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07" w:rsidRDefault="00213D3A">
      <w:pPr>
        <w:pStyle w:val="En-tte"/>
        <w:tabs>
          <w:tab w:val="clear" w:pos="4986"/>
          <w:tab w:val="center" w:pos="5085"/>
        </w:tabs>
        <w:rPr>
          <w:color w:val="auto"/>
        </w:rPr>
      </w:pPr>
      <w:r>
        <w:rPr>
          <w:noProof/>
          <w:color w:val="auto"/>
          <w:lang w:eastAsia="fr-FR" w:bidi="ar-SA"/>
        </w:rPr>
        <w:drawing>
          <wp:anchor distT="0" distB="0" distL="114300" distR="114300" simplePos="0" relativeHeight="251658240" behindDoc="0" locked="0" layoutInCell="1" allowOverlap="1">
            <wp:simplePos x="0" y="0"/>
            <wp:positionH relativeFrom="column">
              <wp:posOffset>9360</wp:posOffset>
            </wp:positionH>
            <wp:positionV relativeFrom="paragraph">
              <wp:posOffset>-13320</wp:posOffset>
            </wp:positionV>
            <wp:extent cx="1293480" cy="1153800"/>
            <wp:effectExtent l="0" t="0" r="1920" b="8250"/>
            <wp:wrapSquare wrapText="bothSides"/>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93480" cy="1153800"/>
                    </a:xfrm>
                    <a:prstGeom prst="rect">
                      <a:avLst/>
                    </a:prstGeom>
                    <a:solidFill>
                      <a:srgbClr val="FFFFFF"/>
                    </a:solidFill>
                    <a:ln>
                      <a:noFill/>
                      <a:prstDash/>
                    </a:ln>
                  </pic:spPr>
                </pic:pic>
              </a:graphicData>
            </a:graphic>
          </wp:anchor>
        </w:drawing>
      </w:r>
    </w:p>
    <w:p w:rsidR="003A3807" w:rsidRDefault="003A3807">
      <w:pPr>
        <w:pStyle w:val="En-tte"/>
        <w:tabs>
          <w:tab w:val="clear" w:pos="4986"/>
          <w:tab w:val="center" w:pos="5085"/>
        </w:tabs>
        <w:rPr>
          <w:color w:val="auto"/>
        </w:rPr>
      </w:pPr>
    </w:p>
    <w:p w:rsidR="003A3807" w:rsidRDefault="003A3807">
      <w:pPr>
        <w:pStyle w:val="En-tte"/>
        <w:tabs>
          <w:tab w:val="clear" w:pos="4986"/>
          <w:tab w:val="center" w:pos="5085"/>
        </w:tabs>
      </w:pPr>
    </w:p>
    <w:p w:rsidR="00280548" w:rsidRPr="00280548" w:rsidRDefault="00213D3A" w:rsidP="00280548">
      <w:pPr>
        <w:pStyle w:val="Standard"/>
        <w:spacing w:after="113"/>
        <w:ind w:left="105"/>
        <w:jc w:val="right"/>
        <w:rPr>
          <w:rFonts w:eastAsia="DejaVuSans" w:cs="Tahoma"/>
          <w:bCs/>
          <w:sz w:val="22"/>
          <w:szCs w:val="22"/>
          <w:lang w:val="fr-BE"/>
        </w:rPr>
      </w:pPr>
      <w:r w:rsidRPr="00280548">
        <w:rPr>
          <w:rFonts w:eastAsia="DejaVuSans" w:cs="Tahoma"/>
          <w:bCs/>
          <w:sz w:val="22"/>
          <w:szCs w:val="22"/>
          <w:lang w:val="fr-BE"/>
        </w:rPr>
        <w:t>AGENCE UNIVERSITAIRE DE LA FRANCOPHONIE</w:t>
      </w:r>
    </w:p>
    <w:p w:rsidR="00280548" w:rsidRPr="00280548" w:rsidRDefault="00280548" w:rsidP="00280548">
      <w:pPr>
        <w:pStyle w:val="Standard"/>
        <w:spacing w:after="113"/>
        <w:ind w:left="105"/>
        <w:jc w:val="right"/>
        <w:rPr>
          <w:rFonts w:eastAsia="DejaVuSans" w:cs="Tahoma"/>
          <w:b/>
          <w:bCs/>
          <w:sz w:val="28"/>
          <w:szCs w:val="28"/>
          <w:lang w:val="fr-BE"/>
        </w:rPr>
      </w:pPr>
      <w:r w:rsidRPr="00280548">
        <w:rPr>
          <w:rFonts w:eastAsia="DejaVuSans" w:cs="Tahoma"/>
          <w:b/>
          <w:bCs/>
          <w:sz w:val="28"/>
          <w:szCs w:val="28"/>
          <w:lang w:val="fr-BE"/>
        </w:rPr>
        <w:t>Afrique de l’Ouest</w:t>
      </w:r>
    </w:p>
    <w:p w:rsidR="003A3807" w:rsidRDefault="003A3807">
      <w:pPr>
        <w:pStyle w:val="Standard"/>
        <w:spacing w:after="113"/>
        <w:ind w:left="105"/>
        <w:jc w:val="right"/>
        <w:rPr>
          <w:rFonts w:eastAsia="DejaVuSans" w:cs="Tahoma"/>
          <w:b/>
          <w:bCs/>
          <w:lang w:val="fr-BE"/>
        </w:rPr>
      </w:pPr>
    </w:p>
    <w:p w:rsidR="003A3807" w:rsidRDefault="003A3807">
      <w:pPr>
        <w:pStyle w:val="Standard"/>
        <w:jc w:val="right"/>
        <w:rPr>
          <w:rFonts w:eastAsia="DejaVuSans" w:cs="Tahoma"/>
          <w:b/>
          <w:bCs/>
          <w:lang w:val="fr-BE"/>
        </w:rPr>
      </w:pPr>
    </w:p>
    <w:p w:rsidR="003A3807" w:rsidRDefault="003A3807">
      <w:pPr>
        <w:pStyle w:val="Standard"/>
        <w:jc w:val="right"/>
        <w:rPr>
          <w:rFonts w:eastAsia="DejaVuSans" w:cs="Tahoma"/>
          <w:b/>
          <w:bCs/>
          <w:lang w:val="fr-BE"/>
        </w:rPr>
      </w:pPr>
    </w:p>
    <w:p w:rsidR="003A3807" w:rsidRDefault="00213D3A">
      <w:pPr>
        <w:pStyle w:val="Standard"/>
        <w:jc w:val="center"/>
        <w:rPr>
          <w:rFonts w:eastAsia="DejaVuSans" w:cs="Tahoma"/>
          <w:b/>
          <w:bCs/>
          <w:sz w:val="36"/>
          <w:szCs w:val="36"/>
          <w:lang w:val="fr-BE"/>
        </w:rPr>
      </w:pPr>
      <w:r>
        <w:rPr>
          <w:rFonts w:eastAsia="DejaVuSans" w:cs="Tahoma"/>
          <w:b/>
          <w:bCs/>
          <w:sz w:val="36"/>
          <w:szCs w:val="36"/>
          <w:lang w:val="fr-BE"/>
        </w:rPr>
        <w:t>MOBILITÉS ACADÉMIQUES</w:t>
      </w:r>
    </w:p>
    <w:p w:rsidR="003A3807" w:rsidRDefault="00213D3A">
      <w:pPr>
        <w:pStyle w:val="Standard"/>
        <w:jc w:val="center"/>
        <w:rPr>
          <w:rFonts w:eastAsia="DejaVuSans" w:cs="Tahoma"/>
          <w:b/>
          <w:bCs/>
          <w:sz w:val="36"/>
          <w:szCs w:val="36"/>
          <w:lang w:val="fr-BE"/>
        </w:rPr>
      </w:pPr>
      <w:r>
        <w:rPr>
          <w:rFonts w:eastAsia="DejaVuSans" w:cs="Tahoma"/>
          <w:b/>
          <w:bCs/>
          <w:sz w:val="36"/>
          <w:szCs w:val="36"/>
          <w:lang w:val="fr-BE"/>
        </w:rPr>
        <w:t>Appel régional à candidatures 201</w:t>
      </w:r>
      <w:r w:rsidR="00F1334A">
        <w:rPr>
          <w:rFonts w:eastAsia="DejaVuSans" w:cs="Tahoma"/>
          <w:b/>
          <w:bCs/>
          <w:sz w:val="36"/>
          <w:szCs w:val="36"/>
          <w:lang w:val="fr-BE"/>
        </w:rPr>
        <w:t>9</w:t>
      </w:r>
    </w:p>
    <w:p w:rsidR="003A3807" w:rsidRDefault="00213D3A">
      <w:pPr>
        <w:pStyle w:val="Standard"/>
        <w:jc w:val="center"/>
      </w:pPr>
      <w:r>
        <w:rPr>
          <w:rFonts w:eastAsia="DejaVuSans" w:cs="Tahoma"/>
          <w:sz w:val="30"/>
          <w:szCs w:val="30"/>
          <w:lang w:val="fr-BE"/>
        </w:rPr>
        <w:t xml:space="preserve">(pour les missions devant se tenir entre le </w:t>
      </w:r>
      <w:r w:rsidRPr="00E40498">
        <w:rPr>
          <w:rFonts w:eastAsia="DejaVuSans" w:cs="Tahoma"/>
          <w:b/>
          <w:color w:val="FF0000"/>
          <w:sz w:val="30"/>
          <w:szCs w:val="30"/>
          <w:lang w:val="fr-BE"/>
        </w:rPr>
        <w:t>1</w:t>
      </w:r>
      <w:r w:rsidRPr="00E40498">
        <w:rPr>
          <w:rFonts w:eastAsia="DejaVuSans" w:cs="Tahoma"/>
          <w:b/>
          <w:color w:val="FF0000"/>
          <w:sz w:val="30"/>
          <w:szCs w:val="30"/>
          <w:vertAlign w:val="superscript"/>
          <w:lang w:val="fr-BE"/>
        </w:rPr>
        <w:t>er</w:t>
      </w:r>
      <w:r w:rsidRPr="00E40498">
        <w:rPr>
          <w:rFonts w:eastAsia="DejaVuSans" w:cs="Tahoma"/>
          <w:b/>
          <w:color w:val="FF0000"/>
          <w:sz w:val="30"/>
          <w:szCs w:val="30"/>
          <w:lang w:val="fr-BE"/>
        </w:rPr>
        <w:t xml:space="preserve"> janvier et le 31 décembre 20</w:t>
      </w:r>
      <w:r w:rsidR="00F1334A">
        <w:rPr>
          <w:rFonts w:eastAsia="DejaVuSans" w:cs="Tahoma"/>
          <w:b/>
          <w:color w:val="FF0000"/>
          <w:sz w:val="30"/>
          <w:szCs w:val="30"/>
          <w:lang w:val="fr-BE"/>
        </w:rPr>
        <w:t>20</w:t>
      </w:r>
      <w:r>
        <w:rPr>
          <w:rFonts w:eastAsia="DejaVuSans" w:cs="Tahoma"/>
          <w:sz w:val="30"/>
          <w:szCs w:val="30"/>
          <w:lang w:val="fr-BE"/>
        </w:rPr>
        <w:t>)</w:t>
      </w:r>
    </w:p>
    <w:p w:rsidR="003A3807" w:rsidRDefault="003A3807">
      <w:pPr>
        <w:pStyle w:val="Standard"/>
        <w:jc w:val="center"/>
        <w:rPr>
          <w:rFonts w:eastAsia="DejaVuSans" w:cs="Tahoma"/>
          <w:b/>
          <w:bCs/>
          <w:sz w:val="21"/>
          <w:szCs w:val="21"/>
          <w:lang w:val="fr-BE"/>
        </w:rPr>
      </w:pPr>
    </w:p>
    <w:p w:rsidR="003A3807" w:rsidRDefault="00213D3A">
      <w:pPr>
        <w:pStyle w:val="Standard"/>
        <w:jc w:val="center"/>
        <w:rPr>
          <w:rFonts w:eastAsia="DejaVuSans" w:cs="Tahoma"/>
          <w:b/>
          <w:bCs/>
          <w:sz w:val="28"/>
          <w:szCs w:val="28"/>
          <w:lang w:val="fr-BE"/>
        </w:rPr>
      </w:pPr>
      <w:r>
        <w:rPr>
          <w:rFonts w:eastAsia="DejaVuSans" w:cs="Tahoma"/>
          <w:b/>
          <w:bCs/>
          <w:sz w:val="28"/>
          <w:szCs w:val="28"/>
          <w:lang w:val="fr-BE"/>
        </w:rPr>
        <w:t>DOCUMENT DE PRÉSENTATION</w:t>
      </w:r>
    </w:p>
    <w:p w:rsidR="003A3807" w:rsidRDefault="00213D3A">
      <w:pPr>
        <w:pStyle w:val="Standard"/>
        <w:jc w:val="center"/>
      </w:pPr>
      <w:r>
        <w:rPr>
          <w:rFonts w:eastAsia="DejaVuSans" w:cs="Tahoma"/>
          <w:b/>
          <w:bCs/>
          <w:sz w:val="21"/>
          <w:szCs w:val="21"/>
          <w:lang w:val="fr-BE"/>
        </w:rPr>
        <w:t>Date limite de dépôt des candidatures :</w:t>
      </w:r>
      <w:r w:rsidR="00F1334A">
        <w:rPr>
          <w:rFonts w:eastAsia="DejaVuSans" w:cs="Tahoma"/>
          <w:b/>
          <w:bCs/>
          <w:color w:val="FF0000"/>
          <w:sz w:val="21"/>
          <w:szCs w:val="21"/>
          <w:lang w:val="fr-BE"/>
        </w:rPr>
        <w:t>15/10/2019</w:t>
      </w:r>
    </w:p>
    <w:p w:rsidR="003A3807" w:rsidRDefault="003A3807">
      <w:pPr>
        <w:pStyle w:val="Standard"/>
        <w:jc w:val="center"/>
        <w:rPr>
          <w:rFonts w:eastAsia="DejaVuSans" w:cs="Tahoma"/>
          <w:b/>
          <w:bCs/>
          <w:sz w:val="21"/>
          <w:szCs w:val="21"/>
          <w:lang w:val="fr-BE"/>
        </w:rPr>
      </w:pPr>
    </w:p>
    <w:p w:rsidR="003A3807" w:rsidRDefault="003A3807">
      <w:pPr>
        <w:pStyle w:val="Standard"/>
        <w:ind w:left="170"/>
        <w:jc w:val="center"/>
        <w:rPr>
          <w:rFonts w:ascii="Arial" w:eastAsia="DejaVuSans" w:hAnsi="Arial" w:cs="Arial"/>
          <w:sz w:val="16"/>
          <w:szCs w:val="16"/>
          <w:lang w:val="fr-BE"/>
        </w:rPr>
      </w:pPr>
    </w:p>
    <w:tbl>
      <w:tblPr>
        <w:tblW w:w="9750" w:type="dxa"/>
        <w:tblInd w:w="-76" w:type="dxa"/>
        <w:tblLayout w:type="fixed"/>
        <w:tblCellMar>
          <w:left w:w="10" w:type="dxa"/>
          <w:right w:w="10" w:type="dxa"/>
        </w:tblCellMar>
        <w:tblLook w:val="04A0"/>
      </w:tblPr>
      <w:tblGrid>
        <w:gridCol w:w="9750"/>
      </w:tblGrid>
      <w:tr w:rsidR="003A3807" w:rsidRPr="00F1334A">
        <w:tc>
          <w:tcPr>
            <w:tcW w:w="9750"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A3807" w:rsidRPr="00F1334A" w:rsidRDefault="00213D3A">
            <w:pPr>
              <w:pStyle w:val="TableContents"/>
              <w:snapToGrid w:val="0"/>
              <w:jc w:val="both"/>
              <w:rPr>
                <w:b/>
                <w:bCs/>
                <w:color w:val="000000"/>
                <w:shd w:val="clear" w:color="auto" w:fill="808080"/>
              </w:rPr>
            </w:pPr>
            <w:r w:rsidRPr="00F1334A">
              <w:rPr>
                <w:b/>
                <w:bCs/>
                <w:color w:val="000000"/>
                <w:shd w:val="clear" w:color="auto" w:fill="808080"/>
              </w:rPr>
              <w:t>1. PRÉSENTATION DE L’APPEL À CANDIDATURES</w:t>
            </w:r>
          </w:p>
        </w:tc>
      </w:tr>
      <w:tr w:rsidR="003A3807" w:rsidRPr="00F1334A">
        <w:tc>
          <w:tcPr>
            <w:tcW w:w="9750" w:type="dxa"/>
            <w:tcBorders>
              <w:left w:val="single" w:sz="2" w:space="0" w:color="000000"/>
              <w:bottom w:val="single" w:sz="2" w:space="0" w:color="000000"/>
              <w:right w:val="single" w:sz="2" w:space="0" w:color="000000"/>
            </w:tcBorders>
            <w:tcMar>
              <w:top w:w="55" w:type="dxa"/>
              <w:left w:w="55" w:type="dxa"/>
              <w:bottom w:w="55" w:type="dxa"/>
              <w:right w:w="55" w:type="dxa"/>
            </w:tcMar>
          </w:tcPr>
          <w:p w:rsidR="003A3807" w:rsidRPr="00F1334A" w:rsidRDefault="00213D3A">
            <w:pPr>
              <w:pStyle w:val="Standard"/>
              <w:snapToGrid w:val="0"/>
              <w:spacing w:before="57" w:after="57"/>
              <w:jc w:val="both"/>
            </w:pPr>
            <w:r w:rsidRPr="00F1334A">
              <w:rPr>
                <w:rStyle w:val="StrongEmphasis"/>
                <w:rFonts w:eastAsia="DejaVuSans" w:cs="Tahoma"/>
                <w:b w:val="0"/>
                <w:bCs w:val="0"/>
                <w:lang w:val="fr-BE"/>
              </w:rPr>
              <w:t xml:space="preserve">Ce document fournit les informations nécessaires aux institutions membres de la région </w:t>
            </w:r>
            <w:r w:rsidRPr="00F1334A">
              <w:rPr>
                <w:rStyle w:val="StrongEmphasis"/>
                <w:rFonts w:eastAsia="DejaVuSans" w:cs="Tahoma"/>
                <w:lang w:val="fr-BE"/>
              </w:rPr>
              <w:t>Afrique de l’Ouest</w:t>
            </w:r>
            <w:r w:rsidRPr="00F1334A">
              <w:rPr>
                <w:rStyle w:val="StrongEmphasis"/>
                <w:rFonts w:eastAsia="DejaVuSans" w:cs="Tahoma"/>
                <w:b w:val="0"/>
                <w:bCs w:val="0"/>
                <w:lang w:val="fr-BE"/>
              </w:rPr>
              <w:t xml:space="preserve"> pour le dépôt d’un dossier de demande d’appui pour recevoir des missions d’enseignement dans certaines disciplines où il manque de</w:t>
            </w:r>
            <w:r w:rsidR="00A72979">
              <w:rPr>
                <w:rStyle w:val="StrongEmphasis"/>
                <w:rFonts w:eastAsia="DejaVuSans" w:cs="Tahoma"/>
                <w:b w:val="0"/>
                <w:bCs w:val="0"/>
                <w:lang w:val="fr-BE"/>
              </w:rPr>
              <w:t>s</w:t>
            </w:r>
            <w:r w:rsidRPr="00F1334A">
              <w:rPr>
                <w:rStyle w:val="StrongEmphasis"/>
                <w:rFonts w:eastAsia="DejaVuSans" w:cs="Tahoma"/>
                <w:b w:val="0"/>
                <w:bCs w:val="0"/>
                <w:lang w:val="fr-BE"/>
              </w:rPr>
              <w:t xml:space="preserve"> ressources humaines qualifiées sur plac</w:t>
            </w:r>
            <w:r w:rsidR="00E40498" w:rsidRPr="00F1334A">
              <w:rPr>
                <w:rStyle w:val="StrongEmphasis"/>
                <w:rFonts w:eastAsia="DejaVuSans" w:cs="Tahoma"/>
                <w:b w:val="0"/>
                <w:bCs w:val="0"/>
                <w:lang w:val="fr-BE"/>
              </w:rPr>
              <w:t>e</w:t>
            </w:r>
            <w:r w:rsidRPr="00F1334A">
              <w:rPr>
                <w:rStyle w:val="StrongEmphasis"/>
                <w:rFonts w:eastAsia="DejaVuSans" w:cs="Tahoma"/>
                <w:b w:val="0"/>
                <w:bCs w:val="0"/>
                <w:lang w:val="fr-BE"/>
              </w:rPr>
              <w:t xml:space="preserve">. Ces missions visent l’intégration régionale progressive des systèmes d’enseignement supérieur et de recherche de la </w:t>
            </w:r>
            <w:r w:rsidR="00E40498" w:rsidRPr="00F1334A">
              <w:rPr>
                <w:rStyle w:val="StrongEmphasis"/>
                <w:rFonts w:eastAsia="DejaVuSans" w:cs="Tahoma"/>
                <w:b w:val="0"/>
                <w:bCs w:val="0"/>
                <w:lang w:val="fr-BE"/>
              </w:rPr>
              <w:t>sous-région</w:t>
            </w:r>
            <w:r w:rsidRPr="00F1334A">
              <w:rPr>
                <w:rStyle w:val="StrongEmphasis"/>
                <w:rFonts w:eastAsia="DejaVuSans" w:cs="Tahoma"/>
                <w:b w:val="0"/>
                <w:bCs w:val="0"/>
                <w:lang w:val="fr-BE"/>
              </w:rPr>
              <w:t xml:space="preserve"> et la solidarité active entre les établissements membres du réseau AUF.</w:t>
            </w:r>
          </w:p>
          <w:p w:rsidR="003A3807" w:rsidRPr="00F1334A" w:rsidRDefault="00213D3A">
            <w:pPr>
              <w:pStyle w:val="Standard"/>
              <w:snapToGrid w:val="0"/>
              <w:spacing w:before="57" w:after="57"/>
              <w:jc w:val="both"/>
            </w:pPr>
            <w:r w:rsidRPr="00F1334A">
              <w:rPr>
                <w:rStyle w:val="StrongEmphasis"/>
                <w:rFonts w:eastAsia="DejaVuSans" w:cs="Tahoma"/>
                <w:b w:val="0"/>
                <w:bCs w:val="0"/>
                <w:lang w:val="fr-BE"/>
              </w:rPr>
              <w:t>L’appel à candidatures s’inscrit prioritairement dans les axes 1et 5 de la stratégie 2017-2021 de l’AUF</w:t>
            </w:r>
            <w:r w:rsidR="008F0AE4" w:rsidRPr="00F1334A">
              <w:rPr>
                <w:rStyle w:val="StrongEmphasis"/>
                <w:rFonts w:eastAsia="DejaVuSans" w:cs="Tahoma"/>
                <w:b w:val="0"/>
                <w:bCs w:val="0"/>
                <w:lang w:val="fr-BE"/>
              </w:rPr>
              <w:t>(cf. https://www.auf.org/a-propos/que-faisons-nous/</w:t>
            </w:r>
            <w:r w:rsidR="009D21C8" w:rsidRPr="00F1334A">
              <w:rPr>
                <w:rStyle w:val="StrongEmphasis"/>
                <w:rFonts w:eastAsia="DejaVuSans" w:cs="Tahoma"/>
                <w:b w:val="0"/>
                <w:bCs w:val="0"/>
                <w:lang w:val="fr-BE"/>
              </w:rPr>
              <w:t>)</w:t>
            </w:r>
            <w:r w:rsidRPr="00F1334A">
              <w:rPr>
                <w:rStyle w:val="StrongEmphasis"/>
                <w:rFonts w:eastAsia="DejaVuSans" w:cs="Tahoma"/>
                <w:b w:val="0"/>
                <w:bCs w:val="0"/>
                <w:lang w:val="fr-BE"/>
              </w:rPr>
              <w:t>.</w:t>
            </w:r>
          </w:p>
          <w:p w:rsidR="003A3807" w:rsidRPr="00F1334A" w:rsidRDefault="00213D3A">
            <w:pPr>
              <w:pStyle w:val="Standard"/>
              <w:spacing w:before="57" w:after="57"/>
              <w:jc w:val="both"/>
            </w:pPr>
            <w:r w:rsidRPr="00F1334A">
              <w:rPr>
                <w:rStyle w:val="StrongEmphasis"/>
                <w:rFonts w:eastAsia="DejaVuSans" w:cs="Tahoma"/>
                <w:b w:val="0"/>
                <w:bCs w:val="0"/>
                <w:lang w:val="fr-BE"/>
              </w:rPr>
              <w:t xml:space="preserve">Le dossier de candidature est disponible sur le site de la Direction régionale Afrique de l’Ouest de l’Agence : </w:t>
            </w:r>
            <w:r w:rsidRPr="00F1334A">
              <w:rPr>
                <w:rStyle w:val="StrongEmphasis"/>
                <w:rFonts w:eastAsia="DejaVuSans" w:cs="Tahoma"/>
                <w:b w:val="0"/>
                <w:bCs w:val="0"/>
                <w:color w:val="FF0000"/>
                <w:lang w:val="fr-BE"/>
              </w:rPr>
              <w:t>https://afrique-ouest.auf.org</w:t>
            </w:r>
          </w:p>
          <w:p w:rsidR="003A3807" w:rsidRPr="00F1334A" w:rsidRDefault="00213D3A">
            <w:pPr>
              <w:pStyle w:val="Standard"/>
              <w:spacing w:before="57" w:after="57"/>
              <w:jc w:val="both"/>
            </w:pPr>
            <w:r w:rsidRPr="00F1334A">
              <w:rPr>
                <w:rStyle w:val="StrongEmphasis"/>
                <w:rFonts w:eastAsia="DejaVuSans" w:cs="Tahoma"/>
                <w:lang w:val="fr-BE"/>
              </w:rPr>
              <w:t xml:space="preserve">Les candidatures seront reçues exclusivement en ligne, via le lien suivant : </w:t>
            </w:r>
            <w:hyperlink r:id="rId9" w:history="1">
              <w:r w:rsidRPr="00F1334A">
                <w:rPr>
                  <w:rStyle w:val="Internetlink"/>
                  <w:rFonts w:eastAsia="DejaVuSans" w:cs="Tahoma"/>
                  <w:b/>
                  <w:bCs/>
                  <w:lang w:val="fr-BE"/>
                </w:rPr>
                <w:t>https://formulaires.auf.org/</w:t>
              </w:r>
            </w:hyperlink>
          </w:p>
          <w:p w:rsidR="003A3807" w:rsidRPr="00F1334A" w:rsidRDefault="00213D3A">
            <w:pPr>
              <w:pStyle w:val="Standard"/>
              <w:spacing w:before="57" w:after="57"/>
              <w:jc w:val="both"/>
            </w:pPr>
            <w:r w:rsidRPr="00F1334A">
              <w:rPr>
                <w:rStyle w:val="StrongEmphasis"/>
                <w:b w:val="0"/>
                <w:bCs w:val="0"/>
                <w:lang w:val="fr-BE"/>
              </w:rPr>
              <w:t>Toute candidature devra obligatoirement être accompagnée d’une lettre de soutien institutionnel signée par la plus haute autorité de l’établissement (Recteur, Président, Directeur général). Au cas où plusieurs candidatures éman</w:t>
            </w:r>
            <w:r w:rsidR="00E40498" w:rsidRPr="00F1334A">
              <w:rPr>
                <w:rStyle w:val="StrongEmphasis"/>
                <w:b w:val="0"/>
                <w:bCs w:val="0"/>
                <w:lang w:val="fr-BE"/>
              </w:rPr>
              <w:t>ent</w:t>
            </w:r>
            <w:r w:rsidRPr="00F1334A">
              <w:rPr>
                <w:rStyle w:val="StrongEmphasis"/>
              </w:rPr>
              <w:t xml:space="preserve"> d’un même établissement, la plus haute autorité devra fournir un tableau de classement selon les priorités de l’établissement et selon le caractère structurant de l’initiative.</w:t>
            </w:r>
          </w:p>
        </w:tc>
      </w:tr>
    </w:tbl>
    <w:p w:rsidR="003A3807" w:rsidRPr="00F1334A" w:rsidRDefault="003A3807">
      <w:pPr>
        <w:pStyle w:val="Standard"/>
        <w:jc w:val="center"/>
      </w:pPr>
    </w:p>
    <w:tbl>
      <w:tblPr>
        <w:tblW w:w="9984" w:type="dxa"/>
        <w:tblLayout w:type="fixed"/>
        <w:tblCellMar>
          <w:left w:w="10" w:type="dxa"/>
          <w:right w:w="10" w:type="dxa"/>
        </w:tblCellMar>
        <w:tblLook w:val="04A0"/>
      </w:tblPr>
      <w:tblGrid>
        <w:gridCol w:w="9745"/>
        <w:gridCol w:w="239"/>
      </w:tblGrid>
      <w:tr w:rsidR="003A3807" w:rsidRPr="00F1334A" w:rsidTr="00EC5C73">
        <w:trPr>
          <w:gridAfter w:val="1"/>
          <w:wAfter w:w="239" w:type="dxa"/>
        </w:trPr>
        <w:tc>
          <w:tcPr>
            <w:tcW w:w="9745"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A3807" w:rsidRPr="00F1334A" w:rsidRDefault="00213D3A">
            <w:pPr>
              <w:pStyle w:val="TableContents"/>
              <w:snapToGrid w:val="0"/>
              <w:jc w:val="both"/>
              <w:rPr>
                <w:b/>
                <w:bCs/>
                <w:color w:val="000000"/>
                <w:shd w:val="clear" w:color="auto" w:fill="808080"/>
              </w:rPr>
            </w:pPr>
            <w:r w:rsidRPr="00F1334A">
              <w:rPr>
                <w:b/>
                <w:bCs/>
                <w:color w:val="000000"/>
                <w:shd w:val="clear" w:color="auto" w:fill="808080"/>
              </w:rPr>
              <w:t>1. OBJECTIFS DE L’APPEL À CANDIDATURES</w:t>
            </w:r>
          </w:p>
        </w:tc>
      </w:tr>
      <w:tr w:rsidR="003A3807" w:rsidRPr="00F1334A" w:rsidTr="00EC5C73">
        <w:trPr>
          <w:gridAfter w:val="1"/>
          <w:wAfter w:w="239" w:type="dxa"/>
        </w:trPr>
        <w:tc>
          <w:tcPr>
            <w:tcW w:w="9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A3807" w:rsidRPr="00F1334A" w:rsidRDefault="00213D3A">
            <w:pPr>
              <w:pStyle w:val="Textbody"/>
              <w:spacing w:before="57" w:after="57"/>
              <w:jc w:val="both"/>
            </w:pPr>
            <w:r w:rsidRPr="00F1334A">
              <w:t>Les établissements d’enseignement supérieur en Afrique de l’Ouest sont confrontés à un déséquilibre entre les besoins nécessaires pour assurer un enseignement de qualité et les ressources disponibles. À travers le présent appel à candidatures, la Direction régionale Afrique de l’Ouest de l’AUF vise à contribuer à remédier à :</w:t>
            </w:r>
          </w:p>
          <w:p w:rsidR="003A3807" w:rsidRPr="00F1334A" w:rsidRDefault="00213D3A">
            <w:pPr>
              <w:pStyle w:val="Textbody"/>
              <w:numPr>
                <w:ilvl w:val="0"/>
                <w:numId w:val="8"/>
              </w:numPr>
              <w:spacing w:before="57" w:after="57"/>
              <w:jc w:val="both"/>
            </w:pPr>
            <w:r w:rsidRPr="00F1334A">
              <w:t>l’absence de compétences locales dans certaines spécialités indispensables pour la mise en œuvre du système LMD et notamment au niveau des Masters et des formations doctorales ;</w:t>
            </w:r>
          </w:p>
          <w:p w:rsidR="003A3807" w:rsidRPr="00F1334A" w:rsidRDefault="00213D3A">
            <w:pPr>
              <w:pStyle w:val="Textbody"/>
              <w:numPr>
                <w:ilvl w:val="0"/>
                <w:numId w:val="8"/>
              </w:numPr>
              <w:spacing w:before="57" w:after="57"/>
              <w:jc w:val="both"/>
            </w:pPr>
            <w:r w:rsidRPr="00F1334A">
              <w:t>l’isolement des spécialistes et le cloisonnement des universités.</w:t>
            </w:r>
          </w:p>
          <w:p w:rsidR="003A3807" w:rsidRPr="00F1334A" w:rsidRDefault="00213D3A">
            <w:pPr>
              <w:pStyle w:val="Textbody"/>
              <w:spacing w:before="57" w:after="57"/>
              <w:jc w:val="both"/>
            </w:pPr>
            <w:r w:rsidRPr="00F1334A">
              <w:t>Les missions d’enseignement favorisent la mutualisation des compétences grâce à un programme régional de mobilité des ressources humaines</w:t>
            </w:r>
            <w:r w:rsidRPr="00F1334A">
              <w:rPr>
                <w:color w:val="000000"/>
              </w:rPr>
              <w:t xml:space="preserve">. </w:t>
            </w:r>
            <w:r w:rsidRPr="00F1334A">
              <w:t xml:space="preserve">La priorité sera accordée aux établissements qui font de ce programme un élément structurant en préparant la relève locale sur le court terme et </w:t>
            </w:r>
            <w:r w:rsidR="00E40498" w:rsidRPr="00F1334A">
              <w:t>en expliquant</w:t>
            </w:r>
            <w:r w:rsidRPr="00F1334A">
              <w:t xml:space="preserve"> comment ils comptent s’y prendre.</w:t>
            </w:r>
          </w:p>
          <w:p w:rsidR="003A3807" w:rsidRPr="00F1334A" w:rsidRDefault="00213D3A">
            <w:pPr>
              <w:pStyle w:val="Textbody"/>
              <w:tabs>
                <w:tab w:val="left" w:pos="0"/>
              </w:tabs>
              <w:spacing w:before="57" w:after="57"/>
              <w:jc w:val="both"/>
            </w:pPr>
            <w:r w:rsidRPr="00F1334A">
              <w:rPr>
                <w:rFonts w:cs="Times New Roman"/>
              </w:rPr>
              <w:lastRenderedPageBreak/>
              <w:t>Les missionnaires invités pour des enseignements devront être des enseignants-chercheurs seniors de rang A (</w:t>
            </w:r>
            <w:r w:rsidR="00113B74" w:rsidRPr="00F1334A">
              <w:rPr>
                <w:rFonts w:cs="Times New Roman"/>
              </w:rPr>
              <w:t xml:space="preserve">professeurs titulaires ou </w:t>
            </w:r>
            <w:r w:rsidRPr="00F1334A">
              <w:rPr>
                <w:rFonts w:cs="Times New Roman"/>
              </w:rPr>
              <w:t>maître de conférences CAMES ou équivalent). Les candidatures présentées pour inviter des enseignants-chercheurs de rang inférieur</w:t>
            </w:r>
            <w:r w:rsidRPr="00F1334A">
              <w:rPr>
                <w:rFonts w:cs="Times New Roman"/>
                <w:b/>
                <w:bCs/>
              </w:rPr>
              <w:t xml:space="preserve"> ne sont pas recevables</w:t>
            </w:r>
            <w:r w:rsidRPr="00F1334A">
              <w:rPr>
                <w:rFonts w:cs="Times New Roman"/>
              </w:rPr>
              <w:t>.</w:t>
            </w:r>
          </w:p>
          <w:p w:rsidR="003A3807" w:rsidRPr="00F1334A" w:rsidRDefault="00213D3A">
            <w:pPr>
              <w:pStyle w:val="Textbody"/>
              <w:tabs>
                <w:tab w:val="left" w:pos="0"/>
              </w:tabs>
              <w:spacing w:before="57" w:after="57"/>
              <w:jc w:val="both"/>
              <w:rPr>
                <w:rFonts w:cs="Times New Roman"/>
              </w:rPr>
            </w:pPr>
            <w:r w:rsidRPr="00F1334A">
              <w:rPr>
                <w:rFonts w:cs="Times New Roman"/>
              </w:rPr>
              <w:t>La durée prévisionnelle d’une mission d’enseignement est d’une semaine.</w:t>
            </w:r>
          </w:p>
          <w:p w:rsidR="003A3807" w:rsidRPr="00F1334A" w:rsidRDefault="00213D3A">
            <w:pPr>
              <w:pStyle w:val="Textbody"/>
              <w:tabs>
                <w:tab w:val="left" w:pos="0"/>
              </w:tabs>
              <w:spacing w:before="57" w:after="57"/>
              <w:jc w:val="both"/>
            </w:pPr>
            <w:r w:rsidRPr="00F1334A">
              <w:rPr>
                <w:rFonts w:cs="Times New Roman"/>
                <w:b/>
                <w:bCs/>
              </w:rPr>
              <w:t xml:space="preserve">Important : </w:t>
            </w:r>
            <w:r w:rsidRPr="00F1334A">
              <w:rPr>
                <w:rFonts w:cs="Times New Roman"/>
              </w:rPr>
              <w:t>L’invitation de codirecteurs de thèse pour les soutenances n’est recevable que si elle est couplée avec une mission d’enseignement dans un champ prioritaire pour l’université d’accueil.</w:t>
            </w:r>
          </w:p>
        </w:tc>
      </w:tr>
      <w:tr w:rsidR="003A3807" w:rsidRPr="00F1334A" w:rsidTr="00EC5C73">
        <w:tc>
          <w:tcPr>
            <w:tcW w:w="9984"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rsidR="003A3807" w:rsidRPr="00F1334A" w:rsidRDefault="00213D3A">
            <w:pPr>
              <w:pStyle w:val="Standard"/>
              <w:snapToGrid w:val="0"/>
            </w:pPr>
            <w:r w:rsidRPr="00F1334A">
              <w:rPr>
                <w:rFonts w:cs="Times New Roman"/>
                <w:b/>
                <w:bCs/>
                <w:color w:val="000000"/>
              </w:rPr>
              <w:lastRenderedPageBreak/>
              <w:t>2. MODALITÉS</w:t>
            </w:r>
            <w:r w:rsidRPr="00F1334A">
              <w:rPr>
                <w:b/>
                <w:bCs/>
              </w:rPr>
              <w:t xml:space="preserve"> DE PRISE EN CHARGE</w:t>
            </w:r>
          </w:p>
        </w:tc>
      </w:tr>
      <w:tr w:rsidR="003A3807" w:rsidRPr="00F1334A" w:rsidTr="00EC5C73">
        <w:tc>
          <w:tcPr>
            <w:tcW w:w="998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A3807" w:rsidRPr="00F1334A" w:rsidRDefault="00213D3A">
            <w:pPr>
              <w:pStyle w:val="TableContents"/>
              <w:snapToGrid w:val="0"/>
              <w:spacing w:before="57" w:after="57"/>
              <w:jc w:val="both"/>
            </w:pPr>
            <w:r w:rsidRPr="00F1334A">
              <w:t>La prise en charge d’une mission comprend au maximum :</w:t>
            </w:r>
          </w:p>
          <w:p w:rsidR="003A3807" w:rsidRPr="00F1334A" w:rsidRDefault="00213D3A">
            <w:pPr>
              <w:pStyle w:val="TableContents"/>
              <w:numPr>
                <w:ilvl w:val="0"/>
                <w:numId w:val="13"/>
              </w:numPr>
              <w:snapToGrid w:val="0"/>
              <w:spacing w:before="57" w:after="57"/>
              <w:jc w:val="both"/>
            </w:pPr>
            <w:r w:rsidRPr="00F1334A">
              <w:t xml:space="preserve">un </w:t>
            </w:r>
            <w:r w:rsidRPr="00F1334A">
              <w:rPr>
                <w:b/>
                <w:bCs/>
              </w:rPr>
              <w:t>titre de transport</w:t>
            </w:r>
            <w:r w:rsidRPr="00F1334A">
              <w:t xml:space="preserve"> émis par l'Agence universitaire de la Francophonie (AUF) et mis à la disposition du (de la) missionnaire, lui permettant d'effectuer les trajets entre sa région d'origine et sa région d’accueil. Dans certains cas, le (la) missionnaire peut être remboursé(e) de son titre de transport sur la base du prix du billet qu’aurait supporté l’AUF au regard de ses usages ; les excédents de bagages ne sont pas pris en charge ;</w:t>
            </w:r>
          </w:p>
          <w:p w:rsidR="003A3807" w:rsidRPr="00F1334A" w:rsidRDefault="00213D3A">
            <w:pPr>
              <w:pStyle w:val="TableContents"/>
              <w:numPr>
                <w:ilvl w:val="0"/>
                <w:numId w:val="14"/>
              </w:numPr>
              <w:snapToGrid w:val="0"/>
              <w:spacing w:before="57" w:after="57"/>
              <w:jc w:val="both"/>
            </w:pPr>
            <w:r w:rsidRPr="00F1334A">
              <w:t>le cas échéant le règlement ou le remboursement des frais de visa ou de formalités nécessaires à l’entrée dans le pays où se déroule la mission ;</w:t>
            </w:r>
          </w:p>
          <w:p w:rsidR="003A3807" w:rsidRPr="00F1334A" w:rsidRDefault="00213D3A">
            <w:pPr>
              <w:pStyle w:val="TableContents"/>
              <w:numPr>
                <w:ilvl w:val="0"/>
                <w:numId w:val="2"/>
              </w:numPr>
              <w:snapToGrid w:val="0"/>
              <w:spacing w:before="57" w:after="57"/>
              <w:jc w:val="both"/>
            </w:pPr>
            <w:r w:rsidRPr="00F1334A">
              <w:t xml:space="preserve">et/ou une </w:t>
            </w:r>
            <w:r w:rsidRPr="00F1334A">
              <w:rPr>
                <w:b/>
                <w:bCs/>
              </w:rPr>
              <w:t>indemnité forfaitaire journalière</w:t>
            </w:r>
            <w:r w:rsidRPr="00F1334A">
              <w:t xml:space="preserve"> de FCFA 30 000 (Zone CFA) et de FCFA 40 000 (Zone hors CFA). L’</w:t>
            </w:r>
            <w:r w:rsidRPr="00F1334A">
              <w:rPr>
                <w:b/>
                <w:bCs/>
              </w:rPr>
              <w:t>hébergement sera pris en charge par l’établissement d’accueil en guise de contribution.</w:t>
            </w:r>
          </w:p>
          <w:p w:rsidR="003A3807" w:rsidRPr="00F1334A" w:rsidRDefault="00213D3A">
            <w:pPr>
              <w:pStyle w:val="TableContents"/>
              <w:numPr>
                <w:ilvl w:val="0"/>
                <w:numId w:val="2"/>
              </w:numPr>
              <w:snapToGrid w:val="0"/>
              <w:spacing w:before="57" w:after="57"/>
              <w:jc w:val="both"/>
            </w:pPr>
            <w:r w:rsidRPr="00F1334A">
              <w:t xml:space="preserve">et/ou une </w:t>
            </w:r>
            <w:r w:rsidRPr="00F1334A">
              <w:rPr>
                <w:b/>
                <w:bCs/>
              </w:rPr>
              <w:t>assurance-maladie</w:t>
            </w:r>
            <w:r w:rsidRPr="00F1334A">
              <w:t>, accident et rapatriement dans le pays d’accueil.</w:t>
            </w:r>
          </w:p>
          <w:p w:rsidR="003A3807" w:rsidRPr="00F1334A" w:rsidRDefault="00213D3A">
            <w:pPr>
              <w:pStyle w:val="TableContents"/>
              <w:snapToGrid w:val="0"/>
              <w:spacing w:before="57" w:after="57"/>
              <w:jc w:val="both"/>
            </w:pPr>
            <w:r w:rsidRPr="00F1334A">
              <w:t>Ces modalités seront précisées aux intéressés lors de la notification de la mission. Le (la) missionnaire devra en outre justifier des vaccinations requises pour se rendre dans le pays d’accueil.</w:t>
            </w:r>
          </w:p>
          <w:p w:rsidR="003A3807" w:rsidRPr="00F1334A" w:rsidRDefault="00213D3A">
            <w:pPr>
              <w:pStyle w:val="TableContents"/>
              <w:snapToGrid w:val="0"/>
              <w:spacing w:before="57" w:after="57"/>
              <w:jc w:val="both"/>
            </w:pPr>
            <w:r w:rsidRPr="00F1334A">
              <w:t xml:space="preserve">Les universités d’accueil </w:t>
            </w:r>
            <w:r w:rsidR="003A6B98">
              <w:t xml:space="preserve">des </w:t>
            </w:r>
            <w:r w:rsidRPr="00F1334A">
              <w:t>soumissionnaires s'engagent à fournir aux missionnaires :</w:t>
            </w:r>
          </w:p>
          <w:p w:rsidR="003A3807" w:rsidRPr="00F1334A" w:rsidRDefault="00213D3A">
            <w:pPr>
              <w:pStyle w:val="TableContents"/>
              <w:numPr>
                <w:ilvl w:val="0"/>
                <w:numId w:val="15"/>
              </w:numPr>
              <w:snapToGrid w:val="0"/>
              <w:spacing w:before="57" w:after="57"/>
              <w:jc w:val="both"/>
            </w:pPr>
            <w:r w:rsidRPr="00F1334A">
              <w:t xml:space="preserve">le </w:t>
            </w:r>
            <w:r w:rsidRPr="00F1334A">
              <w:rPr>
                <w:b/>
                <w:bCs/>
              </w:rPr>
              <w:t>règlement</w:t>
            </w:r>
            <w:r w:rsidRPr="00F1334A">
              <w:t xml:space="preserve"> de leurs </w:t>
            </w:r>
            <w:r w:rsidRPr="00F1334A">
              <w:rPr>
                <w:b/>
                <w:bCs/>
              </w:rPr>
              <w:t>prestations</w:t>
            </w:r>
            <w:r w:rsidRPr="00F1334A">
              <w:t xml:space="preserve"> sur la base des rémunérations qu’elles réservent habituellement à leurs propres enseignants ;</w:t>
            </w:r>
          </w:p>
          <w:p w:rsidR="003A3807" w:rsidRPr="00F1334A" w:rsidRDefault="00213D3A">
            <w:pPr>
              <w:pStyle w:val="TableContents"/>
              <w:numPr>
                <w:ilvl w:val="0"/>
                <w:numId w:val="9"/>
              </w:numPr>
              <w:snapToGrid w:val="0"/>
              <w:spacing w:before="57" w:after="57"/>
              <w:jc w:val="both"/>
            </w:pPr>
            <w:r w:rsidRPr="00F1334A">
              <w:t xml:space="preserve">la </w:t>
            </w:r>
            <w:r w:rsidRPr="00F1334A">
              <w:rPr>
                <w:b/>
                <w:bCs/>
              </w:rPr>
              <w:t>prise en charge</w:t>
            </w:r>
            <w:r w:rsidRPr="00F1334A">
              <w:t xml:space="preserve"> de l’</w:t>
            </w:r>
            <w:r w:rsidRPr="00F1334A">
              <w:rPr>
                <w:b/>
                <w:bCs/>
              </w:rPr>
              <w:t>hébergement</w:t>
            </w:r>
            <w:r w:rsidRPr="00F1334A">
              <w:t>.</w:t>
            </w:r>
          </w:p>
          <w:p w:rsidR="003A3807" w:rsidRPr="00F1334A" w:rsidRDefault="00213D3A">
            <w:pPr>
              <w:pStyle w:val="TableContents"/>
              <w:spacing w:before="57" w:after="57"/>
              <w:jc w:val="both"/>
            </w:pPr>
            <w:r w:rsidRPr="00F1334A">
              <w:rPr>
                <w:b/>
                <w:bCs/>
              </w:rPr>
              <w:t>N.B :</w:t>
            </w:r>
            <w:r w:rsidRPr="00F1334A">
              <w:t xml:space="preserve"> Une mission financée par l’AUF ne peut pas être apparentée à un salaire ou à une rémunération, sous quelque forme que ce soit, puisqu’elle n’est pas obtenue en contrepartie d’un travail accompli dans un lien de subordination avec l’AUF. Les honoraires de cours perçus restent régis par les règles en vigueur au sein de l’établissement d’accueil.</w:t>
            </w:r>
          </w:p>
          <w:p w:rsidR="003A3807" w:rsidRPr="00F1334A" w:rsidRDefault="00213D3A">
            <w:pPr>
              <w:pStyle w:val="TableContents"/>
              <w:snapToGrid w:val="0"/>
              <w:spacing w:before="57" w:after="57"/>
              <w:jc w:val="both"/>
            </w:pPr>
            <w:r w:rsidRPr="00F1334A">
              <w:t xml:space="preserve">À l’expiration de la mobilité, le missionnaire remettra </w:t>
            </w:r>
            <w:r w:rsidRPr="00F1334A">
              <w:rPr>
                <w:b/>
                <w:bCs/>
                <w:u w:val="single"/>
              </w:rPr>
              <w:t xml:space="preserve">un rapport de mission </w:t>
            </w:r>
            <w:r w:rsidRPr="00F1334A">
              <w:t>comprenant notamment :</w:t>
            </w:r>
          </w:p>
          <w:p w:rsidR="003A3807" w:rsidRPr="00F1334A" w:rsidRDefault="00213D3A">
            <w:pPr>
              <w:pStyle w:val="TableContents"/>
              <w:numPr>
                <w:ilvl w:val="0"/>
                <w:numId w:val="16"/>
              </w:numPr>
              <w:snapToGrid w:val="0"/>
              <w:spacing w:before="57" w:after="57"/>
              <w:jc w:val="both"/>
            </w:pPr>
            <w:r w:rsidRPr="00F1334A">
              <w:t>un compte-rendu de mission et une appréciation sur l’effet structurant tel que perçu localement,</w:t>
            </w:r>
          </w:p>
          <w:p w:rsidR="003A3807" w:rsidRPr="00F1334A" w:rsidRDefault="00213D3A">
            <w:pPr>
              <w:pStyle w:val="TableContents"/>
              <w:numPr>
                <w:ilvl w:val="0"/>
                <w:numId w:val="10"/>
              </w:numPr>
              <w:snapToGrid w:val="0"/>
              <w:spacing w:before="57" w:after="57"/>
              <w:jc w:val="both"/>
            </w:pPr>
            <w:r w:rsidRPr="00F1334A">
              <w:t>le plan des cours effectués pour les missions d’enseignement ;</w:t>
            </w:r>
          </w:p>
          <w:p w:rsidR="003A3807" w:rsidRPr="00F1334A" w:rsidRDefault="00213D3A">
            <w:pPr>
              <w:pStyle w:val="TableContents"/>
              <w:numPr>
                <w:ilvl w:val="0"/>
                <w:numId w:val="10"/>
              </w:numPr>
              <w:snapToGrid w:val="0"/>
              <w:spacing w:before="57" w:after="57"/>
              <w:jc w:val="both"/>
            </w:pPr>
            <w:r w:rsidRPr="00F1334A">
              <w:t xml:space="preserve">une appréciation de l’intérêt pour l’université d’accueil (appropriation des homologues, renforcement des capacités, </w:t>
            </w:r>
            <w:r w:rsidR="0073220D" w:rsidRPr="00F1334A">
              <w:t>etc.</w:t>
            </w:r>
            <w:r w:rsidRPr="00F1334A">
              <w:t>).</w:t>
            </w:r>
          </w:p>
          <w:p w:rsidR="003A3807" w:rsidRPr="00F1334A" w:rsidRDefault="00213D3A">
            <w:pPr>
              <w:pStyle w:val="TableContents"/>
              <w:snapToGrid w:val="0"/>
              <w:spacing w:before="57" w:after="57"/>
              <w:jc w:val="both"/>
            </w:pPr>
            <w:r w:rsidRPr="00F1334A">
              <w:t xml:space="preserve">Ce rapport devra être envoyé </w:t>
            </w:r>
            <w:r w:rsidRPr="00F1334A">
              <w:rPr>
                <w:b/>
                <w:bCs/>
                <w:u w:val="single"/>
              </w:rPr>
              <w:t>dans un délai de 1 mois</w:t>
            </w:r>
            <w:r w:rsidRPr="00F1334A">
              <w:t xml:space="preserve"> (un exemplaire à l’université d’accueil, un exemplaire à l’université d’origine et un exemplaire à la direction régionale Afrique de l’Ouest de l’AUF).</w:t>
            </w:r>
          </w:p>
        </w:tc>
      </w:tr>
    </w:tbl>
    <w:p w:rsidR="003A3807" w:rsidRPr="00F1334A" w:rsidRDefault="003A3807">
      <w:pPr>
        <w:pStyle w:val="Standard"/>
        <w:jc w:val="both"/>
      </w:pPr>
    </w:p>
    <w:p w:rsidR="003A3807" w:rsidRPr="00F1334A" w:rsidRDefault="003A3807">
      <w:pPr>
        <w:pStyle w:val="Standard"/>
        <w:jc w:val="both"/>
      </w:pPr>
    </w:p>
    <w:tbl>
      <w:tblPr>
        <w:tblW w:w="9745" w:type="dxa"/>
        <w:tblLayout w:type="fixed"/>
        <w:tblCellMar>
          <w:left w:w="10" w:type="dxa"/>
          <w:right w:w="10" w:type="dxa"/>
        </w:tblCellMar>
        <w:tblLook w:val="04A0"/>
      </w:tblPr>
      <w:tblGrid>
        <w:gridCol w:w="9745"/>
      </w:tblGrid>
      <w:tr w:rsidR="003A3807" w:rsidRPr="00F1334A">
        <w:tc>
          <w:tcPr>
            <w:tcW w:w="9745"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A3807" w:rsidRPr="00F1334A" w:rsidRDefault="00213D3A">
            <w:pPr>
              <w:pStyle w:val="TableContents"/>
              <w:snapToGrid w:val="0"/>
              <w:spacing w:before="57" w:after="57"/>
              <w:jc w:val="both"/>
              <w:rPr>
                <w:b/>
                <w:bCs/>
                <w:color w:val="000000"/>
              </w:rPr>
            </w:pPr>
            <w:r w:rsidRPr="00F1334A">
              <w:rPr>
                <w:b/>
                <w:bCs/>
                <w:color w:val="000000"/>
              </w:rPr>
              <w:t>4. CONSTITUTION DU DOSSIER DE CANDIDATURE</w:t>
            </w:r>
          </w:p>
        </w:tc>
      </w:tr>
      <w:tr w:rsidR="003A3807" w:rsidRPr="00F1334A">
        <w:tc>
          <w:tcPr>
            <w:tcW w:w="9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A3807" w:rsidRPr="00F1334A" w:rsidRDefault="00213D3A">
            <w:pPr>
              <w:pStyle w:val="TableContents"/>
              <w:snapToGrid w:val="0"/>
              <w:spacing w:before="57" w:after="57"/>
              <w:jc w:val="both"/>
            </w:pPr>
            <w:r w:rsidRPr="00F1334A">
              <w:t>Le dossier, pour être complet, doit comprendre le formulaire de candidature en ligne dûment complété par le responsable à l’accueil au sein de l’établissement, annexé des pièces jointes :</w:t>
            </w:r>
          </w:p>
          <w:p w:rsidR="003A3807" w:rsidRPr="00F1334A" w:rsidRDefault="00213D3A">
            <w:pPr>
              <w:pStyle w:val="TableContents"/>
              <w:numPr>
                <w:ilvl w:val="0"/>
                <w:numId w:val="17"/>
              </w:numPr>
              <w:spacing w:before="57" w:after="57"/>
            </w:pPr>
            <w:r w:rsidRPr="00F1334A">
              <w:t>Une lettre de soutien institutionnel délivré par le plus haut responsable</w:t>
            </w:r>
            <w:r w:rsidR="003C5EC1">
              <w:t xml:space="preserve"> de l’établissement </w:t>
            </w:r>
            <w:r w:rsidR="003C5EC1">
              <w:lastRenderedPageBreak/>
              <w:t xml:space="preserve">d’accueil </w:t>
            </w:r>
            <w:r w:rsidRPr="00F1334A">
              <w:t>(Président, Recteur ou Directeur général) ;</w:t>
            </w:r>
          </w:p>
          <w:p w:rsidR="003A3807" w:rsidRPr="00F1334A" w:rsidRDefault="00213D3A">
            <w:pPr>
              <w:pStyle w:val="TableContents"/>
              <w:numPr>
                <w:ilvl w:val="0"/>
                <w:numId w:val="5"/>
              </w:numPr>
              <w:spacing w:before="57" w:after="57"/>
            </w:pPr>
            <w:r w:rsidRPr="00F1334A">
              <w:t xml:space="preserve">Un tableau récapitulatif des </w:t>
            </w:r>
            <w:r w:rsidRPr="00F1334A">
              <w:rPr>
                <w:rStyle w:val="StrongEmphasis"/>
                <w:b w:val="0"/>
                <w:bCs w:val="0"/>
                <w:lang w:val="fr-BE"/>
              </w:rPr>
              <w:t xml:space="preserve">demandes de l’établissement </w:t>
            </w:r>
            <w:r w:rsidRPr="00F1334A">
              <w:rPr>
                <w:lang w:val="fr-BE"/>
              </w:rPr>
              <w:t>classées par ordre de</w:t>
            </w:r>
            <w:r w:rsidRPr="00F1334A">
              <w:t xml:space="preserve"> priorité (Cf. Annexe)</w:t>
            </w:r>
          </w:p>
          <w:p w:rsidR="003A3807" w:rsidRPr="00F1334A" w:rsidRDefault="00213D3A">
            <w:pPr>
              <w:pStyle w:val="TableContents"/>
              <w:numPr>
                <w:ilvl w:val="0"/>
                <w:numId w:val="5"/>
              </w:numPr>
              <w:snapToGrid w:val="0"/>
              <w:spacing w:before="57" w:after="57"/>
              <w:jc w:val="both"/>
            </w:pPr>
            <w:r w:rsidRPr="00F1334A">
              <w:t>le curriculum vitae du missionnaire invité ;</w:t>
            </w:r>
          </w:p>
          <w:p w:rsidR="003A3807" w:rsidRPr="00F1334A" w:rsidRDefault="00213D3A">
            <w:pPr>
              <w:pStyle w:val="TableContents"/>
              <w:numPr>
                <w:ilvl w:val="0"/>
                <w:numId w:val="5"/>
              </w:numPr>
              <w:snapToGrid w:val="0"/>
              <w:spacing w:before="57" w:after="57"/>
              <w:jc w:val="both"/>
            </w:pPr>
            <w:r w:rsidRPr="00F1334A">
              <w:t>le plan du ou des cours à assurer ;</w:t>
            </w:r>
          </w:p>
          <w:p w:rsidR="003A3807" w:rsidRPr="00F1334A" w:rsidRDefault="00213D3A" w:rsidP="00E40498">
            <w:pPr>
              <w:pStyle w:val="TableContents"/>
              <w:numPr>
                <w:ilvl w:val="0"/>
                <w:numId w:val="5"/>
              </w:numPr>
              <w:snapToGrid w:val="0"/>
              <w:spacing w:before="57" w:after="57"/>
              <w:jc w:val="both"/>
            </w:pPr>
            <w:r w:rsidRPr="00F1334A">
              <w:t xml:space="preserve">un document descriptif du plan de développement des compétences dans lequel s’insère la demande, et prévoyant la relève au bout de </w:t>
            </w:r>
            <w:r w:rsidR="0073220D" w:rsidRPr="00F1334A">
              <w:t>trois ans maximums</w:t>
            </w:r>
            <w:r w:rsidRPr="00F1334A">
              <w:rPr>
                <w:rStyle w:val="StrongEmphasis"/>
                <w:b w:val="0"/>
                <w:bCs w:val="0"/>
                <w:lang w:val="fr-BE"/>
              </w:rPr>
              <w:t>.</w:t>
            </w:r>
          </w:p>
        </w:tc>
      </w:tr>
    </w:tbl>
    <w:p w:rsidR="003A3807" w:rsidRDefault="003A3807">
      <w:pPr>
        <w:pStyle w:val="Standard"/>
        <w:jc w:val="both"/>
      </w:pPr>
    </w:p>
    <w:p w:rsidR="00EC5C73" w:rsidRDefault="00EC5C73">
      <w:pPr>
        <w:pStyle w:val="Standard"/>
        <w:jc w:val="both"/>
      </w:pPr>
    </w:p>
    <w:tbl>
      <w:tblPr>
        <w:tblW w:w="9670" w:type="dxa"/>
        <w:tblInd w:w="11" w:type="dxa"/>
        <w:tblLayout w:type="fixed"/>
        <w:tblCellMar>
          <w:left w:w="10" w:type="dxa"/>
          <w:right w:w="10" w:type="dxa"/>
        </w:tblCellMar>
        <w:tblLook w:val="04A0"/>
      </w:tblPr>
      <w:tblGrid>
        <w:gridCol w:w="9670"/>
      </w:tblGrid>
      <w:tr w:rsidR="003A3807">
        <w:tc>
          <w:tcPr>
            <w:tcW w:w="9670"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A3807" w:rsidRDefault="00213D3A">
            <w:pPr>
              <w:pStyle w:val="TableContents"/>
              <w:snapToGrid w:val="0"/>
              <w:spacing w:before="57" w:after="57"/>
              <w:jc w:val="both"/>
              <w:rPr>
                <w:b/>
                <w:bCs/>
                <w:color w:val="000000"/>
                <w:sz w:val="21"/>
                <w:szCs w:val="21"/>
              </w:rPr>
            </w:pPr>
            <w:r>
              <w:rPr>
                <w:b/>
                <w:bCs/>
                <w:color w:val="000000"/>
                <w:sz w:val="21"/>
                <w:szCs w:val="21"/>
              </w:rPr>
              <w:t>5. PROCESSUS DE SÉLECTION DES DOSSIERS</w:t>
            </w:r>
          </w:p>
        </w:tc>
      </w:tr>
      <w:tr w:rsidR="003A3807">
        <w:tc>
          <w:tcPr>
            <w:tcW w:w="9670" w:type="dxa"/>
            <w:tcBorders>
              <w:left w:val="single" w:sz="2" w:space="0" w:color="000000"/>
              <w:bottom w:val="single" w:sz="2" w:space="0" w:color="000000"/>
              <w:right w:val="single" w:sz="2" w:space="0" w:color="000000"/>
            </w:tcBorders>
            <w:tcMar>
              <w:top w:w="55" w:type="dxa"/>
              <w:left w:w="55" w:type="dxa"/>
              <w:bottom w:w="55" w:type="dxa"/>
              <w:right w:w="55" w:type="dxa"/>
            </w:tcMar>
          </w:tcPr>
          <w:p w:rsidR="003A3807" w:rsidRPr="00F1334A" w:rsidRDefault="00213D3A">
            <w:pPr>
              <w:pStyle w:val="TableContents"/>
              <w:snapToGrid w:val="0"/>
              <w:spacing w:before="57" w:after="57"/>
              <w:jc w:val="both"/>
            </w:pPr>
            <w:r w:rsidRPr="00F1334A">
              <w:rPr>
                <w:b/>
                <w:bCs/>
              </w:rPr>
              <w:t>Les principaux critères retenus pour la sélection sont </w:t>
            </w:r>
            <w:r w:rsidRPr="00F1334A">
              <w:t>:</w:t>
            </w:r>
          </w:p>
          <w:p w:rsidR="003A3807" w:rsidRPr="00F1334A" w:rsidRDefault="00213D3A">
            <w:pPr>
              <w:pStyle w:val="Standard"/>
              <w:numPr>
                <w:ilvl w:val="0"/>
                <w:numId w:val="18"/>
              </w:numPr>
              <w:spacing w:before="57" w:after="57"/>
              <w:jc w:val="both"/>
            </w:pPr>
            <w:r w:rsidRPr="00F1334A">
              <w:t>la cohérence de la demande avec les priorités et les besoins de l’université d’accueil ;</w:t>
            </w:r>
          </w:p>
          <w:p w:rsidR="003A3807" w:rsidRPr="00F1334A" w:rsidRDefault="00213D3A">
            <w:pPr>
              <w:pStyle w:val="Standard"/>
              <w:numPr>
                <w:ilvl w:val="0"/>
                <w:numId w:val="6"/>
              </w:numPr>
              <w:spacing w:before="57" w:after="57"/>
              <w:jc w:val="both"/>
            </w:pPr>
            <w:r w:rsidRPr="00F1334A">
              <w:t>les objectifs scientifiques et académiques attendus ;</w:t>
            </w:r>
          </w:p>
          <w:p w:rsidR="003A3807" w:rsidRPr="00F1334A" w:rsidRDefault="00213D3A">
            <w:pPr>
              <w:pStyle w:val="Standard"/>
              <w:numPr>
                <w:ilvl w:val="0"/>
                <w:numId w:val="6"/>
              </w:numPr>
              <w:spacing w:before="57" w:after="57"/>
              <w:jc w:val="both"/>
            </w:pPr>
            <w:r w:rsidRPr="00F1334A">
              <w:t xml:space="preserve">le flux de mobilité : </w:t>
            </w:r>
            <w:r w:rsidRPr="00F1334A">
              <w:rPr>
                <w:b/>
                <w:bCs/>
              </w:rPr>
              <w:t>priorités aux mobilités régionales (Sud-Sud) ;</w:t>
            </w:r>
          </w:p>
          <w:p w:rsidR="003A3807" w:rsidRPr="00F1334A" w:rsidRDefault="00213D3A">
            <w:pPr>
              <w:pStyle w:val="Standard"/>
              <w:numPr>
                <w:ilvl w:val="0"/>
                <w:numId w:val="6"/>
              </w:numPr>
              <w:spacing w:before="57" w:after="57"/>
              <w:jc w:val="both"/>
            </w:pPr>
            <w:r w:rsidRPr="00F1334A">
              <w:t>l’opportunité de la mission pour le développement des universités du pays d’accueil (notamment champs disciplinaires en relation avec les priorités du pays en termes de développement) ;</w:t>
            </w:r>
          </w:p>
          <w:p w:rsidR="003A3807" w:rsidRPr="00F1334A" w:rsidRDefault="00213D3A">
            <w:pPr>
              <w:pStyle w:val="Standard"/>
              <w:numPr>
                <w:ilvl w:val="0"/>
                <w:numId w:val="6"/>
              </w:numPr>
              <w:spacing w:before="57" w:after="57"/>
              <w:jc w:val="both"/>
            </w:pPr>
            <w:r w:rsidRPr="00F1334A">
              <w:t>la capacité de la mission à renforcer les ressources locales et préparer la relève, impacter la stratégie de développement de l’université en matière de professionnalisation, d’innovation et d’expérimentation ;</w:t>
            </w:r>
          </w:p>
          <w:p w:rsidR="003A3807" w:rsidRPr="00F1334A" w:rsidRDefault="00213D3A">
            <w:pPr>
              <w:pStyle w:val="Standard"/>
              <w:numPr>
                <w:ilvl w:val="0"/>
                <w:numId w:val="6"/>
              </w:numPr>
              <w:spacing w:before="57" w:after="57"/>
              <w:jc w:val="both"/>
            </w:pPr>
            <w:r w:rsidRPr="00F1334A">
              <w:t>l’adéquation de la mission avec les objectifs stratégiques et les thématiques prioritaires 2017-2021 de l’Agence.</w:t>
            </w:r>
          </w:p>
          <w:p w:rsidR="003A3807" w:rsidRPr="00F1334A" w:rsidRDefault="00213D3A">
            <w:pPr>
              <w:pStyle w:val="TableContents"/>
              <w:snapToGrid w:val="0"/>
              <w:spacing w:before="57" w:after="57"/>
              <w:jc w:val="both"/>
              <w:rPr>
                <w:b/>
                <w:bCs/>
              </w:rPr>
            </w:pPr>
            <w:r w:rsidRPr="00F1334A">
              <w:rPr>
                <w:b/>
                <w:bCs/>
              </w:rPr>
              <w:t>Le calendrier de la sélection est :</w:t>
            </w:r>
          </w:p>
          <w:p w:rsidR="003A3807" w:rsidRPr="00F1334A" w:rsidRDefault="003C5EC1" w:rsidP="00E40498">
            <w:pPr>
              <w:pStyle w:val="Standard"/>
              <w:numPr>
                <w:ilvl w:val="0"/>
                <w:numId w:val="20"/>
              </w:numPr>
              <w:snapToGrid w:val="0"/>
            </w:pPr>
            <w:r>
              <w:rPr>
                <w:b/>
                <w:bCs/>
              </w:rPr>
              <w:t>20</w:t>
            </w:r>
            <w:r w:rsidR="0087175C">
              <w:rPr>
                <w:b/>
                <w:bCs/>
              </w:rPr>
              <w:t xml:space="preserve"> juillet 2019</w:t>
            </w:r>
            <w:r w:rsidR="00213D3A" w:rsidRPr="00F1334A">
              <w:rPr>
                <w:b/>
                <w:bCs/>
              </w:rPr>
              <w:t> :</w:t>
            </w:r>
            <w:r w:rsidR="00213D3A" w:rsidRPr="00F1334A">
              <w:t xml:space="preserve"> Lancement de l’appel à candidatures ;</w:t>
            </w:r>
          </w:p>
          <w:p w:rsidR="003A3807" w:rsidRPr="00F1334A" w:rsidRDefault="003C5EC1" w:rsidP="00E40498">
            <w:pPr>
              <w:pStyle w:val="Standard"/>
              <w:numPr>
                <w:ilvl w:val="0"/>
                <w:numId w:val="20"/>
              </w:numPr>
              <w:snapToGrid w:val="0"/>
            </w:pPr>
            <w:r>
              <w:rPr>
                <w:b/>
                <w:bCs/>
              </w:rPr>
              <w:t xml:space="preserve">20 </w:t>
            </w:r>
            <w:r w:rsidR="0087175C">
              <w:rPr>
                <w:b/>
                <w:bCs/>
              </w:rPr>
              <w:t>octobre 2019</w:t>
            </w:r>
            <w:r w:rsidR="00213D3A" w:rsidRPr="00F1334A">
              <w:rPr>
                <w:b/>
                <w:bCs/>
              </w:rPr>
              <w:t> </w:t>
            </w:r>
            <w:r w:rsidR="00213D3A" w:rsidRPr="00F1334A">
              <w:t>: Clôture de l’appel à candidatures ;</w:t>
            </w:r>
          </w:p>
          <w:p w:rsidR="003A3807" w:rsidRPr="00F1334A" w:rsidRDefault="0087175C" w:rsidP="00E40498">
            <w:pPr>
              <w:pStyle w:val="Standard"/>
              <w:numPr>
                <w:ilvl w:val="0"/>
                <w:numId w:val="20"/>
              </w:numPr>
              <w:snapToGrid w:val="0"/>
            </w:pPr>
            <w:r>
              <w:rPr>
                <w:rStyle w:val="StrongEmphasis"/>
              </w:rPr>
              <w:t>N</w:t>
            </w:r>
            <w:r w:rsidR="00E40498" w:rsidRPr="00F1334A">
              <w:rPr>
                <w:rStyle w:val="StrongEmphasis"/>
              </w:rPr>
              <w:t>ovembre</w:t>
            </w:r>
            <w:r w:rsidR="00213D3A" w:rsidRPr="00F1334A">
              <w:rPr>
                <w:rStyle w:val="StrongEmphasis"/>
              </w:rPr>
              <w:t xml:space="preserve"> 201</w:t>
            </w:r>
            <w:r>
              <w:rPr>
                <w:rStyle w:val="StrongEmphasis"/>
              </w:rPr>
              <w:t>9</w:t>
            </w:r>
            <w:r w:rsidR="00213D3A" w:rsidRPr="00F1334A">
              <w:rPr>
                <w:rStyle w:val="StrongEmphasis"/>
                <w:b w:val="0"/>
                <w:bCs w:val="0"/>
              </w:rPr>
              <w:t xml:space="preserve"> : </w:t>
            </w:r>
            <w:r w:rsidR="00213D3A" w:rsidRPr="00F1334A">
              <w:t>Sélection par la Commission régionale d’Experts (CRE) ;</w:t>
            </w:r>
          </w:p>
          <w:p w:rsidR="003A3807" w:rsidRPr="00F1334A" w:rsidRDefault="00E40498" w:rsidP="00E40498">
            <w:pPr>
              <w:pStyle w:val="Standard"/>
              <w:numPr>
                <w:ilvl w:val="0"/>
                <w:numId w:val="20"/>
              </w:numPr>
              <w:snapToGrid w:val="0"/>
            </w:pPr>
            <w:r w:rsidRPr="00F1334A">
              <w:rPr>
                <w:rFonts w:eastAsia="Times New Roman" w:cs="Times New Roman"/>
                <w:b/>
                <w:bCs/>
              </w:rPr>
              <w:t>Décembre</w:t>
            </w:r>
            <w:r w:rsidR="00213D3A" w:rsidRPr="00F1334A">
              <w:rPr>
                <w:b/>
                <w:bCs/>
              </w:rPr>
              <w:t>201</w:t>
            </w:r>
            <w:r w:rsidR="0087175C">
              <w:rPr>
                <w:b/>
                <w:bCs/>
              </w:rPr>
              <w:t>9</w:t>
            </w:r>
            <w:r w:rsidR="00213D3A" w:rsidRPr="00F1334A">
              <w:t> : Notification aux établissements demandeurs ;</w:t>
            </w:r>
          </w:p>
          <w:p w:rsidR="003A3807" w:rsidRPr="00F1334A" w:rsidRDefault="00213D3A" w:rsidP="00E40498">
            <w:pPr>
              <w:pStyle w:val="Standard"/>
              <w:numPr>
                <w:ilvl w:val="0"/>
                <w:numId w:val="20"/>
              </w:numPr>
              <w:snapToGrid w:val="0"/>
              <w:spacing w:before="57" w:after="57"/>
              <w:jc w:val="both"/>
            </w:pPr>
            <w:r w:rsidRPr="00F1334A">
              <w:rPr>
                <w:b/>
                <w:bCs/>
              </w:rPr>
              <w:t>Janvier – Décembre 20</w:t>
            </w:r>
            <w:r w:rsidR="0087175C">
              <w:rPr>
                <w:b/>
                <w:bCs/>
              </w:rPr>
              <w:t>20</w:t>
            </w:r>
            <w:r w:rsidRPr="00F1334A">
              <w:rPr>
                <w:b/>
                <w:bCs/>
              </w:rPr>
              <w:t> </w:t>
            </w:r>
            <w:r w:rsidRPr="00F1334A">
              <w:t>: Mise en route des missions</w:t>
            </w:r>
          </w:p>
        </w:tc>
      </w:tr>
    </w:tbl>
    <w:p w:rsidR="003A3807" w:rsidRDefault="003A3807">
      <w:pPr>
        <w:pStyle w:val="Textbody"/>
      </w:pPr>
      <w:bookmarkStart w:id="0" w:name="_GoBack"/>
      <w:bookmarkEnd w:id="0"/>
    </w:p>
    <w:sectPr w:rsidR="003A3807" w:rsidSect="00EC5C73">
      <w:footerReference w:type="default" r:id="rId10"/>
      <w:pgSz w:w="11906" w:h="16838"/>
      <w:pgMar w:top="1134" w:right="1134" w:bottom="1134" w:left="1134" w:header="720" w:footer="66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78D" w:rsidRDefault="00E3478D">
      <w:r>
        <w:separator/>
      </w:r>
    </w:p>
  </w:endnote>
  <w:endnote w:type="continuationSeparator" w:id="1">
    <w:p w:rsidR="00E3478D" w:rsidRDefault="00E3478D">
      <w:r>
        <w:continuationSeparator/>
      </w:r>
    </w:p>
  </w:endnote>
  <w:endnote w:type="continuationNotice" w:id="2">
    <w:p w:rsidR="00E3478D" w:rsidRDefault="00E3478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D200FDFF" w:usb2="0A246029" w:usb3="00000000" w:csb0="000001FF" w:csb1="00000000"/>
  </w:font>
  <w:font w:name="OpenSymbol, 'Arial Unicode M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tarSymbol, 'Arial Unicode MS'">
    <w:charset w:val="00"/>
    <w:family w:val="auto"/>
    <w:pitch w:val="default"/>
    <w:sig w:usb0="00000000" w:usb1="00000000" w:usb2="00000000" w:usb3="00000000" w:csb0="00000000" w:csb1="00000000"/>
  </w:font>
  <w:font w:name="Droid Sans Fallback">
    <w:altName w:val="Segoe UI"/>
    <w:charset w:val="00"/>
    <w:family w:val="auto"/>
    <w:pitch w:val="variable"/>
    <w:sig w:usb0="00000000" w:usb1="00000000" w:usb2="00000000" w:usb3="00000000" w:csb0="00000000" w:csb1="00000000"/>
  </w:font>
  <w:font w:name="Lohit Hindi">
    <w:altName w:val="Calibri"/>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DejaVuSans">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A05" w:rsidRDefault="00CA4540">
    <w:pPr>
      <w:pStyle w:val="Pieddepage"/>
      <w:jc w:val="center"/>
    </w:pPr>
    <w:r>
      <w:fldChar w:fldCharType="begin"/>
    </w:r>
    <w:r w:rsidR="00213D3A">
      <w:instrText xml:space="preserve"> PAGE </w:instrText>
    </w:r>
    <w:r>
      <w:fldChar w:fldCharType="separate"/>
    </w:r>
    <w:r w:rsidR="00A7297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78D" w:rsidRDefault="00E3478D">
      <w:r>
        <w:rPr>
          <w:color w:val="000000"/>
        </w:rPr>
        <w:separator/>
      </w:r>
    </w:p>
  </w:footnote>
  <w:footnote w:type="continuationSeparator" w:id="1">
    <w:p w:rsidR="00E3478D" w:rsidRDefault="00E3478D">
      <w:r>
        <w:continuationSeparator/>
      </w:r>
    </w:p>
  </w:footnote>
  <w:footnote w:type="continuationNotice" w:id="2">
    <w:p w:rsidR="00E3478D" w:rsidRDefault="00E347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3B4"/>
    <w:multiLevelType w:val="multilevel"/>
    <w:tmpl w:val="28107182"/>
    <w:styleLink w:val="WW8Num7"/>
    <w:lvl w:ilvl="0">
      <w:numFmt w:val="bullet"/>
      <w:lvlText w:val=""/>
      <w:lvlJc w:val="left"/>
      <w:pPr>
        <w:ind w:left="720" w:hanging="360"/>
      </w:pPr>
      <w:rPr>
        <w:rFonts w:ascii="Symbol" w:eastAsia="DejaVu Sans" w:hAnsi="Symbol" w:cs="OpenSymbol, 'Arial Unicode MS'"/>
        <w:color w:val="auto"/>
        <w:kern w:val="3"/>
        <w:sz w:val="21"/>
        <w:szCs w:val="21"/>
        <w:lang w:val="fr-FR"/>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DejaVu Sans" w:hAnsi="Symbol" w:cs="OpenSymbol, 'Arial Unicode MS'"/>
        <w:color w:val="auto"/>
        <w:kern w:val="3"/>
        <w:sz w:val="21"/>
        <w:szCs w:val="21"/>
        <w:lang w:val="fr-FR"/>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DejaVu Sans" w:hAnsi="Symbol" w:cs="OpenSymbol, 'Arial Unicode MS'"/>
        <w:color w:val="auto"/>
        <w:kern w:val="3"/>
        <w:sz w:val="21"/>
        <w:szCs w:val="21"/>
        <w:lang w:val="fr-FR"/>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
    <w:nsid w:val="15866A1C"/>
    <w:multiLevelType w:val="multilevel"/>
    <w:tmpl w:val="EEF26D78"/>
    <w:styleLink w:val="WW8Num6"/>
    <w:lvl w:ilvl="0">
      <w:numFmt w:val="bullet"/>
      <w:lvlText w:val=""/>
      <w:lvlJc w:val="left"/>
      <w:pPr>
        <w:ind w:left="720" w:hanging="360"/>
      </w:pPr>
      <w:rPr>
        <w:rFonts w:ascii="Symbol" w:hAnsi="Symbol" w:cs="OpenSymbol, 'Arial Unicode MS'"/>
        <w:sz w:val="21"/>
        <w:szCs w:val="21"/>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1"/>
        <w:szCs w:val="21"/>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1"/>
        <w:szCs w:val="21"/>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nsid w:val="28421D68"/>
    <w:multiLevelType w:val="multilevel"/>
    <w:tmpl w:val="981CF208"/>
    <w:styleLink w:val="WW8Num2"/>
    <w:lvl w:ilvl="0">
      <w:numFmt w:val="bullet"/>
      <w:lvlText w:val=""/>
      <w:lvlJc w:val="left"/>
      <w:pPr>
        <w:ind w:left="720" w:hanging="360"/>
      </w:pPr>
      <w:rPr>
        <w:rFonts w:ascii="Symbol" w:eastAsia="DejaVu Sans" w:hAnsi="Symbol" w:cs="StarSymbol, 'Arial Unicode MS'"/>
        <w:color w:val="auto"/>
        <w:kern w:val="3"/>
        <w:sz w:val="18"/>
        <w:szCs w:val="18"/>
        <w:lang w:val="fr-FR"/>
      </w:rPr>
    </w:lvl>
    <w:lvl w:ilvl="1">
      <w:numFmt w:val="bullet"/>
      <w:lvlText w:val="◦"/>
      <w:lvlJc w:val="left"/>
      <w:pPr>
        <w:ind w:left="1080" w:hanging="360"/>
      </w:pPr>
      <w:rPr>
        <w:rFonts w:ascii="OpenSymbol, 'Arial Unicode MS'" w:hAnsi="OpenSymbol, 'Arial Unicode MS'" w:cs="StarSymbol, 'Arial Unicode MS'"/>
        <w:sz w:val="18"/>
        <w:szCs w:val="18"/>
      </w:rPr>
    </w:lvl>
    <w:lvl w:ilvl="2">
      <w:numFmt w:val="bullet"/>
      <w:lvlText w:val="▪"/>
      <w:lvlJc w:val="left"/>
      <w:pPr>
        <w:ind w:left="1440" w:hanging="360"/>
      </w:pPr>
      <w:rPr>
        <w:rFonts w:ascii="OpenSymbol, 'Arial Unicode MS'" w:hAnsi="OpenSymbol, 'Arial Unicode MS'" w:cs="StarSymbol, 'Arial Unicode MS'"/>
        <w:sz w:val="18"/>
        <w:szCs w:val="18"/>
      </w:rPr>
    </w:lvl>
    <w:lvl w:ilvl="3">
      <w:numFmt w:val="bullet"/>
      <w:lvlText w:val=""/>
      <w:lvlJc w:val="left"/>
      <w:pPr>
        <w:ind w:left="1800" w:hanging="360"/>
      </w:pPr>
      <w:rPr>
        <w:rFonts w:ascii="Symbol" w:eastAsia="DejaVu Sans" w:hAnsi="Symbol" w:cs="StarSymbol, 'Arial Unicode MS'"/>
        <w:color w:val="auto"/>
        <w:kern w:val="3"/>
        <w:sz w:val="18"/>
        <w:szCs w:val="18"/>
        <w:lang w:val="fr-FR"/>
      </w:rPr>
    </w:lvl>
    <w:lvl w:ilvl="4">
      <w:numFmt w:val="bullet"/>
      <w:lvlText w:val="◦"/>
      <w:lvlJc w:val="left"/>
      <w:pPr>
        <w:ind w:left="2160" w:hanging="360"/>
      </w:pPr>
      <w:rPr>
        <w:rFonts w:ascii="OpenSymbol, 'Arial Unicode MS'" w:hAnsi="OpenSymbol, 'Arial Unicode MS'" w:cs="StarSymbol, 'Arial Unicode MS'"/>
        <w:sz w:val="18"/>
        <w:szCs w:val="18"/>
      </w:rPr>
    </w:lvl>
    <w:lvl w:ilvl="5">
      <w:numFmt w:val="bullet"/>
      <w:lvlText w:val="▪"/>
      <w:lvlJc w:val="left"/>
      <w:pPr>
        <w:ind w:left="2520" w:hanging="360"/>
      </w:pPr>
      <w:rPr>
        <w:rFonts w:ascii="OpenSymbol, 'Arial Unicode MS'" w:hAnsi="OpenSymbol, 'Arial Unicode MS'" w:cs="StarSymbol, 'Arial Unicode MS'"/>
        <w:sz w:val="18"/>
        <w:szCs w:val="18"/>
      </w:rPr>
    </w:lvl>
    <w:lvl w:ilvl="6">
      <w:numFmt w:val="bullet"/>
      <w:lvlText w:val=""/>
      <w:lvlJc w:val="left"/>
      <w:pPr>
        <w:ind w:left="2880" w:hanging="360"/>
      </w:pPr>
      <w:rPr>
        <w:rFonts w:ascii="Symbol" w:eastAsia="DejaVu Sans" w:hAnsi="Symbol" w:cs="StarSymbol, 'Arial Unicode MS'"/>
        <w:color w:val="auto"/>
        <w:kern w:val="3"/>
        <w:sz w:val="18"/>
        <w:szCs w:val="18"/>
        <w:lang w:val="fr-FR"/>
      </w:rPr>
    </w:lvl>
    <w:lvl w:ilvl="7">
      <w:numFmt w:val="bullet"/>
      <w:lvlText w:val="◦"/>
      <w:lvlJc w:val="left"/>
      <w:pPr>
        <w:ind w:left="3240" w:hanging="360"/>
      </w:pPr>
      <w:rPr>
        <w:rFonts w:ascii="OpenSymbol, 'Arial Unicode MS'" w:hAnsi="OpenSymbol, 'Arial Unicode MS'" w:cs="StarSymbol, 'Arial Unicode MS'"/>
        <w:sz w:val="18"/>
        <w:szCs w:val="18"/>
      </w:rPr>
    </w:lvl>
    <w:lvl w:ilvl="8">
      <w:numFmt w:val="bullet"/>
      <w:lvlText w:val="▪"/>
      <w:lvlJc w:val="left"/>
      <w:pPr>
        <w:ind w:left="3600" w:hanging="360"/>
      </w:pPr>
      <w:rPr>
        <w:rFonts w:ascii="OpenSymbol, 'Arial Unicode MS'" w:hAnsi="OpenSymbol, 'Arial Unicode MS'" w:cs="StarSymbol, 'Arial Unicode MS'"/>
        <w:sz w:val="18"/>
        <w:szCs w:val="18"/>
      </w:rPr>
    </w:lvl>
  </w:abstractNum>
  <w:abstractNum w:abstractNumId="3">
    <w:nsid w:val="3E56208D"/>
    <w:multiLevelType w:val="multilevel"/>
    <w:tmpl w:val="DDF8F96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nsid w:val="538A2B2F"/>
    <w:multiLevelType w:val="multilevel"/>
    <w:tmpl w:val="D3505996"/>
    <w:styleLink w:val="WW8Num5"/>
    <w:lvl w:ilvl="0">
      <w:numFmt w:val="bullet"/>
      <w:lvlText w:val=""/>
      <w:lvlJc w:val="left"/>
      <w:pPr>
        <w:ind w:left="720" w:hanging="360"/>
      </w:pPr>
      <w:rPr>
        <w:rFonts w:ascii="Symbol" w:hAnsi="Symbol" w:cs="OpenSymbol, 'Arial Unicode MS'"/>
        <w:color w:val="auto"/>
        <w:sz w:val="21"/>
        <w:szCs w:val="21"/>
        <w:lang w:val="fr-BE"/>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color w:val="auto"/>
        <w:sz w:val="21"/>
        <w:szCs w:val="21"/>
        <w:lang w:val="fr-BE"/>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color w:val="auto"/>
        <w:sz w:val="21"/>
        <w:szCs w:val="21"/>
        <w:lang w:val="fr-BE"/>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nsid w:val="54DD71EC"/>
    <w:multiLevelType w:val="multilevel"/>
    <w:tmpl w:val="8450512E"/>
    <w:styleLink w:val="WW8Num3"/>
    <w:lvl w:ilvl="0">
      <w:start w:val="1"/>
      <w:numFmt w:val="decimal"/>
      <w:lvlText w:val="%1."/>
      <w:lvlJc w:val="left"/>
      <w:pPr>
        <w:ind w:left="720" w:hanging="360"/>
      </w:pPr>
      <w:rPr>
        <w:b w:val="0"/>
        <w:bCs w:val="0"/>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63980EC0"/>
    <w:multiLevelType w:val="multilevel"/>
    <w:tmpl w:val="16622E02"/>
    <w:styleLink w:val="WW8Num10"/>
    <w:lvl w:ilvl="0">
      <w:numFmt w:val="bullet"/>
      <w:lvlText w:val=""/>
      <w:lvlJc w:val="left"/>
      <w:pPr>
        <w:ind w:left="720" w:hanging="360"/>
      </w:pPr>
      <w:rPr>
        <w:rFonts w:ascii="Symbol" w:eastAsia="DejaVu Sans" w:hAnsi="Symbol" w:cs="OpenSymbol, 'Arial Unicode MS'"/>
        <w:color w:val="auto"/>
        <w:kern w:val="3"/>
        <w:sz w:val="21"/>
        <w:szCs w:val="21"/>
        <w:lang w:val="fr-FR"/>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DejaVu Sans" w:hAnsi="Symbol" w:cs="OpenSymbol, 'Arial Unicode MS'"/>
        <w:color w:val="auto"/>
        <w:kern w:val="3"/>
        <w:sz w:val="21"/>
        <w:szCs w:val="21"/>
        <w:lang w:val="fr-FR"/>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DejaVu Sans" w:hAnsi="Symbol" w:cs="OpenSymbol, 'Arial Unicode MS'"/>
        <w:color w:val="auto"/>
        <w:kern w:val="3"/>
        <w:sz w:val="21"/>
        <w:szCs w:val="21"/>
        <w:lang w:val="fr-FR"/>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nsid w:val="6481674E"/>
    <w:multiLevelType w:val="multilevel"/>
    <w:tmpl w:val="E9B43710"/>
    <w:styleLink w:val="WW8Num9"/>
    <w:lvl w:ilvl="0">
      <w:numFmt w:val="bullet"/>
      <w:lvlText w:val=""/>
      <w:lvlJc w:val="left"/>
      <w:pPr>
        <w:ind w:left="720" w:hanging="360"/>
      </w:pPr>
      <w:rPr>
        <w:rFonts w:ascii="Symbol" w:eastAsia="DejaVu Sans" w:hAnsi="Symbol" w:cs="OpenSymbol, 'Arial Unicode MS'"/>
        <w:color w:val="auto"/>
        <w:kern w:val="3"/>
        <w:sz w:val="21"/>
        <w:szCs w:val="21"/>
        <w:lang w:val="fr-FR"/>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DejaVu Sans" w:hAnsi="Symbol" w:cs="OpenSymbol, 'Arial Unicode MS'"/>
        <w:color w:val="auto"/>
        <w:kern w:val="3"/>
        <w:sz w:val="21"/>
        <w:szCs w:val="21"/>
        <w:lang w:val="fr-FR"/>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DejaVu Sans" w:hAnsi="Symbol" w:cs="OpenSymbol, 'Arial Unicode MS'"/>
        <w:color w:val="auto"/>
        <w:kern w:val="3"/>
        <w:sz w:val="21"/>
        <w:szCs w:val="21"/>
        <w:lang w:val="fr-FR"/>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nsid w:val="6BA13DF0"/>
    <w:multiLevelType w:val="multilevel"/>
    <w:tmpl w:val="9CBEAA58"/>
    <w:styleLink w:val="WW8Num4"/>
    <w:lvl w:ilvl="0">
      <w:numFmt w:val="bullet"/>
      <w:lvlText w:val=""/>
      <w:lvlJc w:val="left"/>
      <w:pPr>
        <w:ind w:left="720" w:hanging="360"/>
      </w:pPr>
      <w:rPr>
        <w:rFonts w:ascii="Symbol" w:hAnsi="Symbol" w:cs="OpenSymbol, 'Arial Unicode MS'"/>
        <w:color w:val="auto"/>
        <w:sz w:val="21"/>
        <w:szCs w:val="21"/>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color w:val="auto"/>
        <w:sz w:val="21"/>
        <w:szCs w:val="21"/>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color w:val="auto"/>
        <w:sz w:val="21"/>
        <w:szCs w:val="21"/>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9">
    <w:nsid w:val="77137038"/>
    <w:multiLevelType w:val="multilevel"/>
    <w:tmpl w:val="BD76DECC"/>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0">
    <w:nsid w:val="7A33443D"/>
    <w:multiLevelType w:val="multilevel"/>
    <w:tmpl w:val="19C2900C"/>
    <w:lvl w:ilvl="0">
      <w:start w:val="1"/>
      <w:numFmt w:val="bullet"/>
      <w:lvlText w:val=""/>
      <w:lvlJc w:val="left"/>
      <w:pPr>
        <w:ind w:left="720" w:hanging="360"/>
      </w:pPr>
      <w:rPr>
        <w:rFonts w:ascii="Symbol" w:hAnsi="Symbol" w:hint="default"/>
        <w:b w:val="0"/>
        <w:bCs w:val="0"/>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5"/>
  </w:num>
  <w:num w:numId="4">
    <w:abstractNumId w:val="8"/>
  </w:num>
  <w:num w:numId="5">
    <w:abstractNumId w:val="4"/>
  </w:num>
  <w:num w:numId="6">
    <w:abstractNumId w:val="1"/>
  </w:num>
  <w:num w:numId="7">
    <w:abstractNumId w:val="0"/>
  </w:num>
  <w:num w:numId="8">
    <w:abstractNumId w:val="9"/>
  </w:num>
  <w:num w:numId="9">
    <w:abstractNumId w:val="7"/>
  </w:num>
  <w:num w:numId="10">
    <w:abstractNumId w:val="6"/>
  </w:num>
  <w:num w:numId="11">
    <w:abstractNumId w:val="9"/>
  </w:num>
  <w:num w:numId="12">
    <w:abstractNumId w:val="8"/>
  </w:num>
  <w:num w:numId="13">
    <w:abstractNumId w:val="0"/>
  </w:num>
  <w:num w:numId="14">
    <w:abstractNumId w:val="2"/>
  </w:num>
  <w:num w:numId="15">
    <w:abstractNumId w:val="7"/>
  </w:num>
  <w:num w:numId="16">
    <w:abstractNumId w:val="6"/>
  </w:num>
  <w:num w:numId="17">
    <w:abstractNumId w:val="4"/>
  </w:num>
  <w:num w:numId="18">
    <w:abstractNumId w:val="1"/>
  </w:num>
  <w:num w:numId="19">
    <w:abstractNumId w:val="5"/>
    <w:lvlOverride w:ilvl="0">
      <w:startOverride w:val="1"/>
    </w:lvlOverride>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 w:id="2"/>
  </w:footnotePr>
  <w:endnotePr>
    <w:endnote w:id="0"/>
    <w:endnote w:id="1"/>
    <w:endnote w:id="2"/>
  </w:endnotePr>
  <w:compat/>
  <w:rsids>
    <w:rsidRoot w:val="003A3807"/>
    <w:rsid w:val="00113B74"/>
    <w:rsid w:val="00213D3A"/>
    <w:rsid w:val="00280548"/>
    <w:rsid w:val="003A3807"/>
    <w:rsid w:val="003A6B98"/>
    <w:rsid w:val="003C5EC1"/>
    <w:rsid w:val="00460858"/>
    <w:rsid w:val="0073220D"/>
    <w:rsid w:val="0087175C"/>
    <w:rsid w:val="008F0AE4"/>
    <w:rsid w:val="009D21C8"/>
    <w:rsid w:val="00A71DF4"/>
    <w:rsid w:val="00A72979"/>
    <w:rsid w:val="00AB3FA4"/>
    <w:rsid w:val="00BE45E5"/>
    <w:rsid w:val="00BF1F21"/>
    <w:rsid w:val="00C76452"/>
    <w:rsid w:val="00C974F7"/>
    <w:rsid w:val="00CA4540"/>
    <w:rsid w:val="00E3478D"/>
    <w:rsid w:val="00E40498"/>
    <w:rsid w:val="00E60C08"/>
    <w:rsid w:val="00EC5C73"/>
    <w:rsid w:val="00F1334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C08"/>
  </w:style>
  <w:style w:type="paragraph" w:styleId="Titre1">
    <w:name w:val="heading 1"/>
    <w:basedOn w:val="Standard"/>
    <w:next w:val="Standard"/>
    <w:rsid w:val="00E60C08"/>
    <w:pPr>
      <w:keepNext/>
      <w:jc w:val="center"/>
      <w:outlineLvl w:val="0"/>
    </w:pPr>
    <w:rPr>
      <w:b/>
    </w:rPr>
  </w:style>
  <w:style w:type="paragraph" w:styleId="Titre2">
    <w:name w:val="heading 2"/>
    <w:basedOn w:val="Heading"/>
    <w:next w:val="Textbody"/>
    <w:rsid w:val="00E60C08"/>
    <w:pPr>
      <w:outlineLvl w:val="1"/>
    </w:pPr>
    <w:rPr>
      <w:b/>
      <w:bCs/>
      <w:i/>
      <w:iCs/>
    </w:rPr>
  </w:style>
  <w:style w:type="paragraph" w:styleId="Titre7">
    <w:name w:val="heading 7"/>
    <w:basedOn w:val="Standard"/>
    <w:next w:val="Standard"/>
    <w:rsid w:val="00E60C08"/>
    <w:pPr>
      <w:spacing w:before="240" w:after="60"/>
      <w:outlineLvl w:val="6"/>
    </w:pPr>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60C08"/>
    <w:rPr>
      <w:rFonts w:eastAsia="DejaVu Sans" w:cs="DejaVu Sans"/>
    </w:rPr>
  </w:style>
  <w:style w:type="paragraph" w:customStyle="1" w:styleId="Heading">
    <w:name w:val="Heading"/>
    <w:basedOn w:val="Standard"/>
    <w:next w:val="Textbody"/>
    <w:rsid w:val="00E60C08"/>
    <w:pPr>
      <w:keepNext/>
      <w:spacing w:before="240" w:after="120"/>
    </w:pPr>
    <w:rPr>
      <w:rFonts w:ascii="Arial" w:hAnsi="Arial"/>
      <w:sz w:val="28"/>
      <w:szCs w:val="28"/>
    </w:rPr>
  </w:style>
  <w:style w:type="paragraph" w:customStyle="1" w:styleId="Textbody">
    <w:name w:val="Text body"/>
    <w:basedOn w:val="Standard"/>
    <w:rsid w:val="00E60C08"/>
    <w:pPr>
      <w:spacing w:after="120"/>
    </w:pPr>
  </w:style>
  <w:style w:type="paragraph" w:styleId="Liste">
    <w:name w:val="List"/>
    <w:basedOn w:val="Textbody"/>
    <w:rsid w:val="00E60C08"/>
  </w:style>
  <w:style w:type="paragraph" w:styleId="Lgende">
    <w:name w:val="caption"/>
    <w:basedOn w:val="Standard"/>
    <w:rsid w:val="00E60C08"/>
    <w:pPr>
      <w:suppressLineNumbers/>
      <w:spacing w:before="120" w:after="120"/>
    </w:pPr>
    <w:rPr>
      <w:i/>
      <w:iCs/>
    </w:rPr>
  </w:style>
  <w:style w:type="paragraph" w:customStyle="1" w:styleId="Index">
    <w:name w:val="Index"/>
    <w:basedOn w:val="Standard"/>
    <w:rsid w:val="00E60C08"/>
    <w:pPr>
      <w:suppressLineNumbers/>
    </w:pPr>
  </w:style>
  <w:style w:type="paragraph" w:customStyle="1" w:styleId="TableContents">
    <w:name w:val="Table Contents"/>
    <w:basedOn w:val="Standard"/>
    <w:rsid w:val="00E60C08"/>
    <w:pPr>
      <w:suppressLineNumbers/>
    </w:pPr>
  </w:style>
  <w:style w:type="paragraph" w:customStyle="1" w:styleId="spip">
    <w:name w:val="spip"/>
    <w:basedOn w:val="Standard"/>
    <w:rsid w:val="00E60C08"/>
    <w:pPr>
      <w:widowControl/>
      <w:suppressAutoHyphens w:val="0"/>
      <w:spacing w:after="225" w:line="336" w:lineRule="auto"/>
      <w:ind w:right="120"/>
    </w:pPr>
    <w:rPr>
      <w:rFonts w:ascii="Verdana" w:eastAsia="Arial" w:hAnsi="Verdana" w:cs="Times New Roman"/>
      <w:color w:val="74747B"/>
      <w:sz w:val="18"/>
      <w:szCs w:val="18"/>
    </w:rPr>
  </w:style>
  <w:style w:type="paragraph" w:customStyle="1" w:styleId="Contenudetableau2">
    <w:name w:val="Contenu de tableau 2"/>
    <w:basedOn w:val="TableContents"/>
    <w:rsid w:val="00E60C08"/>
    <w:rPr>
      <w:sz w:val="16"/>
    </w:rPr>
  </w:style>
  <w:style w:type="paragraph" w:customStyle="1" w:styleId="TableHeading">
    <w:name w:val="Table Heading"/>
    <w:basedOn w:val="TableContents"/>
    <w:rsid w:val="00E60C08"/>
    <w:pPr>
      <w:jc w:val="center"/>
    </w:pPr>
    <w:rPr>
      <w:b/>
      <w:bCs/>
    </w:rPr>
  </w:style>
  <w:style w:type="paragraph" w:styleId="En-tte">
    <w:name w:val="header"/>
    <w:basedOn w:val="Standard"/>
    <w:rsid w:val="00E60C08"/>
    <w:pPr>
      <w:suppressLineNumbers/>
      <w:tabs>
        <w:tab w:val="center" w:pos="4986"/>
        <w:tab w:val="right" w:pos="9972"/>
      </w:tabs>
      <w:jc w:val="right"/>
    </w:pPr>
    <w:rPr>
      <w:b/>
      <w:caps/>
      <w:color w:val="AB0132"/>
    </w:rPr>
  </w:style>
  <w:style w:type="paragraph" w:customStyle="1" w:styleId="Contenuducadre">
    <w:name w:val="Contenu du cadre"/>
    <w:basedOn w:val="Textbody"/>
    <w:rsid w:val="00E60C08"/>
  </w:style>
  <w:style w:type="paragraph" w:customStyle="1" w:styleId="Textbodyindent">
    <w:name w:val="Text body indent"/>
    <w:basedOn w:val="Standard"/>
    <w:rsid w:val="00E60C08"/>
    <w:pPr>
      <w:tabs>
        <w:tab w:val="left" w:pos="3880"/>
        <w:tab w:val="left" w:pos="7400"/>
        <w:tab w:val="left" w:pos="9320"/>
        <w:tab w:val="left" w:pos="11500"/>
        <w:tab w:val="left" w:pos="13520"/>
        <w:tab w:val="left" w:pos="17320"/>
      </w:tabs>
      <w:jc w:val="both"/>
    </w:pPr>
    <w:rPr>
      <w:color w:val="000000"/>
      <w:szCs w:val="16"/>
    </w:rPr>
  </w:style>
  <w:style w:type="paragraph" w:styleId="Pieddepage">
    <w:name w:val="footer"/>
    <w:basedOn w:val="Standard"/>
    <w:rsid w:val="00E60C08"/>
    <w:pPr>
      <w:suppressLineNumbers/>
      <w:tabs>
        <w:tab w:val="center" w:pos="4818"/>
        <w:tab w:val="right" w:pos="9637"/>
      </w:tabs>
    </w:pPr>
  </w:style>
  <w:style w:type="paragraph" w:styleId="Corpsdetexte2">
    <w:name w:val="Body Text 2"/>
    <w:basedOn w:val="Standard"/>
    <w:rsid w:val="00E60C08"/>
    <w:pPr>
      <w:jc w:val="both"/>
    </w:pPr>
    <w:rPr>
      <w:sz w:val="22"/>
    </w:rPr>
  </w:style>
  <w:style w:type="paragraph" w:customStyle="1" w:styleId="Framecontents">
    <w:name w:val="Frame contents"/>
    <w:basedOn w:val="Textbody"/>
    <w:rsid w:val="00E60C08"/>
  </w:style>
  <w:style w:type="character" w:customStyle="1" w:styleId="WW8Num1zfalse">
    <w:name w:val="WW8Num1zfalse"/>
    <w:rsid w:val="00E60C08"/>
  </w:style>
  <w:style w:type="character" w:customStyle="1" w:styleId="WW8Num1ztrue">
    <w:name w:val="WW8Num1ztrue"/>
    <w:rsid w:val="00E60C08"/>
  </w:style>
  <w:style w:type="character" w:customStyle="1" w:styleId="WW8Num2z0">
    <w:name w:val="WW8Num2z0"/>
    <w:rsid w:val="00E60C08"/>
    <w:rPr>
      <w:rFonts w:ascii="Symbol" w:eastAsia="DejaVu Sans" w:hAnsi="Symbol" w:cs="StarSymbol, 'Arial Unicode MS'"/>
      <w:color w:val="auto"/>
      <w:kern w:val="3"/>
      <w:sz w:val="18"/>
      <w:szCs w:val="18"/>
      <w:lang w:val="fr-FR"/>
    </w:rPr>
  </w:style>
  <w:style w:type="character" w:customStyle="1" w:styleId="WW8Num2z1">
    <w:name w:val="WW8Num2z1"/>
    <w:rsid w:val="00E60C08"/>
    <w:rPr>
      <w:rFonts w:ascii="OpenSymbol, 'Arial Unicode MS'" w:eastAsia="OpenSymbol, 'Arial Unicode MS'" w:hAnsi="OpenSymbol, 'Arial Unicode MS'" w:cs="StarSymbol, 'Arial Unicode MS'"/>
      <w:sz w:val="18"/>
      <w:szCs w:val="18"/>
    </w:rPr>
  </w:style>
  <w:style w:type="character" w:customStyle="1" w:styleId="WW8Num3z0">
    <w:name w:val="WW8Num3z0"/>
    <w:rsid w:val="00E60C08"/>
    <w:rPr>
      <w:b w:val="0"/>
      <w:bCs w:val="0"/>
      <w:sz w:val="21"/>
      <w:szCs w:val="21"/>
    </w:rPr>
  </w:style>
  <w:style w:type="character" w:customStyle="1" w:styleId="WW8Num3ztrue">
    <w:name w:val="WW8Num3ztrue"/>
    <w:rsid w:val="00E60C08"/>
  </w:style>
  <w:style w:type="character" w:customStyle="1" w:styleId="WW8Num4z0">
    <w:name w:val="WW8Num4z0"/>
    <w:rsid w:val="00E60C08"/>
    <w:rPr>
      <w:rFonts w:ascii="Symbol" w:eastAsia="Symbol" w:hAnsi="Symbol" w:cs="OpenSymbol, 'Arial Unicode MS'"/>
      <w:color w:val="auto"/>
      <w:sz w:val="21"/>
      <w:szCs w:val="21"/>
    </w:rPr>
  </w:style>
  <w:style w:type="character" w:customStyle="1" w:styleId="WW8Num4z1">
    <w:name w:val="WW8Num4z1"/>
    <w:rsid w:val="00E60C08"/>
    <w:rPr>
      <w:rFonts w:ascii="OpenSymbol, 'Arial Unicode MS'" w:eastAsia="OpenSymbol, 'Arial Unicode MS'" w:hAnsi="OpenSymbol, 'Arial Unicode MS'" w:cs="OpenSymbol, 'Arial Unicode MS'"/>
    </w:rPr>
  </w:style>
  <w:style w:type="character" w:customStyle="1" w:styleId="WW8Num5z0">
    <w:name w:val="WW8Num5z0"/>
    <w:rsid w:val="00E60C08"/>
    <w:rPr>
      <w:rFonts w:ascii="Symbol" w:eastAsia="Symbol" w:hAnsi="Symbol" w:cs="OpenSymbol, 'Arial Unicode MS'"/>
      <w:color w:val="auto"/>
      <w:sz w:val="21"/>
      <w:szCs w:val="21"/>
      <w:lang w:val="fr-BE"/>
    </w:rPr>
  </w:style>
  <w:style w:type="character" w:customStyle="1" w:styleId="WW8Num5z1">
    <w:name w:val="WW8Num5z1"/>
    <w:rsid w:val="00E60C08"/>
    <w:rPr>
      <w:rFonts w:ascii="OpenSymbol, 'Arial Unicode MS'" w:eastAsia="OpenSymbol, 'Arial Unicode MS'" w:hAnsi="OpenSymbol, 'Arial Unicode MS'" w:cs="OpenSymbol, 'Arial Unicode MS'"/>
    </w:rPr>
  </w:style>
  <w:style w:type="character" w:customStyle="1" w:styleId="WW8Num6z0">
    <w:name w:val="WW8Num6z0"/>
    <w:rsid w:val="00E60C08"/>
    <w:rPr>
      <w:rFonts w:ascii="Symbol" w:eastAsia="Symbol" w:hAnsi="Symbol" w:cs="OpenSymbol, 'Arial Unicode MS'"/>
      <w:sz w:val="21"/>
      <w:szCs w:val="21"/>
    </w:rPr>
  </w:style>
  <w:style w:type="character" w:customStyle="1" w:styleId="WW8Num6z1">
    <w:name w:val="WW8Num6z1"/>
    <w:rsid w:val="00E60C08"/>
    <w:rPr>
      <w:rFonts w:ascii="OpenSymbol, 'Arial Unicode MS'" w:eastAsia="OpenSymbol, 'Arial Unicode MS'" w:hAnsi="OpenSymbol, 'Arial Unicode MS'" w:cs="OpenSymbol, 'Arial Unicode MS'"/>
    </w:rPr>
  </w:style>
  <w:style w:type="character" w:customStyle="1" w:styleId="WW8Num7z0">
    <w:name w:val="WW8Num7z0"/>
    <w:rsid w:val="00E60C08"/>
    <w:rPr>
      <w:rFonts w:ascii="Symbol" w:eastAsia="DejaVu Sans" w:hAnsi="Symbol" w:cs="OpenSymbol, 'Arial Unicode MS'"/>
      <w:color w:val="auto"/>
      <w:kern w:val="3"/>
      <w:sz w:val="21"/>
      <w:szCs w:val="21"/>
      <w:lang w:val="fr-FR"/>
    </w:rPr>
  </w:style>
  <w:style w:type="character" w:customStyle="1" w:styleId="WW8Num7z1">
    <w:name w:val="WW8Num7z1"/>
    <w:rsid w:val="00E60C08"/>
    <w:rPr>
      <w:rFonts w:ascii="OpenSymbol, 'Arial Unicode MS'" w:eastAsia="OpenSymbol, 'Arial Unicode MS'" w:hAnsi="OpenSymbol, 'Arial Unicode MS'" w:cs="OpenSymbol, 'Arial Unicode MS'"/>
    </w:rPr>
  </w:style>
  <w:style w:type="character" w:customStyle="1" w:styleId="WW8Num8z0">
    <w:name w:val="WW8Num8z0"/>
    <w:rsid w:val="00E60C08"/>
    <w:rPr>
      <w:rFonts w:ascii="Symbol" w:eastAsia="Symbol" w:hAnsi="Symbol" w:cs="OpenSymbol, 'Arial Unicode MS'"/>
    </w:rPr>
  </w:style>
  <w:style w:type="character" w:customStyle="1" w:styleId="WW8Num8z1">
    <w:name w:val="WW8Num8z1"/>
    <w:rsid w:val="00E60C08"/>
    <w:rPr>
      <w:rFonts w:ascii="OpenSymbol, 'Arial Unicode MS'" w:eastAsia="OpenSymbol, 'Arial Unicode MS'" w:hAnsi="OpenSymbol, 'Arial Unicode MS'" w:cs="OpenSymbol, 'Arial Unicode MS'"/>
    </w:rPr>
  </w:style>
  <w:style w:type="character" w:customStyle="1" w:styleId="WW8Num9z0">
    <w:name w:val="WW8Num9z0"/>
    <w:rsid w:val="00E60C08"/>
    <w:rPr>
      <w:rFonts w:ascii="Symbol" w:eastAsia="DejaVu Sans" w:hAnsi="Symbol" w:cs="OpenSymbol, 'Arial Unicode MS'"/>
      <w:color w:val="auto"/>
      <w:kern w:val="3"/>
      <w:sz w:val="21"/>
      <w:szCs w:val="21"/>
      <w:lang w:val="fr-FR"/>
    </w:rPr>
  </w:style>
  <w:style w:type="character" w:customStyle="1" w:styleId="WW8Num9z1">
    <w:name w:val="WW8Num9z1"/>
    <w:rsid w:val="00E60C08"/>
    <w:rPr>
      <w:rFonts w:ascii="OpenSymbol, 'Arial Unicode MS'" w:eastAsia="OpenSymbol, 'Arial Unicode MS'" w:hAnsi="OpenSymbol, 'Arial Unicode MS'" w:cs="OpenSymbol, 'Arial Unicode MS'"/>
    </w:rPr>
  </w:style>
  <w:style w:type="character" w:customStyle="1" w:styleId="WW8Num10z0">
    <w:name w:val="WW8Num10z0"/>
    <w:rsid w:val="00E60C08"/>
    <w:rPr>
      <w:rFonts w:ascii="Symbol" w:eastAsia="DejaVu Sans" w:hAnsi="Symbol" w:cs="OpenSymbol, 'Arial Unicode MS'"/>
      <w:color w:val="auto"/>
      <w:kern w:val="3"/>
      <w:sz w:val="21"/>
      <w:szCs w:val="21"/>
      <w:lang w:val="fr-FR"/>
    </w:rPr>
  </w:style>
  <w:style w:type="character" w:customStyle="1" w:styleId="WW8Num10z1">
    <w:name w:val="WW8Num10z1"/>
    <w:rsid w:val="00E60C08"/>
    <w:rPr>
      <w:rFonts w:ascii="OpenSymbol, 'Arial Unicode MS'" w:eastAsia="OpenSymbol, 'Arial Unicode MS'" w:hAnsi="OpenSymbol, 'Arial Unicode MS'" w:cs="OpenSymbol, 'Arial Unicode MS'"/>
    </w:rPr>
  </w:style>
  <w:style w:type="character" w:customStyle="1" w:styleId="WW8Num1z0">
    <w:name w:val="WW8Num1z0"/>
    <w:rsid w:val="00E60C08"/>
  </w:style>
  <w:style w:type="character" w:customStyle="1" w:styleId="WW8Num1z1">
    <w:name w:val="WW8Num1z1"/>
    <w:rsid w:val="00E60C08"/>
  </w:style>
  <w:style w:type="character" w:customStyle="1" w:styleId="WW8Num1z2">
    <w:name w:val="WW8Num1z2"/>
    <w:rsid w:val="00E60C08"/>
  </w:style>
  <w:style w:type="character" w:customStyle="1" w:styleId="WW8Num1z3">
    <w:name w:val="WW8Num1z3"/>
    <w:rsid w:val="00E60C08"/>
  </w:style>
  <w:style w:type="character" w:customStyle="1" w:styleId="WW8Num1z4">
    <w:name w:val="WW8Num1z4"/>
    <w:rsid w:val="00E60C08"/>
  </w:style>
  <w:style w:type="character" w:customStyle="1" w:styleId="WW8Num1z5">
    <w:name w:val="WW8Num1z5"/>
    <w:rsid w:val="00E60C08"/>
  </w:style>
  <w:style w:type="character" w:customStyle="1" w:styleId="WW8Num1z6">
    <w:name w:val="WW8Num1z6"/>
    <w:rsid w:val="00E60C08"/>
  </w:style>
  <w:style w:type="character" w:customStyle="1" w:styleId="WW8Num1z7">
    <w:name w:val="WW8Num1z7"/>
    <w:rsid w:val="00E60C08"/>
  </w:style>
  <w:style w:type="character" w:customStyle="1" w:styleId="WW8Num1z8">
    <w:name w:val="WW8Num1z8"/>
    <w:rsid w:val="00E60C08"/>
  </w:style>
  <w:style w:type="character" w:customStyle="1" w:styleId="WW8Num3z1">
    <w:name w:val="WW8Num3z1"/>
    <w:rsid w:val="00E60C08"/>
  </w:style>
  <w:style w:type="character" w:customStyle="1" w:styleId="WW8Num3z2">
    <w:name w:val="WW8Num3z2"/>
    <w:rsid w:val="00E60C08"/>
  </w:style>
  <w:style w:type="character" w:customStyle="1" w:styleId="WW8Num3z3">
    <w:name w:val="WW8Num3z3"/>
    <w:rsid w:val="00E60C08"/>
  </w:style>
  <w:style w:type="character" w:customStyle="1" w:styleId="WW8Num3z4">
    <w:name w:val="WW8Num3z4"/>
    <w:rsid w:val="00E60C08"/>
  </w:style>
  <w:style w:type="character" w:customStyle="1" w:styleId="WW8Num3z5">
    <w:name w:val="WW8Num3z5"/>
    <w:rsid w:val="00E60C08"/>
  </w:style>
  <w:style w:type="character" w:customStyle="1" w:styleId="WW8Num3z6">
    <w:name w:val="WW8Num3z6"/>
    <w:rsid w:val="00E60C08"/>
  </w:style>
  <w:style w:type="character" w:customStyle="1" w:styleId="WW8Num3z7">
    <w:name w:val="WW8Num3z7"/>
    <w:rsid w:val="00E60C08"/>
  </w:style>
  <w:style w:type="character" w:customStyle="1" w:styleId="WW8Num3z8">
    <w:name w:val="WW8Num3z8"/>
    <w:rsid w:val="00E60C08"/>
  </w:style>
  <w:style w:type="character" w:customStyle="1" w:styleId="WW8Num2z2">
    <w:name w:val="WW8Num2z2"/>
    <w:rsid w:val="00E60C08"/>
    <w:rPr>
      <w:rFonts w:ascii="OpenSymbol, 'Arial Unicode MS'" w:eastAsia="OpenSymbol, 'Arial Unicode MS'" w:hAnsi="OpenSymbol, 'Arial Unicode MS'" w:cs="StarSymbol, 'Arial Unicode MS'"/>
      <w:sz w:val="18"/>
      <w:szCs w:val="18"/>
    </w:rPr>
  </w:style>
  <w:style w:type="character" w:customStyle="1" w:styleId="WW8Num7z2">
    <w:name w:val="WW8Num7z2"/>
    <w:rsid w:val="00E60C08"/>
  </w:style>
  <w:style w:type="character" w:customStyle="1" w:styleId="WW8Num7z3">
    <w:name w:val="WW8Num7z3"/>
    <w:rsid w:val="00E60C08"/>
  </w:style>
  <w:style w:type="character" w:customStyle="1" w:styleId="WW8Num7z4">
    <w:name w:val="WW8Num7z4"/>
    <w:rsid w:val="00E60C08"/>
  </w:style>
  <w:style w:type="character" w:customStyle="1" w:styleId="WW8Num7z5">
    <w:name w:val="WW8Num7z5"/>
    <w:rsid w:val="00E60C08"/>
  </w:style>
  <w:style w:type="character" w:customStyle="1" w:styleId="WW8Num7z6">
    <w:name w:val="WW8Num7z6"/>
    <w:rsid w:val="00E60C08"/>
  </w:style>
  <w:style w:type="character" w:customStyle="1" w:styleId="WW8Num7z7">
    <w:name w:val="WW8Num7z7"/>
    <w:rsid w:val="00E60C08"/>
  </w:style>
  <w:style w:type="character" w:customStyle="1" w:styleId="WW8Num7z8">
    <w:name w:val="WW8Num7z8"/>
    <w:rsid w:val="00E60C08"/>
  </w:style>
  <w:style w:type="character" w:customStyle="1" w:styleId="WW-WW8Num1ztrue">
    <w:name w:val="WW-WW8Num1ztrue"/>
    <w:rsid w:val="00E60C08"/>
  </w:style>
  <w:style w:type="character" w:customStyle="1" w:styleId="WW-WW8Num1ztrue1">
    <w:name w:val="WW-WW8Num1ztrue1"/>
    <w:rsid w:val="00E60C08"/>
  </w:style>
  <w:style w:type="character" w:customStyle="1" w:styleId="WW-WW8Num1ztrue2">
    <w:name w:val="WW-WW8Num1ztrue2"/>
    <w:rsid w:val="00E60C08"/>
  </w:style>
  <w:style w:type="character" w:customStyle="1" w:styleId="WW-WW8Num1ztrue3">
    <w:name w:val="WW-WW8Num1ztrue3"/>
    <w:rsid w:val="00E60C08"/>
  </w:style>
  <w:style w:type="character" w:customStyle="1" w:styleId="WW-WW8Num1ztrue4">
    <w:name w:val="WW-WW8Num1ztrue4"/>
    <w:rsid w:val="00E60C08"/>
  </w:style>
  <w:style w:type="character" w:customStyle="1" w:styleId="WW-WW8Num1ztrue5">
    <w:name w:val="WW-WW8Num1ztrue5"/>
    <w:rsid w:val="00E60C08"/>
  </w:style>
  <w:style w:type="character" w:customStyle="1" w:styleId="WW-WW8Num1ztrue6">
    <w:name w:val="WW-WW8Num1ztrue6"/>
    <w:rsid w:val="00E60C08"/>
  </w:style>
  <w:style w:type="character" w:customStyle="1" w:styleId="WW8Num7ztrue">
    <w:name w:val="WW8Num7ztrue"/>
    <w:rsid w:val="00E60C08"/>
  </w:style>
  <w:style w:type="character" w:customStyle="1" w:styleId="WW-WW8Num7ztrue">
    <w:name w:val="WW-WW8Num7ztrue"/>
    <w:rsid w:val="00E60C08"/>
  </w:style>
  <w:style w:type="character" w:customStyle="1" w:styleId="WW-WW8Num7ztrue1">
    <w:name w:val="WW-WW8Num7ztrue1"/>
    <w:rsid w:val="00E60C08"/>
  </w:style>
  <w:style w:type="character" w:customStyle="1" w:styleId="WW-WW8Num7ztrue2">
    <w:name w:val="WW-WW8Num7ztrue2"/>
    <w:rsid w:val="00E60C08"/>
  </w:style>
  <w:style w:type="character" w:customStyle="1" w:styleId="WW-WW8Num7ztrue3">
    <w:name w:val="WW-WW8Num7ztrue3"/>
    <w:rsid w:val="00E60C08"/>
  </w:style>
  <w:style w:type="character" w:customStyle="1" w:styleId="WW-WW8Num7ztrue4">
    <w:name w:val="WW-WW8Num7ztrue4"/>
    <w:rsid w:val="00E60C08"/>
  </w:style>
  <w:style w:type="character" w:customStyle="1" w:styleId="WW-WW8Num7ztrue5">
    <w:name w:val="WW-WW8Num7ztrue5"/>
    <w:rsid w:val="00E60C08"/>
  </w:style>
  <w:style w:type="character" w:customStyle="1" w:styleId="WW-WW8Num7ztrue6">
    <w:name w:val="WW-WW8Num7ztrue6"/>
    <w:rsid w:val="00E60C08"/>
  </w:style>
  <w:style w:type="character" w:customStyle="1" w:styleId="WW-WW8Num1ztrue7">
    <w:name w:val="WW-WW8Num1ztrue7"/>
    <w:rsid w:val="00E60C08"/>
  </w:style>
  <w:style w:type="character" w:customStyle="1" w:styleId="WW-WW8Num1ztrue11">
    <w:name w:val="WW-WW8Num1ztrue11"/>
    <w:rsid w:val="00E60C08"/>
  </w:style>
  <w:style w:type="character" w:customStyle="1" w:styleId="WW-WW8Num1ztrue21">
    <w:name w:val="WW-WW8Num1ztrue21"/>
    <w:rsid w:val="00E60C08"/>
  </w:style>
  <w:style w:type="character" w:customStyle="1" w:styleId="WW-WW8Num1ztrue31">
    <w:name w:val="WW-WW8Num1ztrue31"/>
    <w:rsid w:val="00E60C08"/>
  </w:style>
  <w:style w:type="character" w:customStyle="1" w:styleId="WW-WW8Num1ztrue41">
    <w:name w:val="WW-WW8Num1ztrue41"/>
    <w:rsid w:val="00E60C08"/>
  </w:style>
  <w:style w:type="character" w:customStyle="1" w:styleId="WW-WW8Num1ztrue51">
    <w:name w:val="WW-WW8Num1ztrue51"/>
    <w:rsid w:val="00E60C08"/>
  </w:style>
  <w:style w:type="character" w:customStyle="1" w:styleId="WW-WW8Num1ztrue61">
    <w:name w:val="WW-WW8Num1ztrue61"/>
    <w:rsid w:val="00E60C08"/>
  </w:style>
  <w:style w:type="character" w:customStyle="1" w:styleId="WW-WW8Num7ztrue7">
    <w:name w:val="WW-WW8Num7ztrue7"/>
    <w:rsid w:val="00E60C08"/>
  </w:style>
  <w:style w:type="character" w:customStyle="1" w:styleId="WW-WW8Num7ztrue11">
    <w:name w:val="WW-WW8Num7ztrue11"/>
    <w:rsid w:val="00E60C08"/>
  </w:style>
  <w:style w:type="character" w:customStyle="1" w:styleId="WW-WW8Num7ztrue21">
    <w:name w:val="WW-WW8Num7ztrue21"/>
    <w:rsid w:val="00E60C08"/>
  </w:style>
  <w:style w:type="character" w:customStyle="1" w:styleId="WW-WW8Num7ztrue31">
    <w:name w:val="WW-WW8Num7ztrue31"/>
    <w:rsid w:val="00E60C08"/>
  </w:style>
  <w:style w:type="character" w:customStyle="1" w:styleId="WW-WW8Num7ztrue41">
    <w:name w:val="WW-WW8Num7ztrue41"/>
    <w:rsid w:val="00E60C08"/>
  </w:style>
  <w:style w:type="character" w:customStyle="1" w:styleId="WW-WW8Num7ztrue51">
    <w:name w:val="WW-WW8Num7ztrue51"/>
    <w:rsid w:val="00E60C08"/>
  </w:style>
  <w:style w:type="character" w:customStyle="1" w:styleId="WW-WW8Num7ztrue61">
    <w:name w:val="WW-WW8Num7ztrue61"/>
    <w:rsid w:val="00E60C08"/>
  </w:style>
  <w:style w:type="character" w:customStyle="1" w:styleId="WW-WW8Num1ztrue71">
    <w:name w:val="WW-WW8Num1ztrue71"/>
    <w:rsid w:val="00E60C08"/>
  </w:style>
  <w:style w:type="character" w:customStyle="1" w:styleId="WW-WW8Num1ztrue111">
    <w:name w:val="WW-WW8Num1ztrue111"/>
    <w:rsid w:val="00E60C08"/>
  </w:style>
  <w:style w:type="character" w:customStyle="1" w:styleId="WW-WW8Num1ztrue211">
    <w:name w:val="WW-WW8Num1ztrue211"/>
    <w:rsid w:val="00E60C08"/>
  </w:style>
  <w:style w:type="character" w:customStyle="1" w:styleId="WW-WW8Num1ztrue311">
    <w:name w:val="WW-WW8Num1ztrue311"/>
    <w:rsid w:val="00E60C08"/>
  </w:style>
  <w:style w:type="character" w:customStyle="1" w:styleId="WW-WW8Num1ztrue411">
    <w:name w:val="WW-WW8Num1ztrue411"/>
    <w:rsid w:val="00E60C08"/>
  </w:style>
  <w:style w:type="character" w:customStyle="1" w:styleId="WW-WW8Num1ztrue511">
    <w:name w:val="WW-WW8Num1ztrue511"/>
    <w:rsid w:val="00E60C08"/>
  </w:style>
  <w:style w:type="character" w:customStyle="1" w:styleId="WW-WW8Num1ztrue611">
    <w:name w:val="WW-WW8Num1ztrue611"/>
    <w:rsid w:val="00E60C08"/>
  </w:style>
  <w:style w:type="character" w:customStyle="1" w:styleId="WW-WW8Num7ztrue71">
    <w:name w:val="WW-WW8Num7ztrue71"/>
    <w:rsid w:val="00E60C08"/>
  </w:style>
  <w:style w:type="character" w:customStyle="1" w:styleId="WW-WW8Num7ztrue111">
    <w:name w:val="WW-WW8Num7ztrue111"/>
    <w:rsid w:val="00E60C08"/>
  </w:style>
  <w:style w:type="character" w:customStyle="1" w:styleId="WW-WW8Num7ztrue211">
    <w:name w:val="WW-WW8Num7ztrue211"/>
    <w:rsid w:val="00E60C08"/>
  </w:style>
  <w:style w:type="character" w:customStyle="1" w:styleId="WW-WW8Num7ztrue311">
    <w:name w:val="WW-WW8Num7ztrue311"/>
    <w:rsid w:val="00E60C08"/>
  </w:style>
  <w:style w:type="character" w:customStyle="1" w:styleId="WW-WW8Num7ztrue411">
    <w:name w:val="WW-WW8Num7ztrue411"/>
    <w:rsid w:val="00E60C08"/>
  </w:style>
  <w:style w:type="character" w:customStyle="1" w:styleId="WW-WW8Num7ztrue511">
    <w:name w:val="WW-WW8Num7ztrue511"/>
    <w:rsid w:val="00E60C08"/>
  </w:style>
  <w:style w:type="character" w:customStyle="1" w:styleId="WW-WW8Num7ztrue611">
    <w:name w:val="WW-WW8Num7ztrue611"/>
    <w:rsid w:val="00E60C08"/>
  </w:style>
  <w:style w:type="character" w:customStyle="1" w:styleId="WW-WW8Num1ztrue711">
    <w:name w:val="WW-WW8Num1ztrue711"/>
    <w:rsid w:val="00E60C08"/>
  </w:style>
  <w:style w:type="character" w:customStyle="1" w:styleId="WW-WW8Num1ztrue1111">
    <w:name w:val="WW-WW8Num1ztrue1111"/>
    <w:rsid w:val="00E60C08"/>
  </w:style>
  <w:style w:type="character" w:customStyle="1" w:styleId="WW-WW8Num1ztrue2111">
    <w:name w:val="WW-WW8Num1ztrue2111"/>
    <w:rsid w:val="00E60C08"/>
  </w:style>
  <w:style w:type="character" w:customStyle="1" w:styleId="WW-WW8Num1ztrue3111">
    <w:name w:val="WW-WW8Num1ztrue3111"/>
    <w:rsid w:val="00E60C08"/>
  </w:style>
  <w:style w:type="character" w:customStyle="1" w:styleId="WW-WW8Num1ztrue4111">
    <w:name w:val="WW-WW8Num1ztrue4111"/>
    <w:rsid w:val="00E60C08"/>
  </w:style>
  <w:style w:type="character" w:customStyle="1" w:styleId="WW-WW8Num1ztrue5111">
    <w:name w:val="WW-WW8Num1ztrue5111"/>
    <w:rsid w:val="00E60C08"/>
  </w:style>
  <w:style w:type="character" w:customStyle="1" w:styleId="WW-WW8Num1ztrue6111">
    <w:name w:val="WW-WW8Num1ztrue6111"/>
    <w:rsid w:val="00E60C08"/>
  </w:style>
  <w:style w:type="character" w:customStyle="1" w:styleId="WW-WW8Num7ztrue711">
    <w:name w:val="WW-WW8Num7ztrue711"/>
    <w:rsid w:val="00E60C08"/>
  </w:style>
  <w:style w:type="character" w:customStyle="1" w:styleId="WW-WW8Num7ztrue1111">
    <w:name w:val="WW-WW8Num7ztrue1111"/>
    <w:rsid w:val="00E60C08"/>
  </w:style>
  <w:style w:type="character" w:customStyle="1" w:styleId="WW-WW8Num7ztrue2111">
    <w:name w:val="WW-WW8Num7ztrue2111"/>
    <w:rsid w:val="00E60C08"/>
  </w:style>
  <w:style w:type="character" w:customStyle="1" w:styleId="WW-WW8Num7ztrue3111">
    <w:name w:val="WW-WW8Num7ztrue3111"/>
    <w:rsid w:val="00E60C08"/>
  </w:style>
  <w:style w:type="character" w:customStyle="1" w:styleId="WW-WW8Num7ztrue4111">
    <w:name w:val="WW-WW8Num7ztrue4111"/>
    <w:rsid w:val="00E60C08"/>
  </w:style>
  <w:style w:type="character" w:customStyle="1" w:styleId="WW-WW8Num7ztrue5111">
    <w:name w:val="WW-WW8Num7ztrue5111"/>
    <w:rsid w:val="00E60C08"/>
  </w:style>
  <w:style w:type="character" w:customStyle="1" w:styleId="WW-WW8Num7ztrue6111">
    <w:name w:val="WW-WW8Num7ztrue6111"/>
    <w:rsid w:val="00E60C08"/>
  </w:style>
  <w:style w:type="character" w:customStyle="1" w:styleId="WW-WW8Num1ztrue7111">
    <w:name w:val="WW-WW8Num1ztrue7111"/>
    <w:rsid w:val="00E60C08"/>
  </w:style>
  <w:style w:type="character" w:customStyle="1" w:styleId="WW-WW8Num1ztrue11111">
    <w:name w:val="WW-WW8Num1ztrue11111"/>
    <w:rsid w:val="00E60C08"/>
  </w:style>
  <w:style w:type="character" w:customStyle="1" w:styleId="WW-WW8Num1ztrue21111">
    <w:name w:val="WW-WW8Num1ztrue21111"/>
    <w:rsid w:val="00E60C08"/>
  </w:style>
  <w:style w:type="character" w:customStyle="1" w:styleId="WW-WW8Num1ztrue31111">
    <w:name w:val="WW-WW8Num1ztrue31111"/>
    <w:rsid w:val="00E60C08"/>
  </w:style>
  <w:style w:type="character" w:customStyle="1" w:styleId="WW-WW8Num1ztrue41111">
    <w:name w:val="WW-WW8Num1ztrue41111"/>
    <w:rsid w:val="00E60C08"/>
  </w:style>
  <w:style w:type="character" w:customStyle="1" w:styleId="WW-WW8Num1ztrue51111">
    <w:name w:val="WW-WW8Num1ztrue51111"/>
    <w:rsid w:val="00E60C08"/>
  </w:style>
  <w:style w:type="character" w:customStyle="1" w:styleId="WW-WW8Num1ztrue61111">
    <w:name w:val="WW-WW8Num1ztrue61111"/>
    <w:rsid w:val="00E60C08"/>
  </w:style>
  <w:style w:type="character" w:customStyle="1" w:styleId="WW-WW8Num7ztrue7111">
    <w:name w:val="WW-WW8Num7ztrue7111"/>
    <w:rsid w:val="00E60C08"/>
  </w:style>
  <w:style w:type="character" w:customStyle="1" w:styleId="WW-WW8Num7ztrue11111">
    <w:name w:val="WW-WW8Num7ztrue11111"/>
    <w:rsid w:val="00E60C08"/>
  </w:style>
  <w:style w:type="character" w:customStyle="1" w:styleId="WW-WW8Num7ztrue21111">
    <w:name w:val="WW-WW8Num7ztrue21111"/>
    <w:rsid w:val="00E60C08"/>
  </w:style>
  <w:style w:type="character" w:customStyle="1" w:styleId="WW-WW8Num7ztrue31111">
    <w:name w:val="WW-WW8Num7ztrue31111"/>
    <w:rsid w:val="00E60C08"/>
  </w:style>
  <w:style w:type="character" w:customStyle="1" w:styleId="WW-WW8Num7ztrue41111">
    <w:name w:val="WW-WW8Num7ztrue41111"/>
    <w:rsid w:val="00E60C08"/>
  </w:style>
  <w:style w:type="character" w:customStyle="1" w:styleId="WW-WW8Num7ztrue51111">
    <w:name w:val="WW-WW8Num7ztrue51111"/>
    <w:rsid w:val="00E60C08"/>
  </w:style>
  <w:style w:type="character" w:customStyle="1" w:styleId="WW-WW8Num7ztrue61111">
    <w:name w:val="WW-WW8Num7ztrue61111"/>
    <w:rsid w:val="00E60C08"/>
  </w:style>
  <w:style w:type="character" w:customStyle="1" w:styleId="WW-WW8Num1ztrue71111">
    <w:name w:val="WW-WW8Num1ztrue71111"/>
    <w:rsid w:val="00E60C08"/>
  </w:style>
  <w:style w:type="character" w:customStyle="1" w:styleId="WW-WW8Num1ztrue111111">
    <w:name w:val="WW-WW8Num1ztrue111111"/>
    <w:rsid w:val="00E60C08"/>
  </w:style>
  <w:style w:type="character" w:customStyle="1" w:styleId="WW-WW8Num1ztrue211111">
    <w:name w:val="WW-WW8Num1ztrue211111"/>
    <w:rsid w:val="00E60C08"/>
  </w:style>
  <w:style w:type="character" w:customStyle="1" w:styleId="WW-WW8Num1ztrue311111">
    <w:name w:val="WW-WW8Num1ztrue311111"/>
    <w:rsid w:val="00E60C08"/>
  </w:style>
  <w:style w:type="character" w:customStyle="1" w:styleId="WW-WW8Num1ztrue411111">
    <w:name w:val="WW-WW8Num1ztrue411111"/>
    <w:rsid w:val="00E60C08"/>
  </w:style>
  <w:style w:type="character" w:customStyle="1" w:styleId="WW-WW8Num1ztrue511111">
    <w:name w:val="WW-WW8Num1ztrue511111"/>
    <w:rsid w:val="00E60C08"/>
  </w:style>
  <w:style w:type="character" w:customStyle="1" w:styleId="WW-WW8Num1ztrue611111">
    <w:name w:val="WW-WW8Num1ztrue611111"/>
    <w:rsid w:val="00E60C08"/>
  </w:style>
  <w:style w:type="character" w:customStyle="1" w:styleId="WW-WW8Num7ztrue71111">
    <w:name w:val="WW-WW8Num7ztrue71111"/>
    <w:rsid w:val="00E60C08"/>
  </w:style>
  <w:style w:type="character" w:customStyle="1" w:styleId="WW-WW8Num7ztrue111111">
    <w:name w:val="WW-WW8Num7ztrue111111"/>
    <w:rsid w:val="00E60C08"/>
  </w:style>
  <w:style w:type="character" w:customStyle="1" w:styleId="WW-WW8Num7ztrue211111">
    <w:name w:val="WW-WW8Num7ztrue211111"/>
    <w:rsid w:val="00E60C08"/>
  </w:style>
  <w:style w:type="character" w:customStyle="1" w:styleId="WW-WW8Num7ztrue311111">
    <w:name w:val="WW-WW8Num7ztrue311111"/>
    <w:rsid w:val="00E60C08"/>
  </w:style>
  <w:style w:type="character" w:customStyle="1" w:styleId="WW-WW8Num7ztrue411111">
    <w:name w:val="WW-WW8Num7ztrue411111"/>
    <w:rsid w:val="00E60C08"/>
  </w:style>
  <w:style w:type="character" w:customStyle="1" w:styleId="WW-WW8Num7ztrue511111">
    <w:name w:val="WW-WW8Num7ztrue511111"/>
    <w:rsid w:val="00E60C08"/>
  </w:style>
  <w:style w:type="character" w:customStyle="1" w:styleId="WW-WW8Num7ztrue611111">
    <w:name w:val="WW-WW8Num7ztrue611111"/>
    <w:rsid w:val="00E60C08"/>
  </w:style>
  <w:style w:type="character" w:customStyle="1" w:styleId="WW-WW8Num1ztrue711111">
    <w:name w:val="WW-WW8Num1ztrue711111"/>
    <w:rsid w:val="00E60C08"/>
  </w:style>
  <w:style w:type="character" w:customStyle="1" w:styleId="WW-WW8Num1ztrue1111111">
    <w:name w:val="WW-WW8Num1ztrue1111111"/>
    <w:rsid w:val="00E60C08"/>
  </w:style>
  <w:style w:type="character" w:customStyle="1" w:styleId="WW-WW8Num1ztrue2111111">
    <w:name w:val="WW-WW8Num1ztrue2111111"/>
    <w:rsid w:val="00E60C08"/>
  </w:style>
  <w:style w:type="character" w:customStyle="1" w:styleId="WW-WW8Num1ztrue3111111">
    <w:name w:val="WW-WW8Num1ztrue3111111"/>
    <w:rsid w:val="00E60C08"/>
  </w:style>
  <w:style w:type="character" w:customStyle="1" w:styleId="WW-WW8Num1ztrue4111111">
    <w:name w:val="WW-WW8Num1ztrue4111111"/>
    <w:rsid w:val="00E60C08"/>
  </w:style>
  <w:style w:type="character" w:customStyle="1" w:styleId="WW-WW8Num1ztrue5111111">
    <w:name w:val="WW-WW8Num1ztrue5111111"/>
    <w:rsid w:val="00E60C08"/>
  </w:style>
  <w:style w:type="character" w:customStyle="1" w:styleId="WW-WW8Num1ztrue6111111">
    <w:name w:val="WW-WW8Num1ztrue6111111"/>
    <w:rsid w:val="00E60C08"/>
  </w:style>
  <w:style w:type="character" w:customStyle="1" w:styleId="WW-WW8Num7ztrue711111">
    <w:name w:val="WW-WW8Num7ztrue711111"/>
    <w:rsid w:val="00E60C08"/>
  </w:style>
  <w:style w:type="character" w:customStyle="1" w:styleId="WW-WW8Num7ztrue1111111">
    <w:name w:val="WW-WW8Num7ztrue1111111"/>
    <w:rsid w:val="00E60C08"/>
  </w:style>
  <w:style w:type="character" w:customStyle="1" w:styleId="WW-WW8Num7ztrue2111111">
    <w:name w:val="WW-WW8Num7ztrue2111111"/>
    <w:rsid w:val="00E60C08"/>
  </w:style>
  <w:style w:type="character" w:customStyle="1" w:styleId="WW-WW8Num7ztrue3111111">
    <w:name w:val="WW-WW8Num7ztrue3111111"/>
    <w:rsid w:val="00E60C08"/>
  </w:style>
  <w:style w:type="character" w:customStyle="1" w:styleId="WW-WW8Num7ztrue4111111">
    <w:name w:val="WW-WW8Num7ztrue4111111"/>
    <w:rsid w:val="00E60C08"/>
  </w:style>
  <w:style w:type="character" w:customStyle="1" w:styleId="WW-WW8Num7ztrue5111111">
    <w:name w:val="WW-WW8Num7ztrue5111111"/>
    <w:rsid w:val="00E60C08"/>
  </w:style>
  <w:style w:type="character" w:customStyle="1" w:styleId="WW-WW8Num7ztrue6111111">
    <w:name w:val="WW-WW8Num7ztrue6111111"/>
    <w:rsid w:val="00E60C08"/>
  </w:style>
  <w:style w:type="character" w:customStyle="1" w:styleId="WW-WW8Num1ztrue7111111">
    <w:name w:val="WW-WW8Num1ztrue7111111"/>
    <w:rsid w:val="00E60C08"/>
  </w:style>
  <w:style w:type="character" w:customStyle="1" w:styleId="WW-WW8Num1ztrue11111111">
    <w:name w:val="WW-WW8Num1ztrue11111111"/>
    <w:rsid w:val="00E60C08"/>
  </w:style>
  <w:style w:type="character" w:customStyle="1" w:styleId="WW-WW8Num1ztrue21111111">
    <w:name w:val="WW-WW8Num1ztrue21111111"/>
    <w:rsid w:val="00E60C08"/>
  </w:style>
  <w:style w:type="character" w:customStyle="1" w:styleId="WW-WW8Num1ztrue31111111">
    <w:name w:val="WW-WW8Num1ztrue31111111"/>
    <w:rsid w:val="00E60C08"/>
  </w:style>
  <w:style w:type="character" w:customStyle="1" w:styleId="WW-WW8Num1ztrue41111111">
    <w:name w:val="WW-WW8Num1ztrue41111111"/>
    <w:rsid w:val="00E60C08"/>
  </w:style>
  <w:style w:type="character" w:customStyle="1" w:styleId="WW-WW8Num1ztrue51111111">
    <w:name w:val="WW-WW8Num1ztrue51111111"/>
    <w:rsid w:val="00E60C08"/>
  </w:style>
  <w:style w:type="character" w:customStyle="1" w:styleId="WW-WW8Num1ztrue61111111">
    <w:name w:val="WW-WW8Num1ztrue61111111"/>
    <w:rsid w:val="00E60C08"/>
  </w:style>
  <w:style w:type="character" w:customStyle="1" w:styleId="WW-WW8Num7ztrue7111111">
    <w:name w:val="WW-WW8Num7ztrue7111111"/>
    <w:rsid w:val="00E60C08"/>
  </w:style>
  <w:style w:type="character" w:customStyle="1" w:styleId="WW-WW8Num7ztrue11111111">
    <w:name w:val="WW-WW8Num7ztrue11111111"/>
    <w:rsid w:val="00E60C08"/>
  </w:style>
  <w:style w:type="character" w:customStyle="1" w:styleId="WW-WW8Num7ztrue21111111">
    <w:name w:val="WW-WW8Num7ztrue21111111"/>
    <w:rsid w:val="00E60C08"/>
  </w:style>
  <w:style w:type="character" w:customStyle="1" w:styleId="WW-WW8Num7ztrue31111111">
    <w:name w:val="WW-WW8Num7ztrue31111111"/>
    <w:rsid w:val="00E60C08"/>
  </w:style>
  <w:style w:type="character" w:customStyle="1" w:styleId="WW-WW8Num7ztrue41111111">
    <w:name w:val="WW-WW8Num7ztrue41111111"/>
    <w:rsid w:val="00E60C08"/>
  </w:style>
  <w:style w:type="character" w:customStyle="1" w:styleId="WW-WW8Num7ztrue51111111">
    <w:name w:val="WW-WW8Num7ztrue51111111"/>
    <w:rsid w:val="00E60C08"/>
  </w:style>
  <w:style w:type="character" w:customStyle="1" w:styleId="WW-WW8Num7ztrue61111111">
    <w:name w:val="WW-WW8Num7ztrue61111111"/>
    <w:rsid w:val="00E60C08"/>
  </w:style>
  <w:style w:type="character" w:customStyle="1" w:styleId="WW-WW8Num1ztrue71111111">
    <w:name w:val="WW-WW8Num1ztrue71111111"/>
    <w:rsid w:val="00E60C08"/>
  </w:style>
  <w:style w:type="character" w:customStyle="1" w:styleId="WW-WW8Num1ztrue111111111">
    <w:name w:val="WW-WW8Num1ztrue111111111"/>
    <w:rsid w:val="00E60C08"/>
  </w:style>
  <w:style w:type="character" w:customStyle="1" w:styleId="WW-WW8Num1ztrue211111111">
    <w:name w:val="WW-WW8Num1ztrue211111111"/>
    <w:rsid w:val="00E60C08"/>
  </w:style>
  <w:style w:type="character" w:customStyle="1" w:styleId="WW-WW8Num1ztrue311111111">
    <w:name w:val="WW-WW8Num1ztrue311111111"/>
    <w:rsid w:val="00E60C08"/>
  </w:style>
  <w:style w:type="character" w:customStyle="1" w:styleId="WW-WW8Num1ztrue411111111">
    <w:name w:val="WW-WW8Num1ztrue411111111"/>
    <w:rsid w:val="00E60C08"/>
  </w:style>
  <w:style w:type="character" w:customStyle="1" w:styleId="WW-WW8Num1ztrue511111111">
    <w:name w:val="WW-WW8Num1ztrue511111111"/>
    <w:rsid w:val="00E60C08"/>
  </w:style>
  <w:style w:type="character" w:customStyle="1" w:styleId="WW-WW8Num1ztrue611111111">
    <w:name w:val="WW-WW8Num1ztrue611111111"/>
    <w:rsid w:val="00E60C08"/>
  </w:style>
  <w:style w:type="character" w:customStyle="1" w:styleId="WW-WW8Num7ztrue71111111">
    <w:name w:val="WW-WW8Num7ztrue71111111"/>
    <w:rsid w:val="00E60C08"/>
  </w:style>
  <w:style w:type="character" w:customStyle="1" w:styleId="WW-WW8Num7ztrue111111111">
    <w:name w:val="WW-WW8Num7ztrue111111111"/>
    <w:rsid w:val="00E60C08"/>
  </w:style>
  <w:style w:type="character" w:customStyle="1" w:styleId="WW-WW8Num7ztrue211111111">
    <w:name w:val="WW-WW8Num7ztrue211111111"/>
    <w:rsid w:val="00E60C08"/>
  </w:style>
  <w:style w:type="character" w:customStyle="1" w:styleId="WW-WW8Num7ztrue311111111">
    <w:name w:val="WW-WW8Num7ztrue311111111"/>
    <w:rsid w:val="00E60C08"/>
  </w:style>
  <w:style w:type="character" w:customStyle="1" w:styleId="WW-WW8Num7ztrue411111111">
    <w:name w:val="WW-WW8Num7ztrue411111111"/>
    <w:rsid w:val="00E60C08"/>
  </w:style>
  <w:style w:type="character" w:customStyle="1" w:styleId="WW-WW8Num7ztrue511111111">
    <w:name w:val="WW-WW8Num7ztrue511111111"/>
    <w:rsid w:val="00E60C08"/>
  </w:style>
  <w:style w:type="character" w:customStyle="1" w:styleId="WW-WW8Num7ztrue611111111">
    <w:name w:val="WW-WW8Num7ztrue611111111"/>
    <w:rsid w:val="00E60C08"/>
  </w:style>
  <w:style w:type="character" w:customStyle="1" w:styleId="WW-WW8Num1ztrue711111111">
    <w:name w:val="WW-WW8Num1ztrue711111111"/>
    <w:rsid w:val="00E60C08"/>
  </w:style>
  <w:style w:type="character" w:customStyle="1" w:styleId="WW-WW8Num1ztrue1111111111">
    <w:name w:val="WW-WW8Num1ztrue1111111111"/>
    <w:rsid w:val="00E60C08"/>
  </w:style>
  <w:style w:type="character" w:customStyle="1" w:styleId="WW-WW8Num1ztrue2111111111">
    <w:name w:val="WW-WW8Num1ztrue2111111111"/>
    <w:rsid w:val="00E60C08"/>
  </w:style>
  <w:style w:type="character" w:customStyle="1" w:styleId="WW-WW8Num1ztrue3111111111">
    <w:name w:val="WW-WW8Num1ztrue3111111111"/>
    <w:rsid w:val="00E60C08"/>
  </w:style>
  <w:style w:type="character" w:customStyle="1" w:styleId="WW-WW8Num1ztrue4111111111">
    <w:name w:val="WW-WW8Num1ztrue4111111111"/>
    <w:rsid w:val="00E60C08"/>
  </w:style>
  <w:style w:type="character" w:customStyle="1" w:styleId="WW-WW8Num1ztrue5111111111">
    <w:name w:val="WW-WW8Num1ztrue5111111111"/>
    <w:rsid w:val="00E60C08"/>
  </w:style>
  <w:style w:type="character" w:customStyle="1" w:styleId="WW-WW8Num1ztrue6111111111">
    <w:name w:val="WW-WW8Num1ztrue6111111111"/>
    <w:rsid w:val="00E60C08"/>
  </w:style>
  <w:style w:type="character" w:customStyle="1" w:styleId="WW-WW8Num7ztrue711111111">
    <w:name w:val="WW-WW8Num7ztrue711111111"/>
    <w:rsid w:val="00E60C08"/>
  </w:style>
  <w:style w:type="character" w:customStyle="1" w:styleId="WW-WW8Num7ztrue1111111111">
    <w:name w:val="WW-WW8Num7ztrue1111111111"/>
    <w:rsid w:val="00E60C08"/>
  </w:style>
  <w:style w:type="character" w:customStyle="1" w:styleId="WW-WW8Num7ztrue2111111111">
    <w:name w:val="WW-WW8Num7ztrue2111111111"/>
    <w:rsid w:val="00E60C08"/>
  </w:style>
  <w:style w:type="character" w:customStyle="1" w:styleId="WW-WW8Num7ztrue3111111111">
    <w:name w:val="WW-WW8Num7ztrue3111111111"/>
    <w:rsid w:val="00E60C08"/>
  </w:style>
  <w:style w:type="character" w:customStyle="1" w:styleId="WW-WW8Num7ztrue4111111111">
    <w:name w:val="WW-WW8Num7ztrue4111111111"/>
    <w:rsid w:val="00E60C08"/>
  </w:style>
  <w:style w:type="character" w:customStyle="1" w:styleId="WW-WW8Num7ztrue5111111111">
    <w:name w:val="WW-WW8Num7ztrue5111111111"/>
    <w:rsid w:val="00E60C08"/>
  </w:style>
  <w:style w:type="character" w:customStyle="1" w:styleId="WW-WW8Num7ztrue6111111111">
    <w:name w:val="WW-WW8Num7ztrue6111111111"/>
    <w:rsid w:val="00E60C08"/>
  </w:style>
  <w:style w:type="character" w:customStyle="1" w:styleId="WW-WW8Num1ztrue7111111111">
    <w:name w:val="WW-WW8Num1ztrue7111111111"/>
    <w:rsid w:val="00E60C08"/>
  </w:style>
  <w:style w:type="character" w:customStyle="1" w:styleId="WW-WW8Num1ztrue11111111111">
    <w:name w:val="WW-WW8Num1ztrue11111111111"/>
    <w:rsid w:val="00E60C08"/>
  </w:style>
  <w:style w:type="character" w:customStyle="1" w:styleId="WW-WW8Num1ztrue21111111111">
    <w:name w:val="WW-WW8Num1ztrue21111111111"/>
    <w:rsid w:val="00E60C08"/>
  </w:style>
  <w:style w:type="character" w:customStyle="1" w:styleId="WW-WW8Num1ztrue31111111111">
    <w:name w:val="WW-WW8Num1ztrue31111111111"/>
    <w:rsid w:val="00E60C08"/>
  </w:style>
  <w:style w:type="character" w:customStyle="1" w:styleId="WW-WW8Num1ztrue41111111111">
    <w:name w:val="WW-WW8Num1ztrue41111111111"/>
    <w:rsid w:val="00E60C08"/>
  </w:style>
  <w:style w:type="character" w:customStyle="1" w:styleId="WW-WW8Num1ztrue51111111111">
    <w:name w:val="WW-WW8Num1ztrue51111111111"/>
    <w:rsid w:val="00E60C08"/>
  </w:style>
  <w:style w:type="character" w:customStyle="1" w:styleId="WW-WW8Num1ztrue61111111111">
    <w:name w:val="WW-WW8Num1ztrue61111111111"/>
    <w:rsid w:val="00E60C08"/>
  </w:style>
  <w:style w:type="character" w:customStyle="1" w:styleId="WW-WW8Num7ztrue7111111111">
    <w:name w:val="WW-WW8Num7ztrue7111111111"/>
    <w:rsid w:val="00E60C08"/>
  </w:style>
  <w:style w:type="character" w:customStyle="1" w:styleId="WW-WW8Num7ztrue11111111111">
    <w:name w:val="WW-WW8Num7ztrue11111111111"/>
    <w:rsid w:val="00E60C08"/>
  </w:style>
  <w:style w:type="character" w:customStyle="1" w:styleId="WW-WW8Num7ztrue21111111111">
    <w:name w:val="WW-WW8Num7ztrue21111111111"/>
    <w:rsid w:val="00E60C08"/>
  </w:style>
  <w:style w:type="character" w:customStyle="1" w:styleId="WW-WW8Num7ztrue31111111111">
    <w:name w:val="WW-WW8Num7ztrue31111111111"/>
    <w:rsid w:val="00E60C08"/>
  </w:style>
  <w:style w:type="character" w:customStyle="1" w:styleId="WW-WW8Num7ztrue41111111111">
    <w:name w:val="WW-WW8Num7ztrue41111111111"/>
    <w:rsid w:val="00E60C08"/>
  </w:style>
  <w:style w:type="character" w:customStyle="1" w:styleId="WW-WW8Num7ztrue51111111111">
    <w:name w:val="WW-WW8Num7ztrue51111111111"/>
    <w:rsid w:val="00E60C08"/>
  </w:style>
  <w:style w:type="character" w:customStyle="1" w:styleId="WW-WW8Num7ztrue61111111111">
    <w:name w:val="WW-WW8Num7ztrue61111111111"/>
    <w:rsid w:val="00E60C08"/>
  </w:style>
  <w:style w:type="character" w:customStyle="1" w:styleId="WW-WW8Num1ztrue71111111111">
    <w:name w:val="WW-WW8Num1ztrue71111111111"/>
    <w:rsid w:val="00E60C08"/>
  </w:style>
  <w:style w:type="character" w:customStyle="1" w:styleId="WW-WW8Num1ztrue111111111111">
    <w:name w:val="WW-WW8Num1ztrue111111111111"/>
    <w:rsid w:val="00E60C08"/>
  </w:style>
  <w:style w:type="character" w:customStyle="1" w:styleId="WW-WW8Num1ztrue211111111111">
    <w:name w:val="WW-WW8Num1ztrue211111111111"/>
    <w:rsid w:val="00E60C08"/>
  </w:style>
  <w:style w:type="character" w:customStyle="1" w:styleId="WW-WW8Num1ztrue311111111111">
    <w:name w:val="WW-WW8Num1ztrue311111111111"/>
    <w:rsid w:val="00E60C08"/>
  </w:style>
  <w:style w:type="character" w:customStyle="1" w:styleId="WW-WW8Num1ztrue411111111111">
    <w:name w:val="WW-WW8Num1ztrue411111111111"/>
    <w:rsid w:val="00E60C08"/>
  </w:style>
  <w:style w:type="character" w:customStyle="1" w:styleId="WW-WW8Num1ztrue511111111111">
    <w:name w:val="WW-WW8Num1ztrue511111111111"/>
    <w:rsid w:val="00E60C08"/>
  </w:style>
  <w:style w:type="character" w:customStyle="1" w:styleId="WW-WW8Num1ztrue611111111111">
    <w:name w:val="WW-WW8Num1ztrue611111111111"/>
    <w:rsid w:val="00E60C08"/>
  </w:style>
  <w:style w:type="character" w:customStyle="1" w:styleId="WW-WW8Num7ztrue71111111111">
    <w:name w:val="WW-WW8Num7ztrue71111111111"/>
    <w:rsid w:val="00E60C08"/>
  </w:style>
  <w:style w:type="character" w:customStyle="1" w:styleId="WW-WW8Num7ztrue111111111111">
    <w:name w:val="WW-WW8Num7ztrue111111111111"/>
    <w:rsid w:val="00E60C08"/>
  </w:style>
  <w:style w:type="character" w:customStyle="1" w:styleId="WW-WW8Num7ztrue211111111111">
    <w:name w:val="WW-WW8Num7ztrue211111111111"/>
    <w:rsid w:val="00E60C08"/>
  </w:style>
  <w:style w:type="character" w:customStyle="1" w:styleId="WW-WW8Num7ztrue311111111111">
    <w:name w:val="WW-WW8Num7ztrue311111111111"/>
    <w:rsid w:val="00E60C08"/>
  </w:style>
  <w:style w:type="character" w:customStyle="1" w:styleId="WW-WW8Num7ztrue411111111111">
    <w:name w:val="WW-WW8Num7ztrue411111111111"/>
    <w:rsid w:val="00E60C08"/>
  </w:style>
  <w:style w:type="character" w:customStyle="1" w:styleId="WW-WW8Num7ztrue511111111111">
    <w:name w:val="WW-WW8Num7ztrue511111111111"/>
    <w:rsid w:val="00E60C08"/>
  </w:style>
  <w:style w:type="character" w:customStyle="1" w:styleId="WW-WW8Num7ztrue611111111111">
    <w:name w:val="WW-WW8Num7ztrue611111111111"/>
    <w:rsid w:val="00E60C08"/>
  </w:style>
  <w:style w:type="character" w:customStyle="1" w:styleId="WW-WW8Num1ztrue711111111111">
    <w:name w:val="WW-WW8Num1ztrue711111111111"/>
    <w:rsid w:val="00E60C08"/>
  </w:style>
  <w:style w:type="character" w:customStyle="1" w:styleId="WW-WW8Num1ztrue1111111111111">
    <w:name w:val="WW-WW8Num1ztrue1111111111111"/>
    <w:rsid w:val="00E60C08"/>
  </w:style>
  <w:style w:type="character" w:customStyle="1" w:styleId="WW-WW8Num1ztrue2111111111111">
    <w:name w:val="WW-WW8Num1ztrue2111111111111"/>
    <w:rsid w:val="00E60C08"/>
  </w:style>
  <w:style w:type="character" w:customStyle="1" w:styleId="WW-WW8Num1ztrue3111111111111">
    <w:name w:val="WW-WW8Num1ztrue3111111111111"/>
    <w:rsid w:val="00E60C08"/>
  </w:style>
  <w:style w:type="character" w:customStyle="1" w:styleId="WW-WW8Num1ztrue4111111111111">
    <w:name w:val="WW-WW8Num1ztrue4111111111111"/>
    <w:rsid w:val="00E60C08"/>
  </w:style>
  <w:style w:type="character" w:customStyle="1" w:styleId="WW-WW8Num1ztrue5111111111111">
    <w:name w:val="WW-WW8Num1ztrue5111111111111"/>
    <w:rsid w:val="00E60C08"/>
  </w:style>
  <w:style w:type="character" w:customStyle="1" w:styleId="WW-WW8Num1ztrue6111111111111">
    <w:name w:val="WW-WW8Num1ztrue6111111111111"/>
    <w:rsid w:val="00E60C08"/>
  </w:style>
  <w:style w:type="character" w:customStyle="1" w:styleId="WW-WW8Num7ztrue711111111111">
    <w:name w:val="WW-WW8Num7ztrue711111111111"/>
    <w:rsid w:val="00E60C08"/>
  </w:style>
  <w:style w:type="character" w:customStyle="1" w:styleId="WW-WW8Num7ztrue1111111111111">
    <w:name w:val="WW-WW8Num7ztrue1111111111111"/>
    <w:rsid w:val="00E60C08"/>
  </w:style>
  <w:style w:type="character" w:customStyle="1" w:styleId="WW-WW8Num7ztrue2111111111111">
    <w:name w:val="WW-WW8Num7ztrue2111111111111"/>
    <w:rsid w:val="00E60C08"/>
  </w:style>
  <w:style w:type="character" w:customStyle="1" w:styleId="WW-WW8Num7ztrue3111111111111">
    <w:name w:val="WW-WW8Num7ztrue3111111111111"/>
    <w:rsid w:val="00E60C08"/>
  </w:style>
  <w:style w:type="character" w:customStyle="1" w:styleId="WW-WW8Num7ztrue4111111111111">
    <w:name w:val="WW-WW8Num7ztrue4111111111111"/>
    <w:rsid w:val="00E60C08"/>
  </w:style>
  <w:style w:type="character" w:customStyle="1" w:styleId="WW-WW8Num7ztrue5111111111111">
    <w:name w:val="WW-WW8Num7ztrue5111111111111"/>
    <w:rsid w:val="00E60C08"/>
  </w:style>
  <w:style w:type="character" w:customStyle="1" w:styleId="WW-WW8Num7ztrue6111111111111">
    <w:name w:val="WW-WW8Num7ztrue6111111111111"/>
    <w:rsid w:val="00E60C08"/>
  </w:style>
  <w:style w:type="character" w:customStyle="1" w:styleId="WW-WW8Num1ztrue7111111111111">
    <w:name w:val="WW-WW8Num1ztrue7111111111111"/>
    <w:rsid w:val="00E60C08"/>
  </w:style>
  <w:style w:type="character" w:customStyle="1" w:styleId="WW-WW8Num1ztrue11111111111111">
    <w:name w:val="WW-WW8Num1ztrue11111111111111"/>
    <w:rsid w:val="00E60C08"/>
  </w:style>
  <w:style w:type="character" w:customStyle="1" w:styleId="WW-WW8Num1ztrue21111111111111">
    <w:name w:val="WW-WW8Num1ztrue21111111111111"/>
    <w:rsid w:val="00E60C08"/>
  </w:style>
  <w:style w:type="character" w:customStyle="1" w:styleId="WW-WW8Num1ztrue31111111111111">
    <w:name w:val="WW-WW8Num1ztrue31111111111111"/>
    <w:rsid w:val="00E60C08"/>
  </w:style>
  <w:style w:type="character" w:customStyle="1" w:styleId="WW-WW8Num1ztrue41111111111111">
    <w:name w:val="WW-WW8Num1ztrue41111111111111"/>
    <w:rsid w:val="00E60C08"/>
  </w:style>
  <w:style w:type="character" w:customStyle="1" w:styleId="WW-WW8Num1ztrue51111111111111">
    <w:name w:val="WW-WW8Num1ztrue51111111111111"/>
    <w:rsid w:val="00E60C08"/>
  </w:style>
  <w:style w:type="character" w:customStyle="1" w:styleId="WW-WW8Num1ztrue61111111111111">
    <w:name w:val="WW-WW8Num1ztrue61111111111111"/>
    <w:rsid w:val="00E60C08"/>
  </w:style>
  <w:style w:type="character" w:customStyle="1" w:styleId="WW-WW8Num7ztrue7111111111111">
    <w:name w:val="WW-WW8Num7ztrue7111111111111"/>
    <w:rsid w:val="00E60C08"/>
  </w:style>
  <w:style w:type="character" w:customStyle="1" w:styleId="WW-WW8Num7ztrue11111111111111">
    <w:name w:val="WW-WW8Num7ztrue11111111111111"/>
    <w:rsid w:val="00E60C08"/>
  </w:style>
  <w:style w:type="character" w:customStyle="1" w:styleId="WW-WW8Num7ztrue21111111111111">
    <w:name w:val="WW-WW8Num7ztrue21111111111111"/>
    <w:rsid w:val="00E60C08"/>
  </w:style>
  <w:style w:type="character" w:customStyle="1" w:styleId="WW-WW8Num7ztrue31111111111111">
    <w:name w:val="WW-WW8Num7ztrue31111111111111"/>
    <w:rsid w:val="00E60C08"/>
  </w:style>
  <w:style w:type="character" w:customStyle="1" w:styleId="WW-WW8Num7ztrue41111111111111">
    <w:name w:val="WW-WW8Num7ztrue41111111111111"/>
    <w:rsid w:val="00E60C08"/>
  </w:style>
  <w:style w:type="character" w:customStyle="1" w:styleId="WW-WW8Num7ztrue51111111111111">
    <w:name w:val="WW-WW8Num7ztrue51111111111111"/>
    <w:rsid w:val="00E60C08"/>
  </w:style>
  <w:style w:type="character" w:customStyle="1" w:styleId="WW-WW8Num7ztrue61111111111111">
    <w:name w:val="WW-WW8Num7ztrue61111111111111"/>
    <w:rsid w:val="00E60C08"/>
  </w:style>
  <w:style w:type="character" w:customStyle="1" w:styleId="WW-WW8Num1ztrue71111111111111">
    <w:name w:val="WW-WW8Num1ztrue71111111111111"/>
    <w:rsid w:val="00E60C08"/>
  </w:style>
  <w:style w:type="character" w:customStyle="1" w:styleId="WW-WW8Num1ztrue111111111111111">
    <w:name w:val="WW-WW8Num1ztrue111111111111111"/>
    <w:rsid w:val="00E60C08"/>
  </w:style>
  <w:style w:type="character" w:customStyle="1" w:styleId="WW-WW8Num1ztrue211111111111111">
    <w:name w:val="WW-WW8Num1ztrue211111111111111"/>
    <w:rsid w:val="00E60C08"/>
  </w:style>
  <w:style w:type="character" w:customStyle="1" w:styleId="WW-WW8Num1ztrue311111111111111">
    <w:name w:val="WW-WW8Num1ztrue311111111111111"/>
    <w:rsid w:val="00E60C08"/>
  </w:style>
  <w:style w:type="character" w:customStyle="1" w:styleId="WW-WW8Num1ztrue411111111111111">
    <w:name w:val="WW-WW8Num1ztrue411111111111111"/>
    <w:rsid w:val="00E60C08"/>
  </w:style>
  <w:style w:type="character" w:customStyle="1" w:styleId="WW-WW8Num1ztrue511111111111111">
    <w:name w:val="WW-WW8Num1ztrue511111111111111"/>
    <w:rsid w:val="00E60C08"/>
  </w:style>
  <w:style w:type="character" w:customStyle="1" w:styleId="WW-WW8Num1ztrue611111111111111">
    <w:name w:val="WW-WW8Num1ztrue611111111111111"/>
    <w:rsid w:val="00E60C08"/>
  </w:style>
  <w:style w:type="character" w:customStyle="1" w:styleId="WW-WW8Num7ztrue71111111111111">
    <w:name w:val="WW-WW8Num7ztrue71111111111111"/>
    <w:rsid w:val="00E60C08"/>
  </w:style>
  <w:style w:type="character" w:customStyle="1" w:styleId="WW-WW8Num7ztrue111111111111111">
    <w:name w:val="WW-WW8Num7ztrue111111111111111"/>
    <w:rsid w:val="00E60C08"/>
  </w:style>
  <w:style w:type="character" w:customStyle="1" w:styleId="WW-WW8Num7ztrue211111111111111">
    <w:name w:val="WW-WW8Num7ztrue211111111111111"/>
    <w:rsid w:val="00E60C08"/>
  </w:style>
  <w:style w:type="character" w:customStyle="1" w:styleId="WW-WW8Num7ztrue311111111111111">
    <w:name w:val="WW-WW8Num7ztrue311111111111111"/>
    <w:rsid w:val="00E60C08"/>
  </w:style>
  <w:style w:type="character" w:customStyle="1" w:styleId="WW-WW8Num7ztrue411111111111111">
    <w:name w:val="WW-WW8Num7ztrue411111111111111"/>
    <w:rsid w:val="00E60C08"/>
  </w:style>
  <w:style w:type="character" w:customStyle="1" w:styleId="WW-WW8Num7ztrue511111111111111">
    <w:name w:val="WW-WW8Num7ztrue511111111111111"/>
    <w:rsid w:val="00E60C08"/>
  </w:style>
  <w:style w:type="character" w:customStyle="1" w:styleId="WW-WW8Num7ztrue611111111111111">
    <w:name w:val="WW-WW8Num7ztrue611111111111111"/>
    <w:rsid w:val="00E60C08"/>
  </w:style>
  <w:style w:type="character" w:customStyle="1" w:styleId="WW-WW8Num1ztrue711111111111111">
    <w:name w:val="WW-WW8Num1ztrue711111111111111"/>
    <w:rsid w:val="00E60C08"/>
  </w:style>
  <w:style w:type="character" w:customStyle="1" w:styleId="WW-WW8Num1ztrue1111111111111111">
    <w:name w:val="WW-WW8Num1ztrue1111111111111111"/>
    <w:rsid w:val="00E60C08"/>
  </w:style>
  <w:style w:type="character" w:customStyle="1" w:styleId="WW-WW8Num1ztrue2111111111111111">
    <w:name w:val="WW-WW8Num1ztrue2111111111111111"/>
    <w:rsid w:val="00E60C08"/>
  </w:style>
  <w:style w:type="character" w:customStyle="1" w:styleId="WW-WW8Num1ztrue3111111111111111">
    <w:name w:val="WW-WW8Num1ztrue3111111111111111"/>
    <w:rsid w:val="00E60C08"/>
  </w:style>
  <w:style w:type="character" w:customStyle="1" w:styleId="WW-WW8Num1ztrue4111111111111111">
    <w:name w:val="WW-WW8Num1ztrue4111111111111111"/>
    <w:rsid w:val="00E60C08"/>
  </w:style>
  <w:style w:type="character" w:customStyle="1" w:styleId="WW-WW8Num1ztrue5111111111111111">
    <w:name w:val="WW-WW8Num1ztrue5111111111111111"/>
    <w:rsid w:val="00E60C08"/>
  </w:style>
  <w:style w:type="character" w:customStyle="1" w:styleId="WW-WW8Num1ztrue6111111111111111">
    <w:name w:val="WW-WW8Num1ztrue6111111111111111"/>
    <w:rsid w:val="00E60C08"/>
  </w:style>
  <w:style w:type="character" w:customStyle="1" w:styleId="WW-WW8Num7ztrue711111111111111">
    <w:name w:val="WW-WW8Num7ztrue711111111111111"/>
    <w:rsid w:val="00E60C08"/>
  </w:style>
  <w:style w:type="character" w:customStyle="1" w:styleId="WW-WW8Num7ztrue1111111111111111">
    <w:name w:val="WW-WW8Num7ztrue1111111111111111"/>
    <w:rsid w:val="00E60C08"/>
  </w:style>
  <w:style w:type="character" w:customStyle="1" w:styleId="WW-WW8Num7ztrue2111111111111111">
    <w:name w:val="WW-WW8Num7ztrue2111111111111111"/>
    <w:rsid w:val="00E60C08"/>
  </w:style>
  <w:style w:type="character" w:customStyle="1" w:styleId="WW-WW8Num7ztrue3111111111111111">
    <w:name w:val="WW-WW8Num7ztrue3111111111111111"/>
    <w:rsid w:val="00E60C08"/>
  </w:style>
  <w:style w:type="character" w:customStyle="1" w:styleId="WW-WW8Num7ztrue4111111111111111">
    <w:name w:val="WW-WW8Num7ztrue4111111111111111"/>
    <w:rsid w:val="00E60C08"/>
  </w:style>
  <w:style w:type="character" w:customStyle="1" w:styleId="WW-WW8Num7ztrue5111111111111111">
    <w:name w:val="WW-WW8Num7ztrue5111111111111111"/>
    <w:rsid w:val="00E60C08"/>
  </w:style>
  <w:style w:type="character" w:customStyle="1" w:styleId="WW-WW8Num7ztrue6111111111111111">
    <w:name w:val="WW-WW8Num7ztrue6111111111111111"/>
    <w:rsid w:val="00E60C08"/>
  </w:style>
  <w:style w:type="character" w:customStyle="1" w:styleId="WW-WW8Num1ztrue7111111111111111">
    <w:name w:val="WW-WW8Num1ztrue7111111111111111"/>
    <w:rsid w:val="00E60C08"/>
  </w:style>
  <w:style w:type="character" w:customStyle="1" w:styleId="WW-WW8Num1ztrue11111111111111111">
    <w:name w:val="WW-WW8Num1ztrue11111111111111111"/>
    <w:rsid w:val="00E60C08"/>
  </w:style>
  <w:style w:type="character" w:customStyle="1" w:styleId="WW-WW8Num1ztrue21111111111111111">
    <w:name w:val="WW-WW8Num1ztrue21111111111111111"/>
    <w:rsid w:val="00E60C08"/>
  </w:style>
  <w:style w:type="character" w:customStyle="1" w:styleId="WW-WW8Num1ztrue31111111111111111">
    <w:name w:val="WW-WW8Num1ztrue31111111111111111"/>
    <w:rsid w:val="00E60C08"/>
  </w:style>
  <w:style w:type="character" w:customStyle="1" w:styleId="WW-WW8Num1ztrue41111111111111111">
    <w:name w:val="WW-WW8Num1ztrue41111111111111111"/>
    <w:rsid w:val="00E60C08"/>
  </w:style>
  <w:style w:type="character" w:customStyle="1" w:styleId="WW-WW8Num1ztrue51111111111111111">
    <w:name w:val="WW-WW8Num1ztrue51111111111111111"/>
    <w:rsid w:val="00E60C08"/>
  </w:style>
  <w:style w:type="character" w:customStyle="1" w:styleId="WW-WW8Num1ztrue61111111111111111">
    <w:name w:val="WW-WW8Num1ztrue61111111111111111"/>
    <w:rsid w:val="00E60C08"/>
  </w:style>
  <w:style w:type="character" w:customStyle="1" w:styleId="WW-WW8Num7ztrue7111111111111111">
    <w:name w:val="WW-WW8Num7ztrue7111111111111111"/>
    <w:rsid w:val="00E60C08"/>
  </w:style>
  <w:style w:type="character" w:customStyle="1" w:styleId="WW-WW8Num7ztrue11111111111111111">
    <w:name w:val="WW-WW8Num7ztrue11111111111111111"/>
    <w:rsid w:val="00E60C08"/>
  </w:style>
  <w:style w:type="character" w:customStyle="1" w:styleId="WW-WW8Num7ztrue21111111111111111">
    <w:name w:val="WW-WW8Num7ztrue21111111111111111"/>
    <w:rsid w:val="00E60C08"/>
  </w:style>
  <w:style w:type="character" w:customStyle="1" w:styleId="WW-WW8Num7ztrue31111111111111111">
    <w:name w:val="WW-WW8Num7ztrue31111111111111111"/>
    <w:rsid w:val="00E60C08"/>
  </w:style>
  <w:style w:type="character" w:customStyle="1" w:styleId="WW-WW8Num7ztrue41111111111111111">
    <w:name w:val="WW-WW8Num7ztrue41111111111111111"/>
    <w:rsid w:val="00E60C08"/>
  </w:style>
  <w:style w:type="character" w:customStyle="1" w:styleId="WW-WW8Num7ztrue51111111111111111">
    <w:name w:val="WW-WW8Num7ztrue51111111111111111"/>
    <w:rsid w:val="00E60C08"/>
  </w:style>
  <w:style w:type="character" w:customStyle="1" w:styleId="WW-WW8Num7ztrue61111111111111111">
    <w:name w:val="WW-WW8Num7ztrue61111111111111111"/>
    <w:rsid w:val="00E60C08"/>
  </w:style>
  <w:style w:type="character" w:customStyle="1" w:styleId="Absatz-Standardschriftart">
    <w:name w:val="Absatz-Standardschriftart"/>
    <w:rsid w:val="00E60C08"/>
  </w:style>
  <w:style w:type="character" w:customStyle="1" w:styleId="WW-Absatz-Standardschriftart">
    <w:name w:val="WW-Absatz-Standardschriftart"/>
    <w:rsid w:val="00E60C08"/>
  </w:style>
  <w:style w:type="character" w:customStyle="1" w:styleId="WW-Absatz-Standardschriftart1">
    <w:name w:val="WW-Absatz-Standardschriftart1"/>
    <w:rsid w:val="00E60C08"/>
  </w:style>
  <w:style w:type="character" w:customStyle="1" w:styleId="WW-Absatz-Standardschriftart11">
    <w:name w:val="WW-Absatz-Standardschriftart11"/>
    <w:rsid w:val="00E60C08"/>
  </w:style>
  <w:style w:type="character" w:customStyle="1" w:styleId="WW-Absatz-Standardschriftart111">
    <w:name w:val="WW-Absatz-Standardschriftart111"/>
    <w:rsid w:val="00E60C08"/>
  </w:style>
  <w:style w:type="character" w:customStyle="1" w:styleId="WW-Absatz-Standardschriftart1111">
    <w:name w:val="WW-Absatz-Standardschriftart1111"/>
    <w:rsid w:val="00E60C08"/>
  </w:style>
  <w:style w:type="character" w:customStyle="1" w:styleId="WW-Absatz-Standardschriftart11111">
    <w:name w:val="WW-Absatz-Standardschriftart11111"/>
    <w:rsid w:val="00E60C08"/>
  </w:style>
  <w:style w:type="character" w:customStyle="1" w:styleId="WW-Absatz-Standardschriftart111111">
    <w:name w:val="WW-Absatz-Standardschriftart111111"/>
    <w:rsid w:val="00E60C08"/>
  </w:style>
  <w:style w:type="character" w:customStyle="1" w:styleId="WW-Absatz-Standardschriftart1111111">
    <w:name w:val="WW-Absatz-Standardschriftart1111111"/>
    <w:rsid w:val="00E60C08"/>
  </w:style>
  <w:style w:type="character" w:customStyle="1" w:styleId="WW-Absatz-Standardschriftart11111111">
    <w:name w:val="WW-Absatz-Standardschriftart11111111"/>
    <w:rsid w:val="00E60C08"/>
  </w:style>
  <w:style w:type="character" w:customStyle="1" w:styleId="WW-Absatz-Standardschriftart111111111">
    <w:name w:val="WW-Absatz-Standardschriftart111111111"/>
    <w:rsid w:val="00E60C08"/>
  </w:style>
  <w:style w:type="character" w:customStyle="1" w:styleId="WW-Absatz-Standardschriftart1111111111">
    <w:name w:val="WW-Absatz-Standardschriftart1111111111"/>
    <w:rsid w:val="00E60C08"/>
  </w:style>
  <w:style w:type="character" w:customStyle="1" w:styleId="WW-Absatz-Standardschriftart11111111111">
    <w:name w:val="WW-Absatz-Standardschriftart11111111111"/>
    <w:rsid w:val="00E60C08"/>
  </w:style>
  <w:style w:type="character" w:customStyle="1" w:styleId="WW-Absatz-Standardschriftart111111111111">
    <w:name w:val="WW-Absatz-Standardschriftart111111111111"/>
    <w:rsid w:val="00E60C08"/>
  </w:style>
  <w:style w:type="character" w:customStyle="1" w:styleId="WW8Num11z0">
    <w:name w:val="WW8Num11z0"/>
    <w:rsid w:val="00E60C08"/>
    <w:rPr>
      <w:rFonts w:ascii="Symbol" w:eastAsia="Symbol" w:hAnsi="Symbol" w:cs="OpenSymbol, 'Arial Unicode MS'"/>
    </w:rPr>
  </w:style>
  <w:style w:type="character" w:customStyle="1" w:styleId="WW8Num11z1">
    <w:name w:val="WW8Num11z1"/>
    <w:rsid w:val="00E60C08"/>
    <w:rPr>
      <w:rFonts w:ascii="OpenSymbol, 'Arial Unicode MS'" w:eastAsia="OpenSymbol, 'Arial Unicode MS'" w:hAnsi="OpenSymbol, 'Arial Unicode MS'" w:cs="OpenSymbol, 'Arial Unicode MS'"/>
    </w:rPr>
  </w:style>
  <w:style w:type="character" w:customStyle="1" w:styleId="WW-Absatz-Standardschriftart1111111111111">
    <w:name w:val="WW-Absatz-Standardschriftart1111111111111"/>
    <w:rsid w:val="00E60C08"/>
  </w:style>
  <w:style w:type="character" w:customStyle="1" w:styleId="WW-Absatz-Standardschriftart11111111111111">
    <w:name w:val="WW-Absatz-Standardschriftart11111111111111"/>
    <w:rsid w:val="00E60C08"/>
  </w:style>
  <w:style w:type="character" w:customStyle="1" w:styleId="WW-Absatz-Standardschriftart111111111111111">
    <w:name w:val="WW-Absatz-Standardschriftart111111111111111"/>
    <w:rsid w:val="00E60C08"/>
  </w:style>
  <w:style w:type="character" w:customStyle="1" w:styleId="WW-Absatz-Standardschriftart1111111111111111">
    <w:name w:val="WW-Absatz-Standardschriftart1111111111111111"/>
    <w:rsid w:val="00E60C08"/>
  </w:style>
  <w:style w:type="character" w:customStyle="1" w:styleId="WW-Absatz-Standardschriftart11111111111111111">
    <w:name w:val="WW-Absatz-Standardschriftart11111111111111111"/>
    <w:rsid w:val="00E60C08"/>
  </w:style>
  <w:style w:type="character" w:customStyle="1" w:styleId="WW-Absatz-Standardschriftart111111111111111111">
    <w:name w:val="WW-Absatz-Standardschriftart111111111111111111"/>
    <w:rsid w:val="00E60C08"/>
  </w:style>
  <w:style w:type="character" w:customStyle="1" w:styleId="WW-Absatz-Standardschriftart1111111111111111111">
    <w:name w:val="WW-Absatz-Standardschriftart1111111111111111111"/>
    <w:rsid w:val="00E60C08"/>
  </w:style>
  <w:style w:type="character" w:customStyle="1" w:styleId="WW-Absatz-Standardschriftart11111111111111111111">
    <w:name w:val="WW-Absatz-Standardschriftart11111111111111111111"/>
    <w:rsid w:val="00E60C08"/>
  </w:style>
  <w:style w:type="character" w:customStyle="1" w:styleId="WW-Absatz-Standardschriftart111111111111111111111">
    <w:name w:val="WW-Absatz-Standardschriftart111111111111111111111"/>
    <w:rsid w:val="00E60C08"/>
  </w:style>
  <w:style w:type="character" w:customStyle="1" w:styleId="WW-Absatz-Standardschriftart1111111111111111111111">
    <w:name w:val="WW-Absatz-Standardschriftart1111111111111111111111"/>
    <w:rsid w:val="00E60C08"/>
  </w:style>
  <w:style w:type="character" w:customStyle="1" w:styleId="WW-Absatz-Standardschriftart11111111111111111111111">
    <w:name w:val="WW-Absatz-Standardschriftart11111111111111111111111"/>
    <w:rsid w:val="00E60C08"/>
  </w:style>
  <w:style w:type="character" w:customStyle="1" w:styleId="WW-Absatz-Standardschriftart111111111111111111111111">
    <w:name w:val="WW-Absatz-Standardschriftart111111111111111111111111"/>
    <w:rsid w:val="00E60C08"/>
  </w:style>
  <w:style w:type="character" w:customStyle="1" w:styleId="WW-Absatz-Standardschriftart1111111111111111111111111">
    <w:name w:val="WW-Absatz-Standardschriftart1111111111111111111111111"/>
    <w:rsid w:val="00E60C08"/>
  </w:style>
  <w:style w:type="character" w:customStyle="1" w:styleId="WW-Absatz-Standardschriftart11111111111111111111111111">
    <w:name w:val="WW-Absatz-Standardschriftart11111111111111111111111111"/>
    <w:rsid w:val="00E60C08"/>
  </w:style>
  <w:style w:type="character" w:customStyle="1" w:styleId="WW-Absatz-Standardschriftart111111111111111111111111111">
    <w:name w:val="WW-Absatz-Standardschriftart111111111111111111111111111"/>
    <w:rsid w:val="00E60C08"/>
  </w:style>
  <w:style w:type="character" w:customStyle="1" w:styleId="WW-Absatz-Standardschriftart1111111111111111111111111111">
    <w:name w:val="WW-Absatz-Standardschriftart1111111111111111111111111111"/>
    <w:rsid w:val="00E60C08"/>
  </w:style>
  <w:style w:type="character" w:customStyle="1" w:styleId="WW-Absatz-Standardschriftart11111111111111111111111111111">
    <w:name w:val="WW-Absatz-Standardschriftart11111111111111111111111111111"/>
    <w:rsid w:val="00E60C08"/>
  </w:style>
  <w:style w:type="character" w:customStyle="1" w:styleId="WW-Absatz-Standardschriftart111111111111111111111111111111">
    <w:name w:val="WW-Absatz-Standardschriftart111111111111111111111111111111"/>
    <w:rsid w:val="00E60C08"/>
  </w:style>
  <w:style w:type="character" w:customStyle="1" w:styleId="Internetlink">
    <w:name w:val="Internet link"/>
    <w:rsid w:val="00E60C08"/>
    <w:rPr>
      <w:color w:val="000080"/>
      <w:u w:val="single"/>
    </w:rPr>
  </w:style>
  <w:style w:type="character" w:customStyle="1" w:styleId="WW8Num2z3">
    <w:name w:val="WW8Num2z3"/>
    <w:rsid w:val="00E60C08"/>
    <w:rPr>
      <w:rFonts w:ascii="Wingdings" w:eastAsia="Wingdings" w:hAnsi="Wingdings" w:cs="StarSymbol, 'Arial Unicode MS'"/>
      <w:sz w:val="18"/>
      <w:szCs w:val="18"/>
    </w:rPr>
  </w:style>
  <w:style w:type="character" w:customStyle="1" w:styleId="StrongEmphasis">
    <w:name w:val="Strong Emphasis"/>
    <w:basedOn w:val="Policepardfaut"/>
    <w:rsid w:val="00E60C08"/>
    <w:rPr>
      <w:b/>
      <w:bCs/>
    </w:rPr>
  </w:style>
  <w:style w:type="character" w:customStyle="1" w:styleId="BulletSymbols">
    <w:name w:val="Bullet Symbols"/>
    <w:rsid w:val="00E60C08"/>
    <w:rPr>
      <w:rFonts w:ascii="OpenSymbol, 'Arial Unicode MS'" w:eastAsia="OpenSymbol, 'Arial Unicode MS'" w:hAnsi="OpenSymbol, 'Arial Unicode MS'" w:cs="OpenSymbol, 'Arial Unicode MS'"/>
    </w:rPr>
  </w:style>
  <w:style w:type="character" w:customStyle="1" w:styleId="NumberingSymbols">
    <w:name w:val="Numbering Symbols"/>
    <w:rsid w:val="00E60C08"/>
  </w:style>
  <w:style w:type="character" w:customStyle="1" w:styleId="VisitedInternetLink">
    <w:name w:val="Visited Internet Link"/>
    <w:rsid w:val="00E60C08"/>
    <w:rPr>
      <w:color w:val="800000"/>
      <w:u w:val="single"/>
    </w:rPr>
  </w:style>
  <w:style w:type="character" w:customStyle="1" w:styleId="WW-LienInternetvisit">
    <w:name w:val="WW-Lien Internet visité"/>
    <w:rsid w:val="00E60C08"/>
    <w:rPr>
      <w:color w:val="800000"/>
      <w:u w:val="single"/>
    </w:rPr>
  </w:style>
  <w:style w:type="numbering" w:customStyle="1" w:styleId="WW8Num1">
    <w:name w:val="WW8Num1"/>
    <w:basedOn w:val="Aucuneliste"/>
    <w:rsid w:val="00E60C08"/>
    <w:pPr>
      <w:numPr>
        <w:numId w:val="1"/>
      </w:numPr>
    </w:pPr>
  </w:style>
  <w:style w:type="numbering" w:customStyle="1" w:styleId="WW8Num2">
    <w:name w:val="WW8Num2"/>
    <w:basedOn w:val="Aucuneliste"/>
    <w:rsid w:val="00E60C08"/>
    <w:pPr>
      <w:numPr>
        <w:numId w:val="2"/>
      </w:numPr>
    </w:pPr>
  </w:style>
  <w:style w:type="numbering" w:customStyle="1" w:styleId="WW8Num3">
    <w:name w:val="WW8Num3"/>
    <w:basedOn w:val="Aucuneliste"/>
    <w:rsid w:val="00E60C08"/>
    <w:pPr>
      <w:numPr>
        <w:numId w:val="3"/>
      </w:numPr>
    </w:pPr>
  </w:style>
  <w:style w:type="numbering" w:customStyle="1" w:styleId="WW8Num4">
    <w:name w:val="WW8Num4"/>
    <w:basedOn w:val="Aucuneliste"/>
    <w:rsid w:val="00E60C08"/>
    <w:pPr>
      <w:numPr>
        <w:numId w:val="4"/>
      </w:numPr>
    </w:pPr>
  </w:style>
  <w:style w:type="numbering" w:customStyle="1" w:styleId="WW8Num5">
    <w:name w:val="WW8Num5"/>
    <w:basedOn w:val="Aucuneliste"/>
    <w:rsid w:val="00E60C08"/>
    <w:pPr>
      <w:numPr>
        <w:numId w:val="5"/>
      </w:numPr>
    </w:pPr>
  </w:style>
  <w:style w:type="numbering" w:customStyle="1" w:styleId="WW8Num6">
    <w:name w:val="WW8Num6"/>
    <w:basedOn w:val="Aucuneliste"/>
    <w:rsid w:val="00E60C08"/>
    <w:pPr>
      <w:numPr>
        <w:numId w:val="6"/>
      </w:numPr>
    </w:pPr>
  </w:style>
  <w:style w:type="numbering" w:customStyle="1" w:styleId="WW8Num7">
    <w:name w:val="WW8Num7"/>
    <w:basedOn w:val="Aucuneliste"/>
    <w:rsid w:val="00E60C08"/>
    <w:pPr>
      <w:numPr>
        <w:numId w:val="7"/>
      </w:numPr>
    </w:pPr>
  </w:style>
  <w:style w:type="numbering" w:customStyle="1" w:styleId="WW8Num8">
    <w:name w:val="WW8Num8"/>
    <w:basedOn w:val="Aucuneliste"/>
    <w:rsid w:val="00E60C08"/>
    <w:pPr>
      <w:numPr>
        <w:numId w:val="8"/>
      </w:numPr>
    </w:pPr>
  </w:style>
  <w:style w:type="numbering" w:customStyle="1" w:styleId="WW8Num9">
    <w:name w:val="WW8Num9"/>
    <w:basedOn w:val="Aucuneliste"/>
    <w:rsid w:val="00E60C08"/>
    <w:pPr>
      <w:numPr>
        <w:numId w:val="9"/>
      </w:numPr>
    </w:pPr>
  </w:style>
  <w:style w:type="numbering" w:customStyle="1" w:styleId="WW8Num10">
    <w:name w:val="WW8Num10"/>
    <w:basedOn w:val="Aucuneliste"/>
    <w:rsid w:val="00E60C08"/>
    <w:pPr>
      <w:numPr>
        <w:numId w:val="10"/>
      </w:numPr>
    </w:pPr>
  </w:style>
  <w:style w:type="paragraph" w:styleId="Textedebulles">
    <w:name w:val="Balloon Text"/>
    <w:basedOn w:val="Normal"/>
    <w:link w:val="TextedebullesCar"/>
    <w:uiPriority w:val="99"/>
    <w:semiHidden/>
    <w:unhideWhenUsed/>
    <w:rsid w:val="00C76452"/>
    <w:rPr>
      <w:rFonts w:ascii="Segoe UI" w:hAnsi="Segoe UI" w:cs="Mangal"/>
      <w:sz w:val="18"/>
      <w:szCs w:val="16"/>
    </w:rPr>
  </w:style>
  <w:style w:type="character" w:customStyle="1" w:styleId="TextedebullesCar">
    <w:name w:val="Texte de bulles Car"/>
    <w:basedOn w:val="Policepardfaut"/>
    <w:link w:val="Textedebulles"/>
    <w:uiPriority w:val="99"/>
    <w:semiHidden/>
    <w:rsid w:val="00C76452"/>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ulaires.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C570-B108-4BAC-B8A9-45EFDA03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1134</Words>
  <Characters>6240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Houenou</dc:creator>
  <cp:lastModifiedBy>user</cp:lastModifiedBy>
  <cp:revision>6</cp:revision>
  <cp:lastPrinted>2018-05-11T10:04:00Z</cp:lastPrinted>
  <dcterms:created xsi:type="dcterms:W3CDTF">2019-07-09T09:38:00Z</dcterms:created>
  <dcterms:modified xsi:type="dcterms:W3CDTF">2019-07-17T12:10:00Z</dcterms:modified>
</cp:coreProperties>
</file>