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D516" w14:textId="77777777" w:rsidR="00EA2D7D" w:rsidRDefault="00EA2D7D" w:rsidP="00186B64">
      <w:pPr>
        <w:pStyle w:val="Sansinterligne"/>
        <w:bidi/>
        <w:ind w:left="2124" w:firstLine="708"/>
        <w:rPr>
          <w:rFonts w:ascii="Simplified Arabic" w:hAnsi="Simplified Arabic" w:cs="Simplified Arabic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</w:pPr>
    </w:p>
    <w:p w14:paraId="22606B0E" w14:textId="77777777" w:rsidR="00EA2D7D" w:rsidRDefault="00EA2D7D" w:rsidP="00EA2D7D">
      <w:pPr>
        <w:pStyle w:val="Sansinterligne"/>
        <w:bidi/>
        <w:ind w:left="2124" w:firstLine="708"/>
        <w:rPr>
          <w:rFonts w:ascii="Simplified Arabic" w:hAnsi="Simplified Arabic" w:cs="Simplified Arabic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</w:pPr>
    </w:p>
    <w:p w14:paraId="10C721C9" w14:textId="693A666A" w:rsidR="00ED069A" w:rsidRPr="00120B42" w:rsidRDefault="00186B64" w:rsidP="00D973F4">
      <w:pPr>
        <w:pStyle w:val="Sansinterligne"/>
        <w:bidi/>
        <w:ind w:left="2124" w:firstLine="708"/>
        <w:jc w:val="both"/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val="fr-MA"/>
        </w:rPr>
        <w:drawing>
          <wp:inline distT="0" distB="0" distL="0" distR="0" wp14:anchorId="36F1B532" wp14:editId="71C10C90">
            <wp:extent cx="1657516" cy="758836"/>
            <wp:effectExtent l="0" t="0" r="6350" b="3175"/>
            <wp:docPr id="4737" name="Image 4737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Image 4737" descr="Une image contenant texte, clipart, graphiques vectoriel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580" cy="7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خب</w:t>
      </w:r>
      <w:r w:rsidR="00EA2D7D">
        <w:rPr>
          <w:rFonts w:ascii="Simplified Arabic" w:hAnsi="Simplified Arabic" w:cs="Simplified Arabic" w:hint="cs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ر</w:t>
      </w:r>
      <w:r>
        <w:rPr>
          <w:rFonts w:ascii="Simplified Arabic" w:hAnsi="Simplified Arabic" w:cs="Simplified Arabic" w:hint="cs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 xml:space="preserve"> صح</w:t>
      </w:r>
      <w:r w:rsidR="00EA2D7D">
        <w:rPr>
          <w:rFonts w:ascii="Simplified Arabic" w:hAnsi="Simplified Arabic" w:cs="Simplified Arabic" w:hint="cs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ا</w:t>
      </w:r>
      <w:r>
        <w:rPr>
          <w:rFonts w:ascii="Simplified Arabic" w:hAnsi="Simplified Arabic" w:cs="Simplified Arabic" w:hint="cs"/>
          <w:b/>
          <w:bCs/>
          <w:color w:val="AA0B30"/>
          <w:sz w:val="28"/>
          <w:szCs w:val="28"/>
          <w:rtl/>
          <w:lang w:bidi="ar-LB"/>
          <w14:textOutline w14:w="9525" w14:cap="rnd" w14:cmpd="sng" w14:algn="ctr">
            <w14:noFill/>
            <w14:prstDash w14:val="solid"/>
            <w14:bevel/>
          </w14:textOutline>
        </w:rPr>
        <w:t>في</w:t>
      </w:r>
      <w:r w:rsidR="00ED069A"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</w:t>
      </w:r>
    </w:p>
    <w:p w14:paraId="4267E3A7" w14:textId="77777777" w:rsidR="00ED069A" w:rsidRDefault="00ED069A" w:rsidP="00ED06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</w:p>
    <w:p w14:paraId="7AA768CB" w14:textId="4C598E70" w:rsidR="00310893" w:rsidRPr="00186B64" w:rsidRDefault="00186B64" w:rsidP="00186B64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Style w:val="normaltextrun"/>
          <w:rFonts w:ascii="Simplified Arabic" w:hAnsi="Simplified Arabic" w:cs="Simplified Arabic" w:hint="cs"/>
          <w:b/>
          <w:bCs/>
          <w:sz w:val="24"/>
          <w:szCs w:val="24"/>
          <w:shd w:val="clear" w:color="auto" w:fill="FFFFFF"/>
          <w:rtl/>
        </w:rPr>
        <w:t xml:space="preserve">الإطلاق الرسمي لمشروع "تعزيز </w:t>
      </w:r>
      <w:r w:rsidRPr="00186B64">
        <w:rPr>
          <w:rStyle w:val="normaltextrun"/>
          <w:rFonts w:ascii="Simplified Arabic" w:hAnsi="Simplified Arabic" w:cs="Simplified Arabic"/>
          <w:b/>
          <w:bCs/>
          <w:sz w:val="24"/>
          <w:szCs w:val="24"/>
          <w:shd w:val="clear" w:color="auto" w:fill="FFFFFF"/>
          <w:rtl/>
        </w:rPr>
        <w:t>وصول الفئات المستضعفة إلى القانون</w:t>
      </w:r>
      <w:r>
        <w:rPr>
          <w:rStyle w:val="normaltextrun"/>
          <w:rFonts w:ascii="Simplified Arabic" w:hAnsi="Simplified Arabic" w:cs="Simplified Arabic" w:hint="cs"/>
          <w:b/>
          <w:bCs/>
          <w:sz w:val="24"/>
          <w:szCs w:val="24"/>
          <w:shd w:val="clear" w:color="auto" w:fill="FFFFFF"/>
          <w:rtl/>
        </w:rPr>
        <w:t xml:space="preserve">" </w:t>
      </w:r>
    </w:p>
    <w:p w14:paraId="724AAC2E" w14:textId="5EB8A67C" w:rsidR="000C4DBF" w:rsidRDefault="00AC5024" w:rsidP="000C4DB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C502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بيروت،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الخميس 28 أيلول 2022 </w:t>
      </w:r>
      <w:r w:rsidR="000C4DBF">
        <w:rPr>
          <w:rFonts w:ascii="Simplified Arabic" w:hAnsi="Simplified Arabic" w:cs="Simplified Arabic"/>
          <w:b/>
          <w:bCs/>
          <w:sz w:val="24"/>
          <w:szCs w:val="24"/>
          <w:rtl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0C4DBF">
        <w:rPr>
          <w:rFonts w:ascii="Simplified Arabic" w:hAnsi="Simplified Arabic" w:cs="Simplified Arabic" w:hint="cs"/>
          <w:sz w:val="24"/>
          <w:szCs w:val="24"/>
          <w:rtl/>
          <w:lang w:bidi="ar-LB"/>
        </w:rPr>
        <w:t>أطلقت وزارة أوروبا والشؤون الخارجية في فرنسا والوكالة الجامعية للفرنكوفونية رسمياً مشروع "</w:t>
      </w:r>
      <w:r w:rsidR="000C4DBF" w:rsidRPr="00694849">
        <w:rPr>
          <w:rFonts w:ascii="Simplified Arabic" w:hAnsi="Simplified Arabic" w:cs="Simplified Arabic"/>
          <w:i/>
          <w:iCs/>
          <w:sz w:val="24"/>
          <w:szCs w:val="24"/>
          <w:rtl/>
          <w:lang w:bidi="ar-LB"/>
        </w:rPr>
        <w:t xml:space="preserve">تعزيز </w:t>
      </w:r>
      <w:bookmarkStart w:id="0" w:name="_Hlk115260328"/>
      <w:r w:rsidR="000C4DBF" w:rsidRPr="00694849">
        <w:rPr>
          <w:rFonts w:ascii="Simplified Arabic" w:hAnsi="Simplified Arabic" w:cs="Simplified Arabic"/>
          <w:i/>
          <w:iCs/>
          <w:sz w:val="24"/>
          <w:szCs w:val="24"/>
          <w:rtl/>
          <w:lang w:bidi="ar-LB"/>
        </w:rPr>
        <w:t>وصول الفئات المستضعفة في الشرق الأوسط</w:t>
      </w:r>
      <w:r w:rsidR="00694849">
        <w:rPr>
          <w:rFonts w:ascii="Simplified Arabic" w:hAnsi="Simplified Arabic" w:cs="Simplified Arabic" w:hint="cs"/>
          <w:i/>
          <w:iCs/>
          <w:sz w:val="24"/>
          <w:szCs w:val="24"/>
          <w:rtl/>
          <w:lang w:bidi="ar-LB"/>
        </w:rPr>
        <w:t xml:space="preserve"> وشمال أفريقيا</w:t>
      </w:r>
      <w:r w:rsidR="000C4DBF" w:rsidRPr="00694849">
        <w:rPr>
          <w:rFonts w:ascii="Simplified Arabic" w:hAnsi="Simplified Arabic" w:cs="Simplified Arabic"/>
          <w:i/>
          <w:iCs/>
          <w:sz w:val="24"/>
          <w:szCs w:val="24"/>
          <w:rtl/>
          <w:lang w:bidi="ar-LB"/>
        </w:rPr>
        <w:t xml:space="preserve"> إلى القانون </w:t>
      </w:r>
      <w:bookmarkEnd w:id="0"/>
      <w:r w:rsidR="000C4DBF" w:rsidRPr="00694849">
        <w:rPr>
          <w:rFonts w:ascii="Simplified Arabic" w:hAnsi="Simplified Arabic" w:cs="Simplified Arabic"/>
          <w:i/>
          <w:iCs/>
          <w:sz w:val="24"/>
          <w:szCs w:val="24"/>
          <w:rtl/>
          <w:lang w:bidi="ar-LB"/>
        </w:rPr>
        <w:t>من خلال انشاء شبكة من العيادات القانونية الجامعية</w:t>
      </w:r>
      <w:r w:rsidR="0030312B">
        <w:rPr>
          <w:rFonts w:ascii="Simplified Arabic" w:hAnsi="Simplified Arabic" w:cs="Simplified Arabic" w:hint="cs"/>
          <w:i/>
          <w:iCs/>
          <w:sz w:val="24"/>
          <w:szCs w:val="24"/>
          <w:rtl/>
          <w:lang w:bidi="ar-LB"/>
        </w:rPr>
        <w:t xml:space="preserve"> في </w:t>
      </w:r>
      <w:r w:rsidR="000C4DBF" w:rsidRPr="00694849">
        <w:rPr>
          <w:rFonts w:ascii="Simplified Arabic" w:hAnsi="Simplified Arabic" w:cs="Simplified Arabic"/>
          <w:i/>
          <w:iCs/>
          <w:sz w:val="24"/>
          <w:szCs w:val="24"/>
          <w:rtl/>
        </w:rPr>
        <w:t>مصر، العراق، الأردن، لبنان والأراضي الفلسطينية</w:t>
      </w:r>
      <w:r w:rsidR="00694849">
        <w:rPr>
          <w:rFonts w:ascii="Simplified Arabic" w:hAnsi="Simplified Arabic" w:cs="Simplified Arabic" w:hint="cs"/>
          <w:sz w:val="24"/>
          <w:szCs w:val="24"/>
          <w:rtl/>
        </w:rPr>
        <w:t>".</w:t>
      </w:r>
    </w:p>
    <w:p w14:paraId="0C40104D" w14:textId="1ADAE1EB" w:rsidR="00694849" w:rsidRDefault="00AA5831" w:rsidP="00694849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عُقد</w:t>
      </w:r>
      <w:r w:rsidR="00694849">
        <w:rPr>
          <w:rFonts w:ascii="Simplified Arabic" w:hAnsi="Simplified Arabic" w:cs="Simplified Arabic" w:hint="cs"/>
          <w:sz w:val="24"/>
          <w:szCs w:val="24"/>
          <w:rtl/>
        </w:rPr>
        <w:t xml:space="preserve"> اجتماع إطلاق المشروع عن بعد </w:t>
      </w:r>
      <w:r w:rsidR="00477CFB">
        <w:rPr>
          <w:rFonts w:ascii="Simplified Arabic" w:hAnsi="Simplified Arabic" w:cs="Simplified Arabic" w:hint="cs"/>
          <w:sz w:val="24"/>
          <w:szCs w:val="24"/>
          <w:rtl/>
        </w:rPr>
        <w:t xml:space="preserve">وجمع كافّة شركاء المشروع، أي وزارة أوروبا والشؤون الخارجية </w:t>
      </w:r>
      <w:r w:rsidR="001D25B1">
        <w:rPr>
          <w:rFonts w:ascii="Simplified Arabic" w:hAnsi="Simplified Arabic" w:cs="Simplified Arabic" w:hint="cs"/>
          <w:sz w:val="24"/>
          <w:szCs w:val="24"/>
          <w:rtl/>
        </w:rPr>
        <w:t xml:space="preserve">في فرنسا </w:t>
      </w:r>
      <w:r w:rsidR="00477CFB">
        <w:rPr>
          <w:rFonts w:ascii="Simplified Arabic" w:hAnsi="Simplified Arabic" w:cs="Simplified Arabic" w:hint="cs"/>
          <w:sz w:val="24"/>
          <w:szCs w:val="24"/>
          <w:rtl/>
        </w:rPr>
        <w:t>وهي الجهة المموّلة، الوكالة الجامعية للفرنكوفونية في الشرق الأوسط وهي الجهة المشغّلة، الجهات الد</w:t>
      </w:r>
      <w:r w:rsidR="002B1F07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477CFB">
        <w:rPr>
          <w:rFonts w:ascii="Simplified Arabic" w:hAnsi="Simplified Arabic" w:cs="Simplified Arabic" w:hint="cs"/>
          <w:sz w:val="24"/>
          <w:szCs w:val="24"/>
          <w:rtl/>
        </w:rPr>
        <w:t xml:space="preserve">بلوماسية الفرنسية </w:t>
      </w:r>
      <w:r w:rsidR="00791E2B">
        <w:rPr>
          <w:rFonts w:ascii="Simplified Arabic" w:hAnsi="Simplified Arabic" w:cs="Simplified Arabic" w:hint="cs"/>
          <w:sz w:val="24"/>
          <w:szCs w:val="24"/>
          <w:rtl/>
        </w:rPr>
        <w:t xml:space="preserve">في البلدان الخمسة المعنية بالمشروع، الشركاء الفرنسيين (شبكة العيادات القانونية الفرنكوفونية، جامعة باريس 8 فانسان سان دوني، جامعة باريس دوفين- </w:t>
      </w:r>
      <w:r w:rsidR="00791E2B">
        <w:rPr>
          <w:rFonts w:ascii="Simplified Arabic" w:hAnsi="Simplified Arabic" w:cs="Simplified Arabic"/>
          <w:sz w:val="24"/>
          <w:szCs w:val="24"/>
          <w:lang w:val="en-US"/>
        </w:rPr>
        <w:t>PSL</w:t>
      </w:r>
      <w:r w:rsidR="00791E2B">
        <w:rPr>
          <w:rFonts w:ascii="Simplified Arabic" w:hAnsi="Simplified Arabic" w:cs="Simplified Arabic" w:hint="cs"/>
          <w:sz w:val="24"/>
          <w:szCs w:val="24"/>
          <w:rtl/>
          <w:lang w:val="en-US"/>
        </w:rPr>
        <w:t>، جامعة غر</w:t>
      </w:r>
      <w:r w:rsidR="004B24C1">
        <w:rPr>
          <w:rFonts w:ascii="Simplified Arabic" w:hAnsi="Simplified Arabic" w:cs="Simplified Arabic" w:hint="cs"/>
          <w:sz w:val="24"/>
          <w:szCs w:val="24"/>
          <w:rtl/>
          <w:lang w:val="en-US"/>
        </w:rPr>
        <w:t>و</w:t>
      </w:r>
      <w:r w:rsidR="00791E2B">
        <w:rPr>
          <w:rFonts w:ascii="Simplified Arabic" w:hAnsi="Simplified Arabic" w:cs="Simplified Arabic" w:hint="cs"/>
          <w:sz w:val="24"/>
          <w:szCs w:val="24"/>
          <w:rtl/>
          <w:lang w:val="en-US"/>
        </w:rPr>
        <w:t>نوبل- ألب، جامعة أكس مارساي وجامعة ليون 3 جان مولان)، بالإضافة إلى المؤسّسات الجامعية المستفيدة في لبنان (الجامعة اللبنانية، جامعة القديس يوسف</w:t>
      </w:r>
      <w:r w:rsidR="00066B42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في</w:t>
      </w:r>
      <w:r w:rsidR="00791E2B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بيروت، جامعة بيروت العربية، جامعة الحكمة وجا</w:t>
      </w:r>
      <w:r w:rsidR="0073626B">
        <w:rPr>
          <w:rFonts w:ascii="Simplified Arabic" w:hAnsi="Simplified Arabic" w:cs="Simplified Arabic" w:hint="cs"/>
          <w:sz w:val="24"/>
          <w:szCs w:val="24"/>
          <w:rtl/>
          <w:lang w:val="en-US"/>
        </w:rPr>
        <w:t>م</w:t>
      </w:r>
      <w:r w:rsidR="00791E2B">
        <w:rPr>
          <w:rFonts w:ascii="Simplified Arabic" w:hAnsi="Simplified Arabic" w:cs="Simplified Arabic" w:hint="cs"/>
          <w:sz w:val="24"/>
          <w:szCs w:val="24"/>
          <w:rtl/>
          <w:lang w:val="en-US"/>
        </w:rPr>
        <w:t>عة الروح القدس</w:t>
      </w:r>
      <w:r w:rsidR="00066B42">
        <w:rPr>
          <w:rFonts w:ascii="Simplified Arabic" w:hAnsi="Simplified Arabic" w:cs="Simplified Arabic" w:hint="cs"/>
          <w:sz w:val="24"/>
          <w:szCs w:val="24"/>
          <w:rtl/>
          <w:lang w:val="en-US"/>
        </w:rPr>
        <w:t>-</w:t>
      </w:r>
      <w:r w:rsidR="00791E2B">
        <w:rPr>
          <w:rFonts w:ascii="Simplified Arabic" w:hAnsi="Simplified Arabic" w:cs="Simplified Arabic" w:hint="cs"/>
          <w:sz w:val="24"/>
          <w:szCs w:val="24"/>
          <w:rtl/>
          <w:lang w:val="en-US"/>
        </w:rPr>
        <w:t>الكسليك)</w:t>
      </w:r>
      <w:r w:rsidR="0069484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91E2B">
        <w:rPr>
          <w:rFonts w:ascii="Simplified Arabic" w:hAnsi="Simplified Arabic" w:cs="Simplified Arabic" w:hint="cs"/>
          <w:sz w:val="24"/>
          <w:szCs w:val="24"/>
          <w:rtl/>
        </w:rPr>
        <w:t>ومصر (</w:t>
      </w:r>
      <w:r w:rsidR="0073626B">
        <w:rPr>
          <w:rFonts w:ascii="Simplified Arabic" w:hAnsi="Simplified Arabic" w:cs="Simplified Arabic" w:hint="cs"/>
          <w:sz w:val="24"/>
          <w:szCs w:val="24"/>
          <w:rtl/>
        </w:rPr>
        <w:t xml:space="preserve">جامعة القاهرة، </w:t>
      </w:r>
      <w:r w:rsidR="00727262">
        <w:rPr>
          <w:rFonts w:ascii="Simplified Arabic" w:hAnsi="Simplified Arabic" w:cs="Simplified Arabic" w:hint="cs"/>
          <w:sz w:val="24"/>
          <w:szCs w:val="24"/>
          <w:rtl/>
        </w:rPr>
        <w:t xml:space="preserve">جامعة المنصورة، </w:t>
      </w:r>
      <w:r w:rsidR="0073626B">
        <w:rPr>
          <w:rFonts w:ascii="Simplified Arabic" w:hAnsi="Simplified Arabic" w:cs="Simplified Arabic" w:hint="cs"/>
          <w:sz w:val="24"/>
          <w:szCs w:val="24"/>
          <w:rtl/>
        </w:rPr>
        <w:t xml:space="preserve">جامعة عين شمس وجامعة الإسكندرية)، والعراق (جامعة بغداد، جامعة الموصل وجامعة البصرة) والأردن (جامعة الأردن وجامعة البتراء) </w:t>
      </w:r>
      <w:r w:rsidR="00727262">
        <w:rPr>
          <w:rFonts w:ascii="Simplified Arabic" w:hAnsi="Simplified Arabic" w:cs="Simplified Arabic" w:hint="cs"/>
          <w:sz w:val="24"/>
          <w:szCs w:val="24"/>
          <w:rtl/>
        </w:rPr>
        <w:t>والأراضي الفلسطينية (جامعة القدس، جامعة النجاح، جامعة الأزهر، جامعة الخليل وجامعة بيرزيت).</w:t>
      </w:r>
    </w:p>
    <w:p w14:paraId="79AED56C" w14:textId="73483A2C" w:rsidR="00727262" w:rsidRDefault="00A94111" w:rsidP="00727262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يرمي 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هذا المشروع الطموح الذي يحظى بتمويل يتجاوز الـ590</w:t>
      </w:r>
      <w:r w:rsidR="00A10F1E">
        <w:rPr>
          <w:rFonts w:ascii="Simplified Arabic" w:hAnsi="Simplified Arabic" w:cs="Simplified Arabic" w:hint="cs"/>
          <w:sz w:val="24"/>
          <w:szCs w:val="24"/>
          <w:rtl/>
          <w:lang w:bidi="ar-LB"/>
        </w:rPr>
        <w:t>,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000 </w:t>
      </w:r>
      <w:r w:rsidR="00066B42">
        <w:rPr>
          <w:rFonts w:ascii="Simplified Arabic" w:hAnsi="Simplified Arabic" w:cs="Simplified Arabic" w:hint="cs"/>
          <w:sz w:val="24"/>
          <w:szCs w:val="24"/>
          <w:rtl/>
          <w:lang w:bidi="ar-LB"/>
        </w:rPr>
        <w:t>أ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ورو </w:t>
      </w:r>
      <w:r w:rsidR="005E6A4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ويمتدّ على </w:t>
      </w:r>
      <w:r w:rsidR="00AA5831">
        <w:rPr>
          <w:rFonts w:ascii="Simplified Arabic" w:hAnsi="Simplified Arabic" w:cs="Simplified Arabic" w:hint="cs"/>
          <w:sz w:val="24"/>
          <w:szCs w:val="24"/>
          <w:rtl/>
          <w:lang w:bidi="ar-LB"/>
        </w:rPr>
        <w:t>سنتين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، إلى تعزيز </w:t>
      </w:r>
      <w:r w:rsidR="00774F53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استدامة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وصول الفئات المستضعفة إلى القانون</w:t>
      </w:r>
      <w:r w:rsidR="00201719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من خلال</w:t>
      </w:r>
      <w:r w:rsidR="00305A8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إنشاء </w:t>
      </w:r>
      <w:r w:rsidR="00F15B01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عيادات قانونية جامعية </w:t>
      </w:r>
      <w:r w:rsidR="004243CA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</w:t>
      </w:r>
      <w:r w:rsidR="00305A8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و</w:t>
      </w:r>
      <w:r w:rsidR="004243CA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إعادة </w:t>
      </w:r>
      <w:r w:rsidR="00305A8E">
        <w:rPr>
          <w:rFonts w:ascii="Simplified Arabic" w:hAnsi="Simplified Arabic" w:cs="Simplified Arabic" w:hint="cs"/>
          <w:sz w:val="24"/>
          <w:szCs w:val="24"/>
          <w:rtl/>
          <w:lang w:bidi="ar-LB"/>
        </w:rPr>
        <w:t>ت</w:t>
      </w:r>
      <w:r w:rsidR="00ED0789">
        <w:rPr>
          <w:rFonts w:ascii="Simplified Arabic" w:hAnsi="Simplified Arabic" w:cs="Simplified Arabic" w:hint="cs"/>
          <w:sz w:val="24"/>
          <w:szCs w:val="24"/>
          <w:rtl/>
          <w:lang w:bidi="ar-LB"/>
        </w:rPr>
        <w:t>فعيل</w:t>
      </w:r>
      <w:r w:rsidR="00F15B01">
        <w:rPr>
          <w:rFonts w:ascii="Simplified Arabic" w:hAnsi="Simplified Arabic" w:cs="Simplified Arabic" w:hint="cs"/>
          <w:sz w:val="24"/>
          <w:szCs w:val="24"/>
          <w:rtl/>
          <w:lang w:bidi="ar-LB"/>
        </w:rPr>
        <w:t>ها</w:t>
      </w:r>
      <w:r w:rsidR="00ED0789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305A8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و</w:t>
      </w:r>
      <w:r w:rsidR="00ED0789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الارتقاء ب</w:t>
      </w:r>
      <w:r w:rsidR="00305A8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التعليم القائم على العيادات في البلدان المعنية بالمشروع. 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 </w:t>
      </w:r>
    </w:p>
    <w:p w14:paraId="48E77CDB" w14:textId="6354A7F9" w:rsidR="00AC6CB8" w:rsidRPr="007000FE" w:rsidRDefault="00A370A3" w:rsidP="00675DAF">
      <w:pPr>
        <w:bidi/>
        <w:jc w:val="both"/>
        <w:rPr>
          <w:rFonts w:ascii="Simplified Arabic" w:hAnsi="Simplified Arabic" w:cs="Simplified Arabic"/>
          <w:sz w:val="24"/>
          <w:szCs w:val="24"/>
          <w:lang w:bidi="ar-LB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وقد </w:t>
      </w:r>
      <w:r w:rsidR="00A97EF7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استعرض جان</w:t>
      </w:r>
      <w:r w:rsidR="00774F53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A97EF7">
        <w:rPr>
          <w:rFonts w:ascii="Simplified Arabic" w:hAnsi="Simplified Arabic" w:cs="Simplified Arabic" w:hint="cs"/>
          <w:sz w:val="24"/>
          <w:szCs w:val="24"/>
          <w:rtl/>
          <w:lang w:bidi="ar-LB"/>
        </w:rPr>
        <w:t>نويل باليو،</w:t>
      </w:r>
      <w:r w:rsidR="007D6193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A97EF7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المدير الإقليمي للوكالة الجامعية للفرنكوفونية في الشرق الأوسط، في كلمته الافتتاحية، </w:t>
      </w:r>
      <w:r w:rsidR="00923A74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ال</w:t>
      </w:r>
      <w:r w:rsidR="00A97EF7">
        <w:rPr>
          <w:rFonts w:ascii="Simplified Arabic" w:hAnsi="Simplified Arabic" w:cs="Simplified Arabic" w:hint="cs"/>
          <w:sz w:val="24"/>
          <w:szCs w:val="24"/>
          <w:rtl/>
          <w:lang w:bidi="ar-LB"/>
        </w:rPr>
        <w:t>إشكالية و</w:t>
      </w:r>
      <w:r w:rsidR="00923A74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ال</w:t>
      </w:r>
      <w:r w:rsidR="00A97EF7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مبادئ</w:t>
      </w:r>
      <w:r w:rsidR="00923A7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التوجيهية لهذا المشروع الطموح: يشكّل الوصول إلى القانون إشكاليةً أساسي</w:t>
      </w:r>
      <w:r w:rsidR="005E6A4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ّ</w:t>
      </w:r>
      <w:r w:rsidR="00923A74">
        <w:rPr>
          <w:rFonts w:ascii="Simplified Arabic" w:hAnsi="Simplified Arabic" w:cs="Simplified Arabic" w:hint="cs"/>
          <w:sz w:val="24"/>
          <w:szCs w:val="24"/>
          <w:rtl/>
          <w:lang w:bidi="ar-LB"/>
        </w:rPr>
        <w:t>ة في منطقة الشرق الأوسط</w:t>
      </w:r>
      <w:r w:rsidR="006C5350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حيث</w:t>
      </w:r>
      <w:r w:rsidR="00923A7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تكمن </w:t>
      </w:r>
      <w:r w:rsidR="000B1223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العقبات</w:t>
      </w:r>
      <w:r w:rsidR="00923A7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الأساسية في معرفة السكان لحقوقهم وفي قدرتهم على الاعتداد بها وفي التكاليف ذات الصلة. </w:t>
      </w:r>
      <w:r w:rsidR="000A3AD8">
        <w:rPr>
          <w:rFonts w:ascii="Simplified Arabic" w:hAnsi="Simplified Arabic" w:cs="Simplified Arabic" w:hint="cs"/>
          <w:sz w:val="24"/>
          <w:szCs w:val="24"/>
          <w:rtl/>
          <w:lang w:bidi="ar-LB"/>
        </w:rPr>
        <w:t>و</w:t>
      </w:r>
      <w:r w:rsidR="00923A7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يتمثّل </w:t>
      </w:r>
      <w:r w:rsidR="00F15B01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ال</w:t>
      </w:r>
      <w:r w:rsidR="00923A7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ردّ </w:t>
      </w:r>
      <w:r w:rsidR="00F15B01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الذي يقدّمه </w:t>
      </w:r>
      <w:r w:rsidR="00923A74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المشروع </w:t>
      </w:r>
      <w:r w:rsidR="00044E96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في إنشاء أو إعادة تفعيل مجموعة من العيادات القانونية الجامعية المستدامة التي تسمح لطلاب الحقوق بالمساهمة في </w:t>
      </w:r>
      <w:r w:rsidR="006C5350">
        <w:rPr>
          <w:rFonts w:ascii="Simplified Arabic" w:hAnsi="Simplified Arabic" w:cs="Simplified Arabic" w:hint="cs"/>
          <w:sz w:val="24"/>
          <w:szCs w:val="24"/>
          <w:rtl/>
          <w:lang w:bidi="ar-LB"/>
        </w:rPr>
        <w:t>تحسين وصول الفئات المستضعفة إلى القانون وذلك عبر تقديم الاستشارات القانونية المجّانية تحت إشراف الأساتذة الباحثين و</w:t>
      </w:r>
      <w:r w:rsidR="00DC79BA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خبراء </w:t>
      </w:r>
      <w:r w:rsidR="006C5350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القانون</w:t>
      </w:r>
      <w:r w:rsidR="00DC79BA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من دون منافسة المحامين وبالتعاون مع البيئة المحلّية (نقابات المحامين، المنظّمات غير الحكومية المتخصّصة). </w:t>
      </w:r>
      <w:r w:rsidR="00A9591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فهو مشروع </w:t>
      </w:r>
      <w:r w:rsidR="00DC79BA">
        <w:rPr>
          <w:rFonts w:ascii="Simplified Arabic" w:hAnsi="Simplified Arabic" w:cs="Simplified Arabic" w:hint="cs"/>
          <w:sz w:val="24"/>
          <w:szCs w:val="24"/>
          <w:rtl/>
          <w:lang w:bidi="ar-LB"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شكل</w:t>
      </w:r>
      <w:r w:rsidR="00DC79BA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 w:rsidR="00A9591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ردّاً </w:t>
      </w:r>
      <w:r w:rsidR="00DC79BA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ملموس</w:t>
      </w:r>
      <w:r w:rsidR="00A9591E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اً ع</w:t>
      </w:r>
      <w:r w:rsidR="00DC79BA">
        <w:rPr>
          <w:rFonts w:ascii="Simplified Arabic" w:hAnsi="Simplified Arabic" w:cs="Simplified Arabic" w:hint="cs"/>
          <w:sz w:val="24"/>
          <w:szCs w:val="24"/>
          <w:rtl/>
          <w:lang w:bidi="ar-LB"/>
        </w:rPr>
        <w:t>لى صعوبة الوصول إلى القانون و</w:t>
      </w:r>
      <w:r w:rsidR="00A9591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إلى </w:t>
      </w:r>
      <w:r w:rsidR="00DC79BA">
        <w:rPr>
          <w:rFonts w:ascii="Simplified Arabic" w:hAnsi="Simplified Arabic" w:cs="Simplified Arabic" w:hint="cs"/>
          <w:sz w:val="24"/>
          <w:szCs w:val="24"/>
          <w:rtl/>
          <w:lang w:bidi="ar-LB"/>
        </w:rPr>
        <w:t>الخدمات القانونية</w:t>
      </w:r>
      <w:r w:rsidR="00A9591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، ولكنّه أيضاً مشروع يكتسب بعداً تربوياً نظراً لدور العيادات القاضي بتمهين الطلاب وهم محامو المستقبل عبر تحسين قابلية </w:t>
      </w:r>
      <w:r w:rsidR="00A9591E">
        <w:rPr>
          <w:rFonts w:ascii="Simplified Arabic" w:hAnsi="Simplified Arabic" w:cs="Simplified Arabic" w:hint="cs"/>
          <w:sz w:val="24"/>
          <w:szCs w:val="24"/>
          <w:rtl/>
          <w:lang w:bidi="ar-LB"/>
        </w:rPr>
        <w:lastRenderedPageBreak/>
        <w:t xml:space="preserve">توظيفهم. </w:t>
      </w:r>
      <w:r w:rsidR="00675DAF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وهو في الختام</w:t>
      </w:r>
      <w:r w:rsidR="00BC5168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 مشروع تعاون ثنائي بين فرنسا ومنطقة الشرق الأوسط يكتسي بعداً إقليمياً </w:t>
      </w:r>
      <w:r w:rsidR="00675DAF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م</w:t>
      </w:r>
      <w:r w:rsidR="001971B1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هما</w:t>
      </w:r>
      <w:r w:rsidR="00BC5168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.</w:t>
      </w:r>
      <w:r w:rsidR="00675DAF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 </w:t>
      </w:r>
      <w:r w:rsidR="00EB694B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في هذا الاطار، </w:t>
      </w:r>
      <w:r w:rsidR="00675DAF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ت</w:t>
      </w:r>
      <w:r w:rsidR="00F15B01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ؤدّي</w:t>
      </w:r>
      <w:r w:rsidR="00675DAF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 الوكالة الجامعية للفرنكوفونية كشبكة و</w:t>
      </w:r>
      <w:r w:rsidR="000B1223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ك</w:t>
      </w:r>
      <w:r w:rsidR="00675DAF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مشغّل </w:t>
      </w:r>
      <w:r w:rsidR="00F15B01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دور </w:t>
      </w:r>
      <w:r w:rsidR="00675DAF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صلة </w:t>
      </w:r>
      <w:r w:rsidR="00F15B01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ال</w:t>
      </w:r>
      <w:r w:rsidR="00675DAF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وصل بفضل قدرتها على تعبئة </w:t>
      </w:r>
      <w:r w:rsidR="007000FE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الشركاء ومعرفتها للميدان وخبرتها وكلّها صفات تضعها في خدمة ال</w:t>
      </w:r>
      <w:r w:rsidR="000B1223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جهة ال</w:t>
      </w:r>
      <w:r w:rsidR="007000FE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مموّل</w:t>
      </w:r>
      <w:r w:rsidR="000B1223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ة</w:t>
      </w:r>
      <w:r w:rsidR="007000FE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 xml:space="preserve"> وال</w:t>
      </w:r>
      <w:r w:rsidR="000B1223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فئات ال</w:t>
      </w:r>
      <w:r w:rsidR="007000FE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مستفيد</w:t>
      </w:r>
      <w:r w:rsidR="000B1223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ة</w:t>
      </w:r>
      <w:r w:rsidR="007000FE">
        <w:rPr>
          <w:rFonts w:ascii="Simplified Arabic" w:hAnsi="Simplified Arabic" w:cs="Simplified Arabic" w:hint="cs"/>
          <w:sz w:val="24"/>
          <w:szCs w:val="24"/>
          <w:rtl/>
          <w:lang w:val="en-US" w:bidi="ar-LB"/>
        </w:rPr>
        <w:t>.</w:t>
      </w:r>
    </w:p>
    <w:p w14:paraId="12F33E8A" w14:textId="2C00FACD" w:rsidR="00D92441" w:rsidRDefault="00D92441" w:rsidP="00F15B01">
      <w:pPr>
        <w:bidi/>
      </w:pPr>
    </w:p>
    <w:p w14:paraId="7E695C9A" w14:textId="4E55F09F" w:rsidR="004B3C7C" w:rsidRDefault="007000FE" w:rsidP="007000FE">
      <w:pPr>
        <w:bidi/>
        <w:ind w:left="708"/>
        <w:jc w:val="both"/>
        <w:rPr>
          <w:rFonts w:ascii="Simplified Arabic" w:eastAsia="Times New Roman" w:hAnsi="Simplified Arabic" w:cs="Simplified Arabic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</w:pPr>
      <w:r w:rsidRPr="00894548">
        <w:rPr>
          <w:rFonts w:ascii="Open Sans" w:eastAsia="Times New Roman" w:hAnsi="Open Sans" w:cs="Open Sans"/>
          <w:noProof/>
          <w:color w:val="201F1E"/>
          <w:sz w:val="18"/>
          <w:szCs w:val="18"/>
          <w:lang w:val="fr-M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89617" wp14:editId="542B3B18">
                <wp:simplePos x="0" y="0"/>
                <wp:positionH relativeFrom="column">
                  <wp:posOffset>5536007</wp:posOffset>
                </wp:positionH>
                <wp:positionV relativeFrom="paragraph">
                  <wp:posOffset>39370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756C9" id="Rectangle 10" o:spid="_x0000_s1026" style="position:absolute;margin-left:435.9pt;margin-top:3.1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" fillcolor="#aa0b30" strokecolor="#aa0b30" strokeweight="1pt"/>
            </w:pict>
          </mc:Fallback>
        </mc:AlternateContent>
      </w:r>
      <w:r w:rsidR="004B3C7C" w:rsidRPr="00894548">
        <w:rPr>
          <w:rFonts w:ascii="Open Sans" w:eastAsia="Times New Roman" w:hAnsi="Open Sans" w:cs="Open Sans"/>
          <w:color w:val="201F1E"/>
          <w:sz w:val="18"/>
          <w:szCs w:val="18"/>
          <w:bdr w:val="none" w:sz="0" w:space="0" w:color="auto" w:frame="1"/>
          <w:shd w:val="clear" w:color="auto" w:fill="FFFFFF"/>
          <w:lang w:val="fr-MA"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تشكّل الوكالة الجامعية للفرنكوفونية، </w:t>
      </w:r>
      <w:r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التي أبصرت النور قبل 60 عاماً، </w:t>
      </w:r>
      <w:r w:rsidR="00956523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الشبكة الجامعية الأولى في العالم </w:t>
      </w:r>
      <w:r w:rsidR="00956523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حيث تضمّ أكثر من </w:t>
      </w:r>
      <w:r w:rsidR="00956523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1000 عضو </w:t>
      </w:r>
      <w:r w:rsidR="00CE6CD7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من جامعات ومدارس للتعليم العالي</w:t>
      </w:r>
      <w:r w:rsidR="004271FF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ومراكز بحث في </w:t>
      </w:r>
      <w:r w:rsidR="004271FF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120 بلداً تقريباً. </w:t>
      </w:r>
    </w:p>
    <w:p w14:paraId="51FCE0E6" w14:textId="563FD077" w:rsidR="004271FF" w:rsidRPr="004271FF" w:rsidRDefault="004271FF" w:rsidP="004271FF">
      <w:pPr>
        <w:bidi/>
        <w:ind w:left="708"/>
        <w:jc w:val="both"/>
        <w:rPr>
          <w:rFonts w:ascii="Simplified Arabic" w:eastAsia="Times New Roman" w:hAnsi="Simplified Arabic" w:cs="Simplified Arabic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fr-MA"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تكشف </w:t>
      </w:r>
      <w:r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الوكالة الجامعية للفرنكوفونية</w:t>
      </w:r>
      <w:r w:rsidR="008C052E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وهي منظّمة دولية</w:t>
      </w:r>
      <w:r w:rsidR="000C2DB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لا تتوخّى الربح</w:t>
      </w:r>
      <w:r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النقاب عن إبداع الفرنكوفونية العلمية </w:t>
      </w:r>
      <w:r w:rsidR="008C052E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في مختلف أنحاء العالم</w:t>
      </w:r>
      <w:r w:rsidR="000C2DB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. كما أنّها علامة تحمل </w:t>
      </w:r>
      <w:r w:rsidR="000633DD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في طيّاتها </w:t>
      </w:r>
      <w:r w:rsidR="000C2DB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رؤيا </w:t>
      </w:r>
      <w:r w:rsidR="000633DD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ل</w:t>
      </w:r>
      <w:r w:rsidR="000C2DBC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تطوير النظم التربوية والجامعية بشكل أفضل: </w:t>
      </w:r>
      <w:r w:rsidR="000C2DB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"</w:t>
      </w:r>
      <w:r w:rsidR="000633DD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تصميم</w:t>
      </w:r>
      <w:r w:rsidR="000C2DB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الفرنكوفونية العلمية </w:t>
      </w:r>
      <w:r w:rsidR="000633DD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على المستوى العالمي</w:t>
      </w:r>
      <w:r w:rsidR="000C2DB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والتحرّك </w:t>
      </w:r>
      <w:r w:rsidR="000633DD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على المستوى الإقليمي</w:t>
      </w:r>
      <w:r w:rsidR="000C2DBC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مع احترام التنوّع"</w:t>
      </w:r>
      <w:r w:rsidR="00D973F4">
        <w:rPr>
          <w:rFonts w:ascii="Simplified Arabic" w:eastAsia="Times New Roman" w:hAnsi="Simplified Arabic" w:cs="Simplified Arabic" w:hint="cs"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>.</w:t>
      </w:r>
      <w:r w:rsidR="000C2DBC"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</w:p>
    <w:p w14:paraId="7D3BA109" w14:textId="77777777" w:rsidR="004B3C7C" w:rsidRPr="004A0CD9" w:rsidRDefault="004B3C7C" w:rsidP="004B3C7C">
      <w:pPr>
        <w:jc w:val="both"/>
        <w:rPr>
          <w:rFonts w:ascii="Open Sans" w:eastAsia="DejaVu Sans" w:hAnsi="Open Sans" w:cs="Open Sans"/>
        </w:rPr>
      </w:pPr>
    </w:p>
    <w:p w14:paraId="07486828" w14:textId="3F34F13D" w:rsidR="004B3C7C" w:rsidRPr="007000FE" w:rsidRDefault="007000FE" w:rsidP="007000FE">
      <w:pPr>
        <w:bidi/>
        <w:rPr>
          <w:rFonts w:ascii="Simplified Arabic" w:eastAsia="DejaVu Sans" w:hAnsi="Simplified Arabic" w:cs="Simplified Arabic"/>
          <w:sz w:val="24"/>
          <w:szCs w:val="24"/>
          <w:lang w:val="fr-MA"/>
        </w:rPr>
      </w:pPr>
      <w:r w:rsidRPr="00DD014B">
        <w:rPr>
          <w:rFonts w:ascii="Open Sans" w:eastAsia="DejaVu Sans" w:hAnsi="Open Sans" w:cs="Open Sans"/>
          <w:b/>
          <w:bCs/>
          <w:noProof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3802D" wp14:editId="60168A18">
                <wp:simplePos x="0" y="0"/>
                <wp:positionH relativeFrom="column">
                  <wp:posOffset>4710760</wp:posOffset>
                </wp:positionH>
                <wp:positionV relativeFrom="paragraph">
                  <wp:posOffset>8483</wp:posOffset>
                </wp:positionV>
                <wp:extent cx="0" cy="376518"/>
                <wp:effectExtent l="12700" t="0" r="12700" b="1778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F342C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0.95pt,.65pt" to="370.9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rFonts w:ascii="Simplified Arabic" w:eastAsia="DejaVu Sans" w:hAnsi="Simplified Arabic" w:cs="Simplified Arabic" w:hint="cs"/>
          <w:b/>
          <w:bCs/>
          <w:sz w:val="24"/>
          <w:szCs w:val="24"/>
          <w:rtl/>
          <w:lang w:val="fr-MA"/>
        </w:rPr>
        <w:t xml:space="preserve">التنسيق مع الصحافة  </w:t>
      </w:r>
      <w:r>
        <w:rPr>
          <w:rFonts w:ascii="Simplified Arabic" w:eastAsia="DejaVu Sans" w:hAnsi="Simplified Arabic" w:cs="Simplified Arabic" w:hint="cs"/>
          <w:sz w:val="24"/>
          <w:szCs w:val="24"/>
          <w:rtl/>
          <w:lang w:val="fr-MA"/>
        </w:rPr>
        <w:t xml:space="preserve">جويل رياشي- </w:t>
      </w:r>
      <w:hyperlink r:id="rId5" w:history="1">
        <w:r w:rsidRPr="001F20DA"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>
        <w:rPr>
          <w:rStyle w:val="Lienhypertexte"/>
          <w:rFonts w:ascii="Open Sans" w:hAnsi="Open Sans" w:cs="Open Sans" w:hint="cs"/>
          <w:sz w:val="18"/>
          <w:szCs w:val="18"/>
          <w:rtl/>
        </w:rPr>
        <w:t xml:space="preserve"> </w:t>
      </w:r>
      <w:r w:rsidRPr="007000FE">
        <w:rPr>
          <w:rStyle w:val="Lienhypertexte"/>
          <w:rFonts w:ascii="Open Sans" w:hAnsi="Open Sans" w:cs="Open Sans" w:hint="cs"/>
          <w:sz w:val="18"/>
          <w:szCs w:val="18"/>
          <w:u w:val="none"/>
          <w:rtl/>
        </w:rPr>
        <w:t xml:space="preserve"> </w:t>
      </w:r>
      <w:r w:rsidRPr="007000FE">
        <w:rPr>
          <w:rFonts w:ascii="Simplified Arabic" w:eastAsia="DejaVu Sans" w:hAnsi="Simplified Arabic" w:cs="Simplified Arabic"/>
          <w:sz w:val="24"/>
          <w:szCs w:val="24"/>
          <w:rtl/>
          <w:lang w:val="fr-MA"/>
        </w:rPr>
        <w:t xml:space="preserve">رقم الهاتف: </w:t>
      </w:r>
      <w:r w:rsidRPr="001F20DA">
        <w:rPr>
          <w:rFonts w:ascii="Open Sans" w:eastAsia="DejaVu Sans" w:hAnsi="Open Sans" w:cs="Open Sans"/>
          <w:sz w:val="18"/>
          <w:szCs w:val="18"/>
          <w:lang w:val="fr-MA"/>
        </w:rPr>
        <w:t>+961 3 780 928</w:t>
      </w:r>
    </w:p>
    <w:p w14:paraId="2A493CA4" w14:textId="7B897489" w:rsidR="001600D0" w:rsidRDefault="004B3C7C" w:rsidP="004B3C7C">
      <w:r w:rsidRPr="004A0CD9">
        <w:rPr>
          <w:rFonts w:ascii="Open Sans" w:hAnsi="Open Sans" w:cs="Open Sans"/>
          <w:color w:val="000000" w:themeColor="text1"/>
        </w:rPr>
        <w:t xml:space="preserve">                                  </w:t>
      </w:r>
      <w:r>
        <w:rPr>
          <w:rFonts w:ascii="Open Sans" w:hAnsi="Open Sans" w:cs="Open Sans"/>
          <w:color w:val="000000" w:themeColor="text1"/>
        </w:rPr>
        <w:t xml:space="preserve">   </w:t>
      </w:r>
    </w:p>
    <w:sectPr w:rsidR="0016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14"/>
    <w:rsid w:val="0001239D"/>
    <w:rsid w:val="00031F74"/>
    <w:rsid w:val="000435A9"/>
    <w:rsid w:val="00044E96"/>
    <w:rsid w:val="00054163"/>
    <w:rsid w:val="000633DD"/>
    <w:rsid w:val="00066B42"/>
    <w:rsid w:val="00076914"/>
    <w:rsid w:val="00084F2D"/>
    <w:rsid w:val="000A3AD8"/>
    <w:rsid w:val="000B1223"/>
    <w:rsid w:val="000C1381"/>
    <w:rsid w:val="000C2DBC"/>
    <w:rsid w:val="000C4DBF"/>
    <w:rsid w:val="000E5A07"/>
    <w:rsid w:val="0010576D"/>
    <w:rsid w:val="001356AE"/>
    <w:rsid w:val="001600D0"/>
    <w:rsid w:val="00186B64"/>
    <w:rsid w:val="001971B1"/>
    <w:rsid w:val="001B159B"/>
    <w:rsid w:val="001D25B1"/>
    <w:rsid w:val="001D69F5"/>
    <w:rsid w:val="001F20DA"/>
    <w:rsid w:val="001F67BE"/>
    <w:rsid w:val="00201719"/>
    <w:rsid w:val="00220427"/>
    <w:rsid w:val="00250F9C"/>
    <w:rsid w:val="00252067"/>
    <w:rsid w:val="00253195"/>
    <w:rsid w:val="0026234D"/>
    <w:rsid w:val="002752D5"/>
    <w:rsid w:val="002B1F07"/>
    <w:rsid w:val="0030312B"/>
    <w:rsid w:val="00305A8E"/>
    <w:rsid w:val="00310893"/>
    <w:rsid w:val="00335A14"/>
    <w:rsid w:val="003D43D3"/>
    <w:rsid w:val="003E0E78"/>
    <w:rsid w:val="00401CF8"/>
    <w:rsid w:val="00424138"/>
    <w:rsid w:val="004243CA"/>
    <w:rsid w:val="004271FF"/>
    <w:rsid w:val="00441153"/>
    <w:rsid w:val="00477CFB"/>
    <w:rsid w:val="00487DF7"/>
    <w:rsid w:val="004925FC"/>
    <w:rsid w:val="00493E20"/>
    <w:rsid w:val="004B24C1"/>
    <w:rsid w:val="004B3C7C"/>
    <w:rsid w:val="004D154D"/>
    <w:rsid w:val="004D155D"/>
    <w:rsid w:val="004D1CD1"/>
    <w:rsid w:val="00507869"/>
    <w:rsid w:val="00517A89"/>
    <w:rsid w:val="005578E9"/>
    <w:rsid w:val="0056798A"/>
    <w:rsid w:val="005A45E4"/>
    <w:rsid w:val="005D43CC"/>
    <w:rsid w:val="005E4743"/>
    <w:rsid w:val="005E6A4E"/>
    <w:rsid w:val="006106F9"/>
    <w:rsid w:val="0065043A"/>
    <w:rsid w:val="006662F1"/>
    <w:rsid w:val="00666B23"/>
    <w:rsid w:val="00675DAF"/>
    <w:rsid w:val="00677416"/>
    <w:rsid w:val="00694849"/>
    <w:rsid w:val="006A7318"/>
    <w:rsid w:val="006C3DA7"/>
    <w:rsid w:val="006C5350"/>
    <w:rsid w:val="007000FE"/>
    <w:rsid w:val="007220F6"/>
    <w:rsid w:val="00727262"/>
    <w:rsid w:val="0073626B"/>
    <w:rsid w:val="00774F53"/>
    <w:rsid w:val="007875BF"/>
    <w:rsid w:val="00791E2B"/>
    <w:rsid w:val="007D6193"/>
    <w:rsid w:val="007D6711"/>
    <w:rsid w:val="00802A4F"/>
    <w:rsid w:val="0081028E"/>
    <w:rsid w:val="008531B9"/>
    <w:rsid w:val="00865AF2"/>
    <w:rsid w:val="00872374"/>
    <w:rsid w:val="008C052E"/>
    <w:rsid w:val="00921D39"/>
    <w:rsid w:val="00923A74"/>
    <w:rsid w:val="00956523"/>
    <w:rsid w:val="00971D93"/>
    <w:rsid w:val="0097716F"/>
    <w:rsid w:val="009B52D7"/>
    <w:rsid w:val="009F2DF6"/>
    <w:rsid w:val="00A10F1E"/>
    <w:rsid w:val="00A370A3"/>
    <w:rsid w:val="00A94111"/>
    <w:rsid w:val="00A9591E"/>
    <w:rsid w:val="00A97EF7"/>
    <w:rsid w:val="00AA5831"/>
    <w:rsid w:val="00AB6013"/>
    <w:rsid w:val="00AC5024"/>
    <w:rsid w:val="00AC6CB8"/>
    <w:rsid w:val="00AD5991"/>
    <w:rsid w:val="00B17882"/>
    <w:rsid w:val="00B76777"/>
    <w:rsid w:val="00BC5168"/>
    <w:rsid w:val="00C00D33"/>
    <w:rsid w:val="00C5109E"/>
    <w:rsid w:val="00C71EF8"/>
    <w:rsid w:val="00C86508"/>
    <w:rsid w:val="00CE2BCF"/>
    <w:rsid w:val="00CE6CD7"/>
    <w:rsid w:val="00D12DC7"/>
    <w:rsid w:val="00D31E4E"/>
    <w:rsid w:val="00D91291"/>
    <w:rsid w:val="00D92441"/>
    <w:rsid w:val="00D96CF3"/>
    <w:rsid w:val="00D973F4"/>
    <w:rsid w:val="00DC79BA"/>
    <w:rsid w:val="00DD014B"/>
    <w:rsid w:val="00DF1C0D"/>
    <w:rsid w:val="00EA2D7D"/>
    <w:rsid w:val="00EB62E3"/>
    <w:rsid w:val="00EB694B"/>
    <w:rsid w:val="00EB7B2B"/>
    <w:rsid w:val="00ED069A"/>
    <w:rsid w:val="00ED0789"/>
    <w:rsid w:val="00F15B01"/>
    <w:rsid w:val="00F255BF"/>
    <w:rsid w:val="00F37389"/>
    <w:rsid w:val="00F44497"/>
    <w:rsid w:val="00F46FC0"/>
    <w:rsid w:val="00F95C71"/>
    <w:rsid w:val="00FD4246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F67B"/>
  <w15:chartTrackingRefBased/>
  <w15:docId w15:val="{E79227E9-C16A-4218-B37C-A8BFF62A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97716F"/>
  </w:style>
  <w:style w:type="paragraph" w:styleId="Sansinterligne">
    <w:name w:val="No Spacing"/>
    <w:uiPriority w:val="1"/>
    <w:qFormat/>
    <w:rsid w:val="00ED069A"/>
    <w:pPr>
      <w:widowControl w:val="0"/>
      <w:spacing w:after="0" w:line="240" w:lineRule="auto"/>
    </w:pPr>
    <w:rPr>
      <w:rFonts w:ascii="Times New Roman" w:eastAsia="Droid Sans Fallback" w:hAnsi="Times New Roman" w:cs="Mangal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4B3C7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C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Rouba  Saad</dc:creator>
  <cp:keywords/>
  <dc:description/>
  <cp:lastModifiedBy>Joelle Riachi</cp:lastModifiedBy>
  <cp:revision>29</cp:revision>
  <dcterms:created xsi:type="dcterms:W3CDTF">2022-09-28T09:13:00Z</dcterms:created>
  <dcterms:modified xsi:type="dcterms:W3CDTF">2022-09-29T06:46:00Z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4d83cd522a596a437480b990d053ff0f0dbca6683600e8b290b32da9555221ef</vt:lpwstr>
  </property>
</Properties>
</file>