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abs>
          <w:tab w:val="left" w:leader="none" w:pos="1995"/>
        </w:tabs>
        <w:spacing w:after="240"/>
        <w:ind/>
        <w:rPr>
          <w:rFonts w:ascii="Marianne" w:hAnsi="Marianne" w:cstheme="minorHAnsi"/>
          <w:b/>
          <w:sz w:val="24"/>
          <w:szCs w:val="24"/>
        </w:rPr>
      </w:pPr>
      <w:r>
        <w:rPr>
          <w:rFonts w:ascii="Marianne" w:hAnsi="Marianne" w:cstheme="minorHAnsi"/>
          <w:b/>
          <w:sz w:val="24"/>
          <w:szCs w:val="24"/>
        </w:rPr>
        <w:t xml:space="preserve">Communiqué de presse</w:t>
      </w:r>
      <w:r>
        <w:rPr>
          <w:rFonts w:ascii="Calibri" w:hAnsi="Calibri" w:cs="Calibri"/>
          <w:b/>
          <w:sz w:val="24"/>
          <w:szCs w:val="24"/>
        </w:rPr>
        <w:t xml:space="preserve"> </w:t>
      </w:r>
      <w:r>
        <w:rPr>
          <w:rFonts w:ascii="Marianne" w:hAnsi="Marianne" w:cstheme="minorHAnsi"/>
          <w:b/>
          <w:sz w:val="24"/>
          <w:szCs w:val="24"/>
        </w:rPr>
        <w:t xml:space="preserve"> </w:t>
      </w:r>
      <w:r>
        <w:rPr>
          <w:rFonts w:ascii="Marianne" w:hAnsi="Marianne" w:cstheme="minorHAnsi"/>
          <w:b/>
          <w:sz w:val="24"/>
          <w:szCs w:val="24"/>
        </w:rPr>
      </w:r>
    </w:p>
    <w:p>
      <w:pPr>
        <w:pBdr/>
        <w:tabs>
          <w:tab w:val="left" w:leader="none" w:pos="1995"/>
        </w:tabs>
        <w:spacing w:after="240"/>
        <w:ind/>
        <w:jc w:val="center"/>
        <w:rPr>
          <w:rFonts w:ascii="Marianne" w:hAnsi="Marianne" w:cstheme="majorHAnsi"/>
          <w:bCs/>
          <w:i/>
          <w:iCs/>
          <w:sz w:val="24"/>
          <w:szCs w:val="24"/>
        </w:rPr>
      </w:pPr>
      <w:r>
        <w:rPr>
          <w:rFonts w:ascii="Marianne" w:hAnsi="Marianne" w:cstheme="majorHAnsi"/>
          <w:bCs/>
          <w:i/>
          <w:iCs/>
          <w:sz w:val="24"/>
          <w:szCs w:val="24"/>
        </w:rPr>
        <w:t xml:space="preserve">Hanoi, le </w:t>
      </w:r>
      <w:r>
        <w:rPr>
          <w:rFonts w:ascii="Marianne" w:hAnsi="Marianne" w:cstheme="majorHAnsi"/>
          <w:bCs/>
          <w:i/>
          <w:iCs/>
          <w:sz w:val="24"/>
          <w:szCs w:val="24"/>
        </w:rPr>
        <w:t xml:space="preserve">4 mars 2025</w:t>
      </w:r>
      <w:r>
        <w:rPr>
          <w:rFonts w:ascii="Marianne" w:hAnsi="Marianne" w:cstheme="majorHAnsi"/>
          <w:bCs/>
          <w:i/>
          <w:iCs/>
          <w:sz w:val="24"/>
          <w:szCs w:val="24"/>
        </w:rPr>
      </w:r>
    </w:p>
    <w:p>
      <w:pPr>
        <w:pBdr/>
        <w:tabs>
          <w:tab w:val="left" w:leader="none" w:pos="1995"/>
        </w:tabs>
        <w:spacing w:after="0"/>
        <w:ind/>
        <w:jc w:val="both"/>
        <w:rPr>
          <w:rFonts w:ascii="Marianne" w:hAnsi="Marianne" w:cstheme="majorHAnsi"/>
          <w:bCs/>
        </w:rPr>
      </w:pPr>
      <w:r>
        <w:rPr>
          <w:rFonts w:ascii="Marianne" w:hAnsi="Marianne" w:cstheme="majorHAnsi"/>
          <w:b/>
          <w:sz w:val="20"/>
          <w:szCs w:val="20"/>
        </w:rPr>
        <w:t xml:space="preserve">Le</w:t>
      </w:r>
      <w:r>
        <w:rPr>
          <w:rFonts w:ascii="Marianne" w:hAnsi="Marianne" w:cstheme="majorHAnsi"/>
          <w:b/>
          <w:sz w:val="20"/>
          <w:szCs w:val="20"/>
        </w:rPr>
        <w:t xml:space="preserve"> festival</w:t>
      </w:r>
      <w:r>
        <w:rPr>
          <w:rFonts w:ascii="Marianne" w:hAnsi="Marianne" w:cstheme="majorHAnsi"/>
          <w:b/>
          <w:sz w:val="20"/>
          <w:szCs w:val="20"/>
        </w:rPr>
        <w:t xml:space="preserve"> Balade en </w:t>
      </w:r>
      <w:r>
        <w:rPr>
          <w:rFonts w:ascii="Marianne" w:hAnsi="Marianne" w:cstheme="majorHAnsi"/>
          <w:b/>
          <w:sz w:val="20"/>
          <w:szCs w:val="20"/>
        </w:rPr>
        <w:t xml:space="preserve">France </w:t>
      </w:r>
      <w:r>
        <w:rPr>
          <w:rFonts w:ascii="Marianne" w:hAnsi="Marianne" w:cstheme="majorHAnsi"/>
          <w:b/>
          <w:sz w:val="20"/>
          <w:szCs w:val="20"/>
        </w:rPr>
        <w:t xml:space="preserve">s’associe pour la première fois à</w:t>
      </w:r>
      <w:r>
        <w:rPr>
          <w:rFonts w:ascii="Marianne" w:hAnsi="Marianne" w:cstheme="majorHAnsi"/>
          <w:b/>
          <w:sz w:val="20"/>
          <w:szCs w:val="20"/>
        </w:rPr>
        <w:t xml:space="preserve"> la célébration de la Journée internationale de la Francophonie </w:t>
      </w:r>
      <w:r>
        <w:rPr>
          <w:rFonts w:ascii="Marianne" w:hAnsi="Marianne" w:cstheme="majorHAnsi"/>
          <w:b/>
          <w:sz w:val="20"/>
          <w:szCs w:val="20"/>
        </w:rPr>
        <w:t xml:space="preserve">pour une </w:t>
      </w:r>
      <w:r>
        <w:rPr>
          <w:rFonts w:ascii="Marianne" w:hAnsi="Marianne" w:cstheme="majorHAnsi"/>
          <w:b/>
          <w:sz w:val="20"/>
          <w:szCs w:val="20"/>
        </w:rPr>
        <w:t xml:space="preserve">expérience immersive au cœur des cultures francophones.</w:t>
      </w:r>
      <w:r>
        <w:rPr>
          <w:rFonts w:ascii="Marianne" w:hAnsi="Marianne" w:cstheme="majorHAnsi"/>
          <w:b/>
          <w:sz w:val="20"/>
          <w:szCs w:val="20"/>
        </w:rPr>
        <w:t xml:space="preserve"> </w:t>
      </w:r>
      <w:r>
        <w:rPr>
          <w:rFonts w:ascii="Marianne" w:hAnsi="Marianne" w:cstheme="majorHAnsi"/>
          <w:b/>
          <w:sz w:val="20"/>
          <w:szCs w:val="20"/>
        </w:rPr>
        <w:t xml:space="preserve">Du 28 au 30 mars 2025</w:t>
      </w:r>
      <w:r>
        <w:rPr>
          <w:rFonts w:ascii="Marianne" w:hAnsi="Marianne" w:cstheme="majorHAnsi"/>
          <w:b/>
          <w:sz w:val="20"/>
          <w:szCs w:val="20"/>
        </w:rPr>
        <w:t xml:space="preserve">,</w:t>
      </w:r>
      <w:r>
        <w:rPr>
          <w:rFonts w:ascii="Marianne" w:hAnsi="Marianne" w:cstheme="majorHAnsi"/>
          <w:b/>
          <w:sz w:val="20"/>
          <w:szCs w:val="20"/>
        </w:rPr>
        <w:t xml:space="preserve"> Balade en France devient « Balade en France et en Francophonie » et vous convie à une découverte d</w:t>
      </w:r>
      <w:r>
        <w:rPr>
          <w:rFonts w:ascii="Marianne" w:hAnsi="Marianne" w:cstheme="majorHAnsi"/>
          <w:b/>
          <w:sz w:val="20"/>
          <w:szCs w:val="20"/>
        </w:rPr>
        <w:t xml:space="preserve">e la </w:t>
      </w:r>
      <w:r>
        <w:rPr>
          <w:rFonts w:ascii="Marianne" w:hAnsi="Marianne" w:cstheme="majorHAnsi"/>
          <w:b/>
          <w:sz w:val="20"/>
          <w:szCs w:val="20"/>
        </w:rPr>
        <w:t xml:space="preserve">France et des pays francophones</w:t>
      </w:r>
      <w:r>
        <w:rPr>
          <w:rFonts w:ascii="Marianne" w:hAnsi="Marianne" w:cstheme="majorHAnsi"/>
          <w:bCs/>
        </w:rPr>
        <w:t xml:space="preserve">. </w:t>
      </w:r>
      <w:r>
        <w:rPr>
          <w:rFonts w:ascii="Marianne" w:hAnsi="Marianne" w:cstheme="majorHAnsi"/>
          <w:bCs/>
        </w:rPr>
      </w:r>
    </w:p>
    <w:p>
      <w:pPr>
        <w:pBdr/>
        <w:tabs>
          <w:tab w:val="left" w:leader="none" w:pos="1995"/>
        </w:tabs>
        <w:spacing w:after="0"/>
        <w:ind/>
        <w:jc w:val="both"/>
        <w:rPr>
          <w:rFonts w:ascii="Marianne" w:hAnsi="Marianne" w:cstheme="majorHAnsi"/>
          <w:b/>
          <w:sz w:val="16"/>
          <w:szCs w:val="16"/>
        </w:rPr>
      </w:pPr>
      <w:r>
        <w:rPr>
          <w:rFonts w:ascii="Marianne" w:hAnsi="Marianne" w:cstheme="majorHAnsi"/>
          <w:bCs/>
        </w:rPr>
        <w:t xml:space="preserve"> </w:t>
      </w:r>
      <w:r>
        <w:rPr>
          <w:rFonts w:ascii="Marianne" w:hAnsi="Marianne" w:cstheme="majorHAnsi"/>
          <w:b/>
          <w:sz w:val="16"/>
          <w:szCs w:val="16"/>
        </w:rPr>
      </w:r>
    </w:p>
    <w:p>
      <w:pPr>
        <w:pBdr/>
        <w:tabs>
          <w:tab w:val="left" w:leader="none" w:pos="1995"/>
        </w:tabs>
        <w:spacing w:after="0" w:line="240" w:lineRule="auto"/>
        <w:ind/>
        <w:jc w:val="both"/>
        <w:rPr>
          <w:rFonts w:ascii="Marianne" w:hAnsi="Marianne" w:cstheme="majorHAnsi"/>
          <w:sz w:val="20"/>
          <w:szCs w:val="20"/>
        </w:rPr>
      </w:pPr>
      <w:r>
        <w:rPr>
          <w:rFonts w:ascii="Marianne" w:hAnsi="Marianne" w:cstheme="majorHAnsi"/>
          <w:i/>
          <w:iCs/>
          <w:sz w:val="20"/>
          <w:szCs w:val="20"/>
        </w:rPr>
        <w:t xml:space="preserve">Hanoï, le </w:t>
      </w:r>
      <w:r>
        <w:rPr>
          <w:rFonts w:ascii="Marianne" w:hAnsi="Marianne" w:cstheme="majorHAnsi"/>
          <w:i/>
          <w:iCs/>
          <w:sz w:val="20"/>
          <w:szCs w:val="20"/>
        </w:rPr>
        <w:t xml:space="preserve">4 mars 2025</w:t>
      </w:r>
      <w:r>
        <w:rPr>
          <w:rFonts w:ascii="Marianne" w:hAnsi="Marianne" w:cstheme="majorHAnsi"/>
          <w:sz w:val="20"/>
          <w:szCs w:val="20"/>
        </w:rPr>
        <w:t xml:space="preserve"> – </w:t>
      </w:r>
      <w:r>
        <w:rPr>
          <w:rFonts w:ascii="Marianne" w:hAnsi="Marianne" w:cstheme="majorHAnsi"/>
          <w:sz w:val="20"/>
          <w:szCs w:val="20"/>
        </w:rPr>
        <w:t xml:space="preserve">Suite au succès de ses </w:t>
      </w:r>
      <w:r>
        <w:rPr>
          <w:rFonts w:ascii="Marianne" w:hAnsi="Marianne" w:cstheme="majorHAnsi"/>
          <w:sz w:val="20"/>
          <w:szCs w:val="20"/>
        </w:rPr>
        <w:t xml:space="preserve">quatre</w:t>
      </w:r>
      <w:r>
        <w:rPr>
          <w:rFonts w:ascii="Marianne" w:hAnsi="Marianne" w:cstheme="majorHAnsi"/>
          <w:sz w:val="20"/>
          <w:szCs w:val="20"/>
        </w:rPr>
        <w:t xml:space="preserve"> précédentes éditions en 2018</w:t>
      </w:r>
      <w:r>
        <w:rPr>
          <w:rFonts w:ascii="Marianne" w:hAnsi="Marianne" w:cstheme="majorHAnsi"/>
          <w:sz w:val="20"/>
          <w:szCs w:val="20"/>
        </w:rPr>
        <w:t xml:space="preserve">,</w:t>
      </w:r>
      <w:r>
        <w:rPr>
          <w:rFonts w:ascii="Marianne" w:hAnsi="Marianne" w:cstheme="majorHAnsi"/>
          <w:sz w:val="20"/>
          <w:szCs w:val="20"/>
        </w:rPr>
        <w:t xml:space="preserve"> 2020</w:t>
      </w:r>
      <w:r>
        <w:rPr>
          <w:rFonts w:ascii="Marianne" w:hAnsi="Marianne" w:cstheme="majorHAnsi"/>
          <w:sz w:val="20"/>
          <w:szCs w:val="20"/>
        </w:rPr>
        <w:t xml:space="preserve">, 2023 et</w:t>
      </w:r>
      <w:r>
        <w:rPr>
          <w:rFonts w:ascii="Marianne" w:hAnsi="Marianne" w:cstheme="majorHAnsi"/>
          <w:sz w:val="20"/>
          <w:szCs w:val="20"/>
        </w:rPr>
        <w:t xml:space="preserve"> 202</w:t>
      </w:r>
      <w:r>
        <w:rPr>
          <w:rFonts w:ascii="Marianne" w:hAnsi="Marianne" w:cstheme="majorHAnsi"/>
          <w:sz w:val="20"/>
          <w:szCs w:val="20"/>
        </w:rPr>
        <w:t xml:space="preserve">4</w:t>
      </w:r>
      <w:r>
        <w:rPr>
          <w:rFonts w:ascii="Marianne" w:hAnsi="Marianne" w:cstheme="majorHAnsi"/>
          <w:sz w:val="20"/>
          <w:szCs w:val="20"/>
        </w:rPr>
        <w:t xml:space="preserve">,</w:t>
      </w:r>
      <w:r>
        <w:rPr>
          <w:rFonts w:ascii="Marianne" w:hAnsi="Marianne" w:cstheme="majorHAnsi"/>
          <w:sz w:val="20"/>
          <w:szCs w:val="20"/>
        </w:rPr>
        <w:t xml:space="preserve"> l</w:t>
      </w:r>
      <w:r>
        <w:rPr>
          <w:rFonts w:ascii="Marianne" w:hAnsi="Marianne" w:cstheme="majorHAnsi"/>
          <w:sz w:val="20"/>
          <w:szCs w:val="20"/>
        </w:rPr>
        <w:t xml:space="preserve">e plus grand festival gastronomique français au Vietnam</w:t>
      </w:r>
      <w:r>
        <w:rPr>
          <w:rFonts w:ascii="Marianne" w:hAnsi="Marianne" w:cstheme="majorHAnsi"/>
          <w:sz w:val="20"/>
          <w:szCs w:val="20"/>
        </w:rPr>
        <w:t xml:space="preserve"> </w:t>
      </w:r>
      <w:r>
        <w:rPr>
          <w:rFonts w:ascii="Marianne" w:hAnsi="Marianne" w:cstheme="majorHAnsi"/>
          <w:sz w:val="20"/>
          <w:szCs w:val="20"/>
        </w:rPr>
        <w:t xml:space="preserve">revient</w:t>
      </w:r>
      <w:r>
        <w:rPr>
          <w:rFonts w:ascii="Marianne" w:hAnsi="Marianne" w:cstheme="majorHAnsi"/>
          <w:sz w:val="20"/>
          <w:szCs w:val="20"/>
        </w:rPr>
        <w:t xml:space="preserve">, avec le soutien du</w:t>
      </w:r>
      <w:r>
        <w:rPr>
          <w:rFonts w:ascii="Marianne" w:hAnsi="Marianne" w:cstheme="majorHAnsi"/>
          <w:sz w:val="20"/>
          <w:szCs w:val="20"/>
        </w:rPr>
        <w:t xml:space="preserve"> </w:t>
      </w:r>
      <w:r>
        <w:rPr>
          <w:rFonts w:ascii="Marianne" w:hAnsi="Marianne" w:cstheme="majorHAnsi"/>
          <w:sz w:val="20"/>
          <w:szCs w:val="20"/>
        </w:rPr>
        <w:t xml:space="preserve">Comité Populaire de Hanoï</w:t>
      </w:r>
      <w:r>
        <w:rPr>
          <w:rFonts w:ascii="Marianne" w:hAnsi="Marianne" w:cstheme="majorHAnsi"/>
          <w:sz w:val="20"/>
          <w:szCs w:val="20"/>
        </w:rPr>
        <w:t xml:space="preserve">,</w:t>
      </w:r>
      <w:r>
        <w:rPr>
          <w:rFonts w:ascii="Marianne" w:hAnsi="Marianne" w:cstheme="majorHAnsi"/>
          <w:sz w:val="20"/>
          <w:szCs w:val="20"/>
        </w:rPr>
        <w:t xml:space="preserve"> </w:t>
      </w:r>
      <w:r>
        <w:rPr>
          <w:rFonts w:ascii="Marianne" w:hAnsi="Marianne" w:cstheme="majorHAnsi"/>
          <w:sz w:val="20"/>
          <w:szCs w:val="20"/>
        </w:rPr>
        <w:t xml:space="preserve">dans la capitale vietnamienne</w:t>
      </w:r>
      <w:r>
        <w:rPr>
          <w:rFonts w:ascii="Marianne" w:hAnsi="Marianne" w:cstheme="majorHAnsi"/>
          <w:sz w:val="20"/>
          <w:szCs w:val="20"/>
        </w:rPr>
        <w:t xml:space="preserve"> et son parc arboré </w:t>
      </w:r>
      <w:r>
        <w:rPr>
          <w:rFonts w:ascii="Marianne" w:hAnsi="Marianne" w:cstheme="majorHAnsi"/>
          <w:sz w:val="20"/>
          <w:szCs w:val="20"/>
        </w:rPr>
        <w:t xml:space="preserve">Thong</w:t>
      </w:r>
      <w:r>
        <w:rPr>
          <w:rFonts w:ascii="Marianne" w:hAnsi="Marianne" w:cstheme="majorHAnsi"/>
          <w:sz w:val="20"/>
          <w:szCs w:val="20"/>
        </w:rPr>
        <w:t xml:space="preserve"> </w:t>
      </w:r>
      <w:r>
        <w:rPr>
          <w:rFonts w:ascii="Marianne" w:hAnsi="Marianne" w:cstheme="majorHAnsi"/>
          <w:sz w:val="20"/>
          <w:szCs w:val="20"/>
        </w:rPr>
        <w:t xml:space="preserve">Nhat</w:t>
      </w:r>
      <w:r>
        <w:rPr>
          <w:rFonts w:ascii="Marianne" w:hAnsi="Marianne" w:cstheme="majorHAnsi"/>
          <w:sz w:val="20"/>
          <w:szCs w:val="20"/>
        </w:rPr>
        <w:t xml:space="preserve"> </w:t>
      </w:r>
      <w:bookmarkStart w:id="0" w:name="_Hlk130399063"/>
      <w:r>
        <w:rPr>
          <w:rFonts w:ascii="Marianne" w:hAnsi="Marianne" w:cstheme="majorHAnsi"/>
          <w:sz w:val="20"/>
          <w:szCs w:val="20"/>
        </w:rPr>
        <w:t xml:space="preserve">du </w:t>
      </w:r>
      <w:bookmarkEnd w:id="0"/>
      <w:r>
        <w:rPr>
          <w:rFonts w:ascii="Marianne" w:hAnsi="Marianne" w:cstheme="majorHAnsi"/>
          <w:sz w:val="20"/>
          <w:szCs w:val="20"/>
        </w:rPr>
        <w:t xml:space="preserve">28 au 30 mars 2025</w:t>
      </w:r>
      <w:r>
        <w:rPr>
          <w:rFonts w:ascii="Marianne" w:hAnsi="Marianne" w:cstheme="majorHAnsi"/>
          <w:sz w:val="20"/>
          <w:szCs w:val="20"/>
        </w:rPr>
        <w:t xml:space="preserve">.</w:t>
      </w:r>
      <w:r>
        <w:rPr>
          <w:rFonts w:ascii="Marianne" w:hAnsi="Marianne" w:cstheme="majorHAnsi"/>
          <w:sz w:val="20"/>
          <w:szCs w:val="20"/>
        </w:rPr>
        <w:t xml:space="preserve"> </w:t>
      </w:r>
      <w:r>
        <w:rPr>
          <w:rFonts w:ascii="Marianne" w:hAnsi="Marianne" w:cstheme="majorHAnsi"/>
          <w:sz w:val="20"/>
          <w:szCs w:val="20"/>
        </w:rPr>
      </w:r>
    </w:p>
    <w:p>
      <w:pPr>
        <w:pBdr/>
        <w:spacing w:after="0" w:line="240" w:lineRule="auto"/>
        <w:ind/>
        <w:jc w:val="both"/>
        <w:rPr>
          <w:rFonts w:ascii="Marianne" w:hAnsi="Marianne" w:cstheme="majorHAnsi"/>
          <w:sz w:val="20"/>
          <w:szCs w:val="20"/>
        </w:rPr>
      </w:pPr>
      <w:r>
        <w:rPr>
          <w:rFonts w:ascii="Marianne" w:hAnsi="Marianne" w:cstheme="majorHAnsi"/>
          <w:sz w:val="20"/>
          <w:szCs w:val="20"/>
        </w:rPr>
      </w:r>
      <w:r>
        <w:rPr>
          <w:rFonts w:ascii="Marianne" w:hAnsi="Marianne" w:cstheme="majorHAnsi"/>
          <w:sz w:val="20"/>
          <w:szCs w:val="20"/>
        </w:rPr>
      </w:r>
    </w:p>
    <w:p>
      <w:pPr>
        <w:pBdr/>
        <w:spacing w:after="0" w:line="240" w:lineRule="auto"/>
        <w:ind/>
        <w:jc w:val="both"/>
        <w:rPr>
          <w:rFonts w:ascii="Marianne" w:hAnsi="Marianne" w:cstheme="majorHAnsi"/>
          <w:sz w:val="20"/>
          <w:szCs w:val="20"/>
        </w:rPr>
      </w:pPr>
      <w:r>
        <w:rPr>
          <w:rFonts w:ascii="Marianne" w:hAnsi="Marianne" w:cstheme="majorHAnsi"/>
          <w:sz w:val="20"/>
          <w:szCs w:val="20"/>
        </w:rPr>
        <w:t xml:space="preserve">Cette édition inédite marque une étape historique en associant pour la première fois </w:t>
      </w:r>
      <w:r>
        <w:rPr>
          <w:rFonts w:ascii="Marianne" w:hAnsi="Marianne" w:cstheme="majorHAnsi"/>
          <w:sz w:val="20"/>
          <w:szCs w:val="20"/>
        </w:rPr>
        <w:t xml:space="preserve">l’Organisation internationale de la Francophonie</w:t>
      </w:r>
      <w:r>
        <w:rPr>
          <w:rFonts w:ascii="Marianne" w:hAnsi="Marianne" w:cstheme="majorHAnsi"/>
          <w:sz w:val="20"/>
          <w:szCs w:val="20"/>
        </w:rPr>
        <w:t xml:space="preserve"> (OIF)</w:t>
      </w:r>
      <w:r>
        <w:rPr>
          <w:rFonts w:ascii="Marianne" w:hAnsi="Marianne" w:cstheme="majorHAnsi"/>
          <w:sz w:val="20"/>
          <w:szCs w:val="20"/>
        </w:rPr>
        <w:t xml:space="preserve">, l’Agence </w:t>
      </w:r>
      <w:r>
        <w:rPr>
          <w:rFonts w:ascii="Marianne" w:hAnsi="Marianne" w:cstheme="majorHAnsi"/>
          <w:sz w:val="20"/>
          <w:szCs w:val="20"/>
        </w:rPr>
        <w:t xml:space="preserve">U</w:t>
      </w:r>
      <w:r>
        <w:rPr>
          <w:rFonts w:ascii="Marianne" w:hAnsi="Marianne" w:cstheme="majorHAnsi"/>
          <w:sz w:val="20"/>
          <w:szCs w:val="20"/>
        </w:rPr>
        <w:t xml:space="preserve">niversitaire </w:t>
      </w:r>
      <w:r>
        <w:rPr>
          <w:rFonts w:ascii="Marianne" w:hAnsi="Marianne" w:cstheme="majorHAnsi"/>
          <w:sz w:val="20"/>
          <w:szCs w:val="20"/>
        </w:rPr>
        <w:t xml:space="preserve">de la Francophonie </w:t>
      </w:r>
      <w:r>
        <w:rPr>
          <w:rFonts w:ascii="Marianne" w:hAnsi="Marianne" w:cstheme="majorHAnsi"/>
          <w:sz w:val="20"/>
          <w:szCs w:val="20"/>
        </w:rPr>
        <w:t xml:space="preserve">(AUF) </w:t>
      </w:r>
      <w:r>
        <w:rPr>
          <w:rFonts w:ascii="Marianne" w:hAnsi="Marianne" w:cstheme="majorHAnsi"/>
          <w:sz w:val="20"/>
          <w:szCs w:val="20"/>
        </w:rPr>
        <w:t xml:space="preserve">et au Groupe des Ambassades, </w:t>
      </w:r>
      <w:r>
        <w:rPr>
          <w:rFonts w:ascii="Marianne" w:hAnsi="Marianne" w:cstheme="majorHAnsi"/>
          <w:sz w:val="20"/>
          <w:szCs w:val="20"/>
        </w:rPr>
        <w:t xml:space="preserve">D</w:t>
      </w:r>
      <w:r>
        <w:rPr>
          <w:rFonts w:ascii="Marianne" w:hAnsi="Marianne" w:cstheme="majorHAnsi"/>
          <w:sz w:val="20"/>
          <w:szCs w:val="20"/>
        </w:rPr>
        <w:t xml:space="preserve">élégations et </w:t>
      </w:r>
      <w:r>
        <w:rPr>
          <w:rFonts w:ascii="Marianne" w:hAnsi="Marianne" w:cstheme="majorHAnsi"/>
          <w:sz w:val="20"/>
          <w:szCs w:val="20"/>
        </w:rPr>
        <w:t xml:space="preserve">I</w:t>
      </w:r>
      <w:r>
        <w:rPr>
          <w:rFonts w:ascii="Marianne" w:hAnsi="Marianne" w:cstheme="majorHAnsi"/>
          <w:sz w:val="20"/>
          <w:szCs w:val="20"/>
        </w:rPr>
        <w:t xml:space="preserve">nstitutions francophones à Hanoï (GADIF) </w:t>
      </w:r>
      <w:r>
        <w:rPr>
          <w:rFonts w:ascii="Marianne" w:hAnsi="Marianne" w:cstheme="majorHAnsi"/>
          <w:sz w:val="20"/>
          <w:szCs w:val="20"/>
        </w:rPr>
        <w:t xml:space="preserve">à l’un des plus grands festivals français au Vietnam</w:t>
      </w:r>
      <w:r>
        <w:rPr>
          <w:rFonts w:ascii="Marianne" w:hAnsi="Marianne" w:cstheme="majorHAnsi"/>
          <w:sz w:val="20"/>
          <w:szCs w:val="20"/>
        </w:rPr>
        <w:t xml:space="preserve">. </w:t>
      </w:r>
      <w:r>
        <w:rPr>
          <w:rFonts w:ascii="Marianne" w:hAnsi="Marianne" w:cstheme="majorHAnsi"/>
          <w:sz w:val="20"/>
          <w:szCs w:val="20"/>
        </w:rPr>
        <w:t xml:space="preserve">Cette collaboration innovante</w:t>
      </w:r>
      <w:r>
        <w:rPr>
          <w:rFonts w:ascii="Marianne" w:hAnsi="Marianne" w:cstheme="majorHAnsi"/>
          <w:sz w:val="20"/>
          <w:szCs w:val="20"/>
        </w:rPr>
        <w:t xml:space="preserve">, </w:t>
      </w:r>
      <w:r>
        <w:rPr>
          <w:rFonts w:ascii="Marianne" w:hAnsi="Marianne" w:cstheme="majorHAnsi"/>
          <w:sz w:val="20"/>
          <w:szCs w:val="20"/>
        </w:rPr>
        <w:t xml:space="preserve">dans le sillage d’une année exceptionnelle, marquée notamment par la participation du Secrétaire Général </w:t>
      </w:r>
      <w:r>
        <w:rPr>
          <w:rFonts w:ascii="Marianne" w:hAnsi="Marianne" w:cstheme="majorHAnsi"/>
          <w:sz w:val="20"/>
          <w:szCs w:val="20"/>
        </w:rPr>
        <w:t xml:space="preserve">Tô</w:t>
      </w:r>
      <w:r>
        <w:rPr>
          <w:rFonts w:ascii="Marianne" w:hAnsi="Marianne" w:cstheme="majorHAnsi"/>
          <w:sz w:val="20"/>
          <w:szCs w:val="20"/>
        </w:rPr>
        <w:t xml:space="preserve"> </w:t>
      </w:r>
      <w:r>
        <w:rPr>
          <w:rFonts w:ascii="Marianne" w:hAnsi="Marianne" w:cstheme="majorHAnsi"/>
          <w:sz w:val="21"/>
          <w:szCs w:val="21"/>
        </w:rPr>
        <w:t xml:space="preserve">Lâm</w:t>
      </w:r>
      <w:r>
        <w:rPr>
          <w:rFonts w:ascii="Marianne" w:hAnsi="Marianne" w:cstheme="majorHAnsi"/>
          <w:sz w:val="20"/>
          <w:szCs w:val="20"/>
        </w:rPr>
        <w:t xml:space="preserve"> au 19</w:t>
      </w:r>
      <w:r>
        <w:rPr>
          <w:rFonts w:ascii="Marianne" w:hAnsi="Marianne" w:cstheme="majorHAnsi"/>
          <w:sz w:val="20"/>
          <w:szCs w:val="20"/>
          <w:vertAlign w:val="superscript"/>
        </w:rPr>
        <w:t xml:space="preserve">ème</w:t>
      </w:r>
      <w:r>
        <w:rPr>
          <w:rFonts w:ascii="Marianne" w:hAnsi="Marianne" w:cstheme="majorHAnsi"/>
          <w:sz w:val="20"/>
          <w:szCs w:val="20"/>
        </w:rPr>
        <w:t xml:space="preserve"> </w:t>
      </w:r>
      <w:r>
        <w:rPr>
          <w:rFonts w:ascii="Marianne" w:hAnsi="Marianne" w:cstheme="majorHAnsi"/>
          <w:sz w:val="20"/>
          <w:szCs w:val="20"/>
        </w:rPr>
        <w:t xml:space="preserve">Sommet de la Francophonie organisé à Villers-Cotterêts le 4 octobre dernier et au salon </w:t>
      </w:r>
      <w:r>
        <w:rPr>
          <w:rFonts w:ascii="Marianne" w:hAnsi="Marianne" w:cstheme="majorHAnsi"/>
          <w:sz w:val="20"/>
          <w:szCs w:val="20"/>
        </w:rPr>
        <w:t xml:space="preserve">Francotech</w:t>
      </w:r>
      <w:r>
        <w:rPr>
          <w:rFonts w:ascii="Marianne" w:hAnsi="Marianne" w:cstheme="majorHAnsi"/>
          <w:sz w:val="20"/>
          <w:szCs w:val="20"/>
        </w:rPr>
        <w:t xml:space="preserve">, </w:t>
      </w:r>
      <w:r>
        <w:rPr>
          <w:rFonts w:ascii="Marianne" w:hAnsi="Marianne" w:cstheme="majorHAnsi"/>
          <w:sz w:val="20"/>
          <w:szCs w:val="20"/>
        </w:rPr>
        <w:t xml:space="preserve">permet de conjuguer les savoir-f</w:t>
      </w:r>
      <w:r>
        <w:rPr>
          <w:rFonts w:ascii="Marianne" w:hAnsi="Marianne" w:cstheme="majorHAnsi"/>
          <w:sz w:val="20"/>
          <w:szCs w:val="20"/>
        </w:rPr>
        <w:t xml:space="preserve">aire et les initiatives culturelles et éducatives de partenaires institutionnels de renom et symbolise une volonté commune de créer des ponts entre les cultures et de mettre en valeur la diversité de l’univers francophone dans un cadre festif et convivial.</w:t>
      </w:r>
      <w:r>
        <w:rPr>
          <w:rFonts w:ascii="Marianne" w:hAnsi="Marianne" w:cstheme="majorHAnsi"/>
          <w:sz w:val="20"/>
          <w:szCs w:val="20"/>
        </w:rPr>
      </w:r>
    </w:p>
    <w:p>
      <w:pPr>
        <w:pBdr/>
        <w:spacing w:after="0" w:line="240" w:lineRule="auto"/>
        <w:ind/>
        <w:jc w:val="both"/>
        <w:rPr>
          <w:rFonts w:ascii="Marianne" w:hAnsi="Marianne" w:cstheme="majorHAnsi"/>
          <w:sz w:val="20"/>
          <w:szCs w:val="20"/>
        </w:rPr>
      </w:pPr>
      <w:r>
        <w:rPr>
          <w:rFonts w:ascii="Marianne" w:hAnsi="Marianne" w:cstheme="majorHAnsi"/>
          <w:sz w:val="20"/>
          <w:szCs w:val="20"/>
        </w:rPr>
      </w:r>
      <w:r>
        <w:rPr>
          <w:rFonts w:ascii="Marianne" w:hAnsi="Marianne" w:cstheme="majorHAnsi"/>
          <w:sz w:val="20"/>
          <w:szCs w:val="20"/>
        </w:rPr>
      </w:r>
    </w:p>
    <w:p>
      <w:pPr>
        <w:pBdr/>
        <w:spacing w:after="0" w:line="240" w:lineRule="auto"/>
        <w:ind/>
        <w:jc w:val="both"/>
        <w:rPr>
          <w:rFonts w:ascii="Marianne" w:hAnsi="Marianne" w:cstheme="majorHAnsi"/>
          <w:sz w:val="20"/>
          <w:szCs w:val="20"/>
        </w:rPr>
      </w:pPr>
      <w:r>
        <w:rPr>
          <w:rFonts w:ascii="Marianne" w:hAnsi="Marianne" w:cstheme="majorHAnsi"/>
          <w:sz w:val="20"/>
          <w:szCs w:val="20"/>
        </w:rPr>
        <w:t xml:space="preserve">C</w:t>
      </w:r>
      <w:r>
        <w:rPr>
          <w:rFonts w:ascii="Marianne" w:hAnsi="Marianne" w:cstheme="majorHAnsi"/>
          <w:sz w:val="20"/>
          <w:szCs w:val="20"/>
        </w:rPr>
        <w:t xml:space="preserve">ette </w:t>
      </w:r>
      <w:r>
        <w:rPr>
          <w:rFonts w:ascii="Marianne" w:hAnsi="Marianne" w:cstheme="majorHAnsi"/>
          <w:sz w:val="20"/>
          <w:szCs w:val="20"/>
        </w:rPr>
        <w:t xml:space="preserve">nouvelle </w:t>
      </w:r>
      <w:r>
        <w:rPr>
          <w:rFonts w:ascii="Marianne" w:hAnsi="Marianne" w:cstheme="majorHAnsi"/>
          <w:sz w:val="20"/>
          <w:szCs w:val="20"/>
        </w:rPr>
        <w:t xml:space="preserve">édition</w:t>
      </w:r>
      <w:r>
        <w:rPr>
          <w:rFonts w:ascii="Marianne" w:hAnsi="Marianne" w:cstheme="majorHAnsi"/>
          <w:sz w:val="20"/>
          <w:szCs w:val="20"/>
        </w:rPr>
        <w:t xml:space="preserve"> sera </w:t>
      </w:r>
      <w:r>
        <w:rPr>
          <w:rFonts w:ascii="Marianne" w:hAnsi="Marianne" w:cstheme="majorHAnsi"/>
          <w:sz w:val="20"/>
          <w:szCs w:val="20"/>
        </w:rPr>
        <w:t xml:space="preserve">tournée vers</w:t>
      </w:r>
      <w:r>
        <w:rPr>
          <w:rFonts w:ascii="Marianne" w:hAnsi="Marianne" w:cstheme="majorHAnsi"/>
          <w:sz w:val="20"/>
          <w:szCs w:val="20"/>
        </w:rPr>
        <w:t xml:space="preserve"> la jeunesse et les familles hanoïennes </w:t>
      </w:r>
      <w:r>
        <w:rPr>
          <w:rFonts w:ascii="Marianne" w:hAnsi="Marianne" w:cstheme="majorHAnsi"/>
          <w:sz w:val="20"/>
          <w:szCs w:val="20"/>
        </w:rPr>
        <w:t xml:space="preserve">et leur proposera </w:t>
      </w:r>
      <w:r>
        <w:rPr>
          <w:rFonts w:ascii="Marianne" w:hAnsi="Marianne" w:cstheme="majorHAnsi"/>
          <w:sz w:val="20"/>
          <w:szCs w:val="20"/>
        </w:rPr>
        <w:t xml:space="preserve">trois aventures</w:t>
      </w:r>
      <w:r>
        <w:rPr>
          <w:rFonts w:ascii="Marianne" w:hAnsi="Marianne" w:cstheme="majorHAnsi"/>
          <w:sz w:val="20"/>
          <w:szCs w:val="20"/>
        </w:rPr>
        <w:t xml:space="preserve"> </w:t>
      </w:r>
      <w:r>
        <w:rPr>
          <w:rFonts w:ascii="Marianne" w:hAnsi="Marianne" w:cstheme="majorHAnsi"/>
          <w:sz w:val="20"/>
          <w:szCs w:val="20"/>
        </w:rPr>
        <w:t xml:space="preserve">: </w:t>
      </w:r>
      <w:r>
        <w:rPr>
          <w:rFonts w:ascii="Marianne" w:hAnsi="Marianne" w:cstheme="majorHAnsi"/>
          <w:sz w:val="20"/>
          <w:szCs w:val="20"/>
        </w:rPr>
        <w:t xml:space="preserve">la 3</w:t>
      </w:r>
      <w:r>
        <w:rPr>
          <w:rFonts w:ascii="Marianne" w:hAnsi="Marianne" w:cstheme="majorHAnsi"/>
          <w:sz w:val="20"/>
          <w:szCs w:val="20"/>
          <w:vertAlign w:val="superscript"/>
        </w:rPr>
        <w:t xml:space="preserve">ème</w:t>
      </w:r>
      <w:r>
        <w:rPr>
          <w:rFonts w:ascii="Marianne" w:hAnsi="Marianne" w:cstheme="majorHAnsi"/>
          <w:sz w:val="20"/>
          <w:szCs w:val="20"/>
        </w:rPr>
        <w:t xml:space="preserve"> C</w:t>
      </w:r>
      <w:r>
        <w:rPr>
          <w:rFonts w:ascii="Marianne" w:hAnsi="Marianne" w:cstheme="majorHAnsi"/>
          <w:sz w:val="20"/>
          <w:szCs w:val="20"/>
        </w:rPr>
        <w:t xml:space="preserve">ourse de la Francophonie, la découverte de produits français</w:t>
      </w:r>
      <w:r>
        <w:rPr>
          <w:rFonts w:ascii="Marianne" w:hAnsi="Marianne" w:cstheme="majorHAnsi"/>
          <w:sz w:val="20"/>
          <w:szCs w:val="20"/>
        </w:rPr>
        <w:t xml:space="preserve"> et </w:t>
      </w:r>
      <w:r>
        <w:rPr>
          <w:rFonts w:ascii="Marianne" w:hAnsi="Marianne" w:cstheme="majorHAnsi"/>
          <w:sz w:val="20"/>
          <w:szCs w:val="20"/>
        </w:rPr>
        <w:t xml:space="preserve">des pays </w:t>
      </w:r>
      <w:r>
        <w:rPr>
          <w:rFonts w:ascii="Marianne" w:hAnsi="Marianne" w:cstheme="majorHAnsi"/>
          <w:sz w:val="20"/>
          <w:szCs w:val="20"/>
        </w:rPr>
        <w:t xml:space="preserve">de la Francophonie</w:t>
      </w:r>
      <w:r>
        <w:rPr>
          <w:rFonts w:ascii="Marianne" w:hAnsi="Marianne" w:cstheme="majorHAnsi"/>
          <w:sz w:val="20"/>
          <w:szCs w:val="20"/>
        </w:rPr>
        <w:t xml:space="preserve"> et, pour aller plus loin, un </w:t>
      </w:r>
      <w:r>
        <w:rPr>
          <w:rFonts w:ascii="Marianne" w:hAnsi="Marianne" w:cstheme="majorHAnsi"/>
          <w:sz w:val="20"/>
          <w:szCs w:val="20"/>
        </w:rPr>
        <w:t xml:space="preserve">Salon</w:t>
      </w:r>
      <w:r>
        <w:rPr>
          <w:rFonts w:ascii="Marianne" w:hAnsi="Marianne" w:cstheme="majorHAnsi"/>
          <w:sz w:val="20"/>
          <w:szCs w:val="20"/>
        </w:rPr>
        <w:t xml:space="preserve"> </w:t>
      </w:r>
      <w:r>
        <w:rPr>
          <w:rFonts w:ascii="Marianne" w:hAnsi="Marianne" w:cstheme="majorHAnsi"/>
          <w:sz w:val="20"/>
          <w:szCs w:val="20"/>
        </w:rPr>
        <w:t xml:space="preserve">de l’</w:t>
      </w:r>
      <w:r>
        <w:rPr>
          <w:rFonts w:ascii="Marianne" w:hAnsi="Marianne" w:cstheme="majorHAnsi"/>
          <w:sz w:val="20"/>
          <w:szCs w:val="20"/>
        </w:rPr>
        <w:t xml:space="preserve">O</w:t>
      </w:r>
      <w:r>
        <w:rPr>
          <w:rFonts w:ascii="Marianne" w:hAnsi="Marianne" w:cstheme="majorHAnsi"/>
          <w:sz w:val="20"/>
          <w:szCs w:val="20"/>
        </w:rPr>
        <w:t xml:space="preserve">rientation francophone qui permettra à chaque jeune d’identifier un parcours universitaire </w:t>
      </w:r>
      <w:r>
        <w:rPr>
          <w:rFonts w:ascii="Marianne" w:hAnsi="Marianne" w:cstheme="majorHAnsi"/>
          <w:sz w:val="20"/>
          <w:szCs w:val="20"/>
        </w:rPr>
        <w:t xml:space="preserve">en langue française</w:t>
      </w:r>
      <w:r>
        <w:rPr>
          <w:rFonts w:ascii="Marianne" w:hAnsi="Marianne" w:cstheme="majorHAnsi"/>
          <w:sz w:val="20"/>
          <w:szCs w:val="20"/>
        </w:rPr>
        <w:t xml:space="preserve"> sous le slogan</w:t>
      </w:r>
      <w:r>
        <w:rPr>
          <w:rFonts w:ascii="Marianne" w:hAnsi="Marianne" w:cstheme="majorHAnsi"/>
          <w:sz w:val="20"/>
          <w:szCs w:val="20"/>
        </w:rPr>
        <w:t xml:space="preserve"> « je m’éduque donc j’agis ».</w:t>
      </w:r>
      <w:r>
        <w:rPr>
          <w:rFonts w:ascii="Marianne" w:hAnsi="Marianne" w:cstheme="majorHAnsi"/>
          <w:sz w:val="20"/>
          <w:szCs w:val="20"/>
        </w:rPr>
        <w:t xml:space="preserve"> </w:t>
      </w:r>
      <w:r>
        <w:rPr>
          <w:rFonts w:ascii="Marianne" w:hAnsi="Marianne" w:cstheme="majorHAnsi"/>
          <w:sz w:val="20"/>
          <w:szCs w:val="20"/>
        </w:rPr>
      </w:r>
    </w:p>
    <w:p>
      <w:pPr>
        <w:pBdr/>
        <w:spacing w:after="0" w:line="240" w:lineRule="auto"/>
        <w:ind/>
        <w:jc w:val="both"/>
        <w:rPr>
          <w:rFonts w:ascii="Marianne" w:hAnsi="Marianne" w:cstheme="majorHAnsi"/>
          <w:sz w:val="16"/>
          <w:szCs w:val="16"/>
        </w:rPr>
      </w:pPr>
      <w:r>
        <w:rPr>
          <w:rFonts w:ascii="Marianne" w:hAnsi="Marianne" w:cstheme="majorHAnsi"/>
          <w:sz w:val="16"/>
          <w:szCs w:val="16"/>
        </w:rPr>
      </w:r>
      <w:r>
        <w:rPr>
          <w:rFonts w:ascii="Marianne" w:hAnsi="Marianne" w:cstheme="majorHAnsi"/>
          <w:sz w:val="16"/>
          <w:szCs w:val="16"/>
        </w:rPr>
      </w:r>
    </w:p>
    <w:p>
      <w:pPr>
        <w:pBdr/>
        <w:spacing w:after="0" w:line="240" w:lineRule="auto"/>
        <w:ind/>
        <w:jc w:val="both"/>
        <w:rPr/>
      </w:pPr>
      <w:r>
        <w:rPr>
          <w:rFonts w:ascii="Marianne" w:hAnsi="Marianne" w:cstheme="majorHAnsi"/>
          <w:sz w:val="20"/>
          <w:szCs w:val="20"/>
        </w:rPr>
        <w:t xml:space="preserve">Selon le président du </w:t>
      </w:r>
      <w:r>
        <w:rPr>
          <w:rFonts w:ascii="Marianne" w:hAnsi="Marianne" w:cstheme="majorHAnsi"/>
          <w:sz w:val="20"/>
          <w:szCs w:val="20"/>
        </w:rPr>
        <w:t xml:space="preserve">GADIF</w:t>
      </w:r>
      <w:r>
        <w:rPr>
          <w:rFonts w:ascii="Marianne" w:hAnsi="Marianne" w:cstheme="majorHAnsi"/>
          <w:sz w:val="20"/>
          <w:szCs w:val="20"/>
        </w:rPr>
        <w:t xml:space="preserve">, M. Pierre Du Ville : « L’association de ce qui était jusqu’à présent deux évènements séparés – une balade autour des produits français d’une part ; une course et un salon de l’orientation francophone d’autre part – trouve une vraie synergie</w:t>
      </w:r>
      <w:r>
        <w:rPr>
          <w:rFonts w:ascii="Marianne" w:hAnsi="Marianne" w:cstheme="majorHAnsi"/>
          <w:sz w:val="20"/>
          <w:szCs w:val="20"/>
        </w:rPr>
        <w:t xml:space="preserve"> </w:t>
      </w:r>
      <w:r>
        <w:rPr>
          <w:rFonts w:ascii="Marianne" w:hAnsi="Marianne" w:cstheme="majorHAnsi"/>
          <w:sz w:val="20"/>
          <w:szCs w:val="20"/>
        </w:rPr>
        <w:t xml:space="preserve">dans ce dialogue avec la jeunesse hanoïenne le temps d’un weekend autour de la Francophonie, dans un esprit de sport, de fête et d’amitié entre pays de la Francophonie</w:t>
      </w:r>
      <w:r>
        <w:rPr>
          <w:rFonts w:ascii="Marianne" w:hAnsi="Marianne" w:cstheme="majorHAnsi"/>
          <w:sz w:val="20"/>
          <w:szCs w:val="20"/>
        </w:rPr>
        <w:t xml:space="preserve">.</w:t>
      </w:r>
      <w:r>
        <w:rPr>
          <w:rFonts w:ascii="Marianne" w:hAnsi="Marianne" w:cstheme="majorHAnsi"/>
          <w:sz w:val="20"/>
          <w:szCs w:val="20"/>
        </w:rPr>
        <w:t xml:space="preserve"> »</w:t>
      </w:r>
      <w:r>
        <w:t xml:space="preserve"> </w:t>
      </w:r>
      <w:r/>
    </w:p>
    <w:p>
      <w:pPr>
        <w:pBdr/>
        <w:spacing w:after="0" w:line="240" w:lineRule="auto"/>
        <w:ind/>
        <w:jc w:val="both"/>
        <w:rPr/>
      </w:pPr>
      <w:r/>
      <w:r/>
    </w:p>
    <w:p>
      <w:pPr>
        <w:pBdr/>
        <w:spacing w:after="0" w:line="240" w:lineRule="auto"/>
        <w:ind/>
        <w:jc w:val="both"/>
        <w:rPr>
          <w:rFonts w:ascii="Marianne" w:hAnsi="Marianne" w:cstheme="majorHAnsi"/>
          <w:sz w:val="20"/>
          <w:szCs w:val="20"/>
        </w:rPr>
      </w:pPr>
      <w:r>
        <w:rPr>
          <w:rFonts w:ascii="Marianne" w:hAnsi="Marianne" w:cstheme="majorHAnsi"/>
          <w:sz w:val="20"/>
          <w:szCs w:val="20"/>
        </w:rPr>
        <w:t xml:space="preserve">S</w:t>
      </w:r>
      <w:r>
        <w:rPr>
          <w:rFonts w:ascii="Marianne" w:hAnsi="Marianne" w:cstheme="majorHAnsi"/>
          <w:sz w:val="20"/>
          <w:szCs w:val="20"/>
        </w:rPr>
        <w:t xml:space="preserve">. </w:t>
      </w:r>
      <w:r>
        <w:rPr>
          <w:rFonts w:ascii="Marianne" w:hAnsi="Marianne" w:cstheme="majorHAnsi"/>
          <w:sz w:val="20"/>
          <w:szCs w:val="20"/>
        </w:rPr>
        <w:t xml:space="preserve">E</w:t>
      </w:r>
      <w:r>
        <w:rPr>
          <w:rFonts w:ascii="Marianne" w:hAnsi="Marianne" w:cstheme="majorHAnsi"/>
          <w:sz w:val="20"/>
          <w:szCs w:val="20"/>
        </w:rPr>
        <w:t xml:space="preserve">xc.</w:t>
      </w:r>
      <w:r>
        <w:rPr>
          <w:rFonts w:ascii="Marianne" w:hAnsi="Marianne" w:cstheme="majorHAnsi"/>
          <w:sz w:val="20"/>
          <w:szCs w:val="20"/>
        </w:rPr>
        <w:t xml:space="preserve"> Olivier Brochet, </w:t>
      </w:r>
      <w:r>
        <w:rPr>
          <w:rFonts w:ascii="Marianne" w:hAnsi="Marianne" w:cstheme="majorHAnsi"/>
          <w:sz w:val="20"/>
          <w:szCs w:val="20"/>
        </w:rPr>
        <w:t xml:space="preserve">Ambassadeur de France au Vietnam, ajoute </w:t>
      </w:r>
      <w:r>
        <w:rPr>
          <w:rFonts w:ascii="Marianne" w:hAnsi="Marianne" w:cstheme="majorHAnsi"/>
          <w:sz w:val="20"/>
          <w:szCs w:val="20"/>
        </w:rPr>
        <w:t xml:space="preserve">« </w:t>
      </w:r>
      <w:r>
        <w:rPr>
          <w:rFonts w:ascii="Marianne" w:hAnsi="Marianne" w:cstheme="majorHAnsi"/>
          <w:sz w:val="20"/>
          <w:szCs w:val="20"/>
        </w:rPr>
        <w:t xml:space="preserve">c</w:t>
      </w:r>
      <w:r>
        <w:rPr>
          <w:rFonts w:ascii="Marianne" w:hAnsi="Marianne" w:cstheme="majorHAnsi"/>
          <w:sz w:val="20"/>
          <w:szCs w:val="20"/>
        </w:rPr>
        <w:t xml:space="preserve">et événement re</w:t>
      </w:r>
      <w:r>
        <w:rPr>
          <w:rFonts w:ascii="Marianne" w:hAnsi="Marianne" w:cstheme="majorHAnsi"/>
          <w:sz w:val="20"/>
          <w:szCs w:val="20"/>
        </w:rPr>
        <w:t xml:space="preserve">vêt une importance particulière pour renforcer les liens entre la France, les pays francophones et le Vietnam. En réunissant des acteurs institutionnels, économiques et culturels, il favorise un dialogue enrichissant et un partage d’expériences qui contrib</w:t>
      </w:r>
      <w:r>
        <w:rPr>
          <w:rFonts w:ascii="Marianne" w:hAnsi="Marianne" w:cstheme="majorHAnsi"/>
          <w:sz w:val="20"/>
          <w:szCs w:val="20"/>
        </w:rPr>
        <w:t xml:space="preserve">uent à dynamiser les relations bilatérales et multilatérales. Ce festival, tourné vers la jeunesse et les familles, offre une plateforme unique pour célébrer et promouvoir le patrimoine francophone, tout en encourageant les échanges et la coopération dans </w:t>
      </w:r>
      <w:r>
        <w:rPr>
          <w:rFonts w:ascii="Marianne" w:hAnsi="Marianne" w:cstheme="majorHAnsi"/>
          <w:sz w:val="20"/>
          <w:szCs w:val="20"/>
        </w:rPr>
        <w:t xml:space="preserve">tous les</w:t>
      </w:r>
      <w:r>
        <w:rPr>
          <w:rFonts w:ascii="Marianne" w:hAnsi="Marianne" w:cstheme="majorHAnsi"/>
          <w:sz w:val="20"/>
          <w:szCs w:val="20"/>
        </w:rPr>
        <w:t xml:space="preserve"> domaines</w:t>
      </w:r>
      <w:r>
        <w:rPr>
          <w:rFonts w:ascii="Marianne" w:hAnsi="Marianne" w:cstheme="majorHAnsi"/>
          <w:sz w:val="20"/>
          <w:szCs w:val="20"/>
        </w:rPr>
        <w:t xml:space="preserve">. »</w:t>
      </w:r>
      <w:r>
        <w:rPr>
          <w:rFonts w:ascii="Marianne" w:hAnsi="Marianne" w:cstheme="majorHAnsi"/>
          <w:sz w:val="20"/>
          <w:szCs w:val="20"/>
        </w:rPr>
      </w:r>
    </w:p>
    <w:p>
      <w:pPr>
        <w:pBdr/>
        <w:spacing w:after="0" w:line="240" w:lineRule="auto"/>
        <w:ind/>
        <w:jc w:val="both"/>
        <w:rPr>
          <w:rFonts w:ascii="Marianne" w:hAnsi="Marianne" w:cstheme="majorHAnsi"/>
          <w:sz w:val="20"/>
          <w:szCs w:val="20"/>
        </w:rPr>
      </w:pPr>
      <w:r>
        <w:rPr>
          <w:rFonts w:ascii="Marianne" w:hAnsi="Marianne" w:cstheme="majorHAnsi"/>
          <w:sz w:val="20"/>
          <w:szCs w:val="20"/>
        </w:rPr>
        <w:t xml:space="preserve">Les </w:t>
      </w:r>
      <w:r>
        <w:rPr>
          <w:rFonts w:ascii="Marianne" w:hAnsi="Marianne" w:cstheme="majorHAnsi"/>
          <w:sz w:val="20"/>
          <w:szCs w:val="20"/>
        </w:rPr>
        <w:t xml:space="preserve">Hanoïens et visiteurs de passage pourront redécouvrir tous </w:t>
      </w:r>
      <w:r>
        <w:rPr>
          <w:rFonts w:ascii="Marianne" w:hAnsi="Marianne" w:cstheme="majorHAnsi"/>
          <w:sz w:val="20"/>
          <w:szCs w:val="20"/>
        </w:rPr>
        <w:t xml:space="preserve">les éléments qui ont fait le succès de l’édition 202</w:t>
      </w:r>
      <w:r>
        <w:rPr>
          <w:rFonts w:ascii="Marianne" w:hAnsi="Marianne" w:cstheme="majorHAnsi"/>
          <w:sz w:val="20"/>
          <w:szCs w:val="20"/>
        </w:rPr>
        <w:t xml:space="preserve">4</w:t>
      </w:r>
      <w:r>
        <w:rPr>
          <w:rFonts w:ascii="Marianne" w:hAnsi="Marianne" w:cstheme="majorHAnsi"/>
          <w:sz w:val="20"/>
          <w:szCs w:val="20"/>
        </w:rPr>
        <w:t xml:space="preserve">. </w:t>
      </w:r>
      <w:r>
        <w:rPr>
          <w:rFonts w:ascii="Marianne" w:hAnsi="Marianne" w:cstheme="majorHAnsi"/>
          <w:sz w:val="20"/>
          <w:szCs w:val="20"/>
        </w:rPr>
        <w:t xml:space="preserve">U</w:t>
      </w:r>
      <w:r>
        <w:rPr>
          <w:rFonts w:ascii="Marianne" w:hAnsi="Marianne" w:cstheme="majorHAnsi"/>
          <w:sz w:val="20"/>
          <w:szCs w:val="20"/>
        </w:rPr>
        <w:t xml:space="preserve">n marché français </w:t>
      </w:r>
      <w:r>
        <w:rPr>
          <w:rFonts w:ascii="Marianne" w:hAnsi="Marianne" w:cstheme="majorHAnsi"/>
          <w:sz w:val="20"/>
          <w:szCs w:val="20"/>
        </w:rPr>
        <w:t xml:space="preserve">de</w:t>
      </w:r>
      <w:r>
        <w:rPr>
          <w:rFonts w:ascii="Marianne" w:hAnsi="Marianne" w:cstheme="majorHAnsi"/>
          <w:sz w:val="20"/>
          <w:szCs w:val="20"/>
        </w:rPr>
        <w:t xml:space="preserve"> plus d’une quarantaine d’étals les invite</w:t>
      </w:r>
      <w:r>
        <w:rPr>
          <w:rFonts w:ascii="Marianne" w:hAnsi="Marianne" w:cstheme="majorHAnsi"/>
          <w:sz w:val="20"/>
          <w:szCs w:val="20"/>
        </w:rPr>
        <w:t xml:space="preserve">ra</w:t>
      </w:r>
      <w:r>
        <w:rPr>
          <w:rFonts w:ascii="Marianne" w:hAnsi="Marianne" w:cstheme="majorHAnsi"/>
          <w:sz w:val="20"/>
          <w:szCs w:val="20"/>
        </w:rPr>
        <w:t xml:space="preserve"> à découvrir le patrimoine agricole et alimentaire français</w:t>
      </w:r>
      <w:r>
        <w:rPr>
          <w:rFonts w:ascii="Marianne" w:hAnsi="Marianne" w:cstheme="majorHAnsi"/>
          <w:sz w:val="20"/>
          <w:szCs w:val="20"/>
        </w:rPr>
        <w:t xml:space="preserve">, sous la bannière « Taste France »</w:t>
      </w:r>
      <w:r>
        <w:rPr>
          <w:rFonts w:ascii="Marianne" w:hAnsi="Marianne" w:cstheme="majorHAnsi"/>
          <w:sz w:val="20"/>
          <w:szCs w:val="20"/>
        </w:rPr>
        <w:t xml:space="preserve">. </w:t>
      </w:r>
      <w:r>
        <w:rPr>
          <w:rFonts w:ascii="Marianne" w:hAnsi="Marianne" w:cstheme="majorHAnsi"/>
          <w:sz w:val="20"/>
          <w:szCs w:val="20"/>
        </w:rPr>
        <w:t xml:space="preserve">Des activités de dégustation </w:t>
      </w:r>
      <w:r>
        <w:rPr>
          <w:rFonts w:ascii="Marianne" w:hAnsi="Marianne" w:cstheme="majorHAnsi"/>
          <w:sz w:val="20"/>
          <w:szCs w:val="20"/>
        </w:rPr>
        <w:t xml:space="preserve">et de démonstration par des chefs </w:t>
      </w:r>
      <w:r>
        <w:rPr>
          <w:rFonts w:ascii="Marianne" w:hAnsi="Marianne" w:cstheme="majorHAnsi"/>
          <w:sz w:val="20"/>
          <w:szCs w:val="20"/>
        </w:rPr>
        <w:t xml:space="preserve">permettront à tous </w:t>
      </w:r>
      <w:r>
        <w:rPr>
          <w:rFonts w:ascii="Marianne" w:hAnsi="Marianne" w:cstheme="majorHAnsi"/>
          <w:sz w:val="20"/>
          <w:szCs w:val="20"/>
        </w:rPr>
        <w:t xml:space="preserve">de découvrir les</w:t>
      </w:r>
      <w:r>
        <w:rPr>
          <w:rFonts w:ascii="Marianne" w:hAnsi="Marianne" w:cstheme="majorHAnsi"/>
          <w:sz w:val="20"/>
          <w:szCs w:val="20"/>
        </w:rPr>
        <w:t xml:space="preserve"> produits</w:t>
      </w:r>
      <w:r>
        <w:rPr>
          <w:rFonts w:ascii="Marianne" w:hAnsi="Marianne" w:cstheme="majorHAnsi"/>
          <w:sz w:val="20"/>
          <w:szCs w:val="20"/>
        </w:rPr>
        <w:t xml:space="preserve"> phares de la cuisine française</w:t>
      </w:r>
      <w:r>
        <w:rPr>
          <w:rFonts w:ascii="Marianne" w:hAnsi="Marianne" w:cstheme="majorHAnsi"/>
          <w:sz w:val="20"/>
          <w:szCs w:val="20"/>
        </w:rPr>
        <w:t xml:space="preserve"> : produits laitiers, chocolats, boulangerie, fromage, charcuteries, fruits, vins et spiritueux.</w:t>
      </w:r>
      <w:r>
        <w:rPr>
          <w:rFonts w:ascii="Marianne" w:hAnsi="Marianne" w:cstheme="majorHAnsi"/>
          <w:sz w:val="20"/>
          <w:szCs w:val="20"/>
        </w:rPr>
        <w:t xml:space="preserve"> </w:t>
      </w:r>
      <w:r>
        <w:rPr>
          <w:rFonts w:ascii="Marianne" w:hAnsi="Marianne" w:cstheme="majorHAnsi"/>
          <w:sz w:val="20"/>
          <w:szCs w:val="20"/>
        </w:rPr>
        <w:t xml:space="preserve">Le festival mettra</w:t>
      </w:r>
      <w:r>
        <w:rPr>
          <w:rFonts w:ascii="Marianne" w:hAnsi="Marianne" w:cstheme="majorHAnsi"/>
          <w:sz w:val="20"/>
          <w:szCs w:val="20"/>
        </w:rPr>
        <w:t xml:space="preserve"> en avant la cuisine française, dans toutes ses dimensions, gastronomique et festive, mais aussi ses ingrédients pour le quotidien, sa variété, les liens au terroir</w:t>
      </w:r>
      <w:r>
        <w:rPr>
          <w:rFonts w:ascii="Marianne" w:hAnsi="Marianne" w:cstheme="majorHAnsi"/>
          <w:sz w:val="20"/>
          <w:szCs w:val="20"/>
        </w:rPr>
        <w:t xml:space="preserve">.</w:t>
      </w:r>
      <w:r>
        <w:rPr>
          <w:rFonts w:ascii="Marianne" w:hAnsi="Marianne" w:cstheme="majorHAnsi"/>
          <w:sz w:val="20"/>
          <w:szCs w:val="20"/>
        </w:rPr>
      </w:r>
    </w:p>
    <w:p>
      <w:pPr>
        <w:pBdr/>
        <w:spacing w:after="0" w:line="240" w:lineRule="auto"/>
        <w:ind/>
        <w:jc w:val="both"/>
        <w:rPr>
          <w:rFonts w:ascii="Marianne" w:hAnsi="Marianne" w:cstheme="majorHAnsi"/>
          <w:sz w:val="20"/>
          <w:szCs w:val="20"/>
        </w:rPr>
      </w:pPr>
      <w:r>
        <w:rPr>
          <w:rFonts w:ascii="Marianne" w:hAnsi="Marianne" w:cstheme="majorHAnsi"/>
          <w:sz w:val="20"/>
          <w:szCs w:val="20"/>
        </w:rPr>
      </w:r>
      <w:r>
        <w:rPr>
          <w:rFonts w:ascii="Marianne" w:hAnsi="Marianne" w:cstheme="majorHAnsi"/>
          <w:sz w:val="20"/>
          <w:szCs w:val="20"/>
        </w:rPr>
      </w:r>
    </w:p>
    <w:p>
      <w:pPr>
        <w:pBdr/>
        <w:spacing w:after="0" w:line="240" w:lineRule="auto"/>
        <w:ind/>
        <w:jc w:val="both"/>
        <w:rPr>
          <w:rFonts w:ascii="Marianne" w:hAnsi="Marianne" w:cstheme="majorHAnsi"/>
          <w:sz w:val="20"/>
          <w:szCs w:val="20"/>
        </w:rPr>
      </w:pPr>
      <w:r>
        <w:rPr>
          <w:rFonts w:ascii="Marianne" w:hAnsi="Marianne" w:cstheme="majorHAnsi"/>
          <w:sz w:val="20"/>
          <w:szCs w:val="20"/>
        </w:rPr>
        <w:t xml:space="preserve">La diversité du savoir-faire français sera également illustrée dans tous les secteurs, de l’automobile, au tourisme, à l’éducation. De multiples quizz sur la France et la coopération franco-vietnamienne seront proposés sur le stand de l’Ambassade.</w:t>
      </w:r>
      <w:r>
        <w:rPr>
          <w:rFonts w:ascii="Marianne" w:hAnsi="Marianne" w:cstheme="majorHAnsi"/>
          <w:sz w:val="20"/>
          <w:szCs w:val="20"/>
        </w:rPr>
        <w:t xml:space="preserve"> </w:t>
      </w:r>
      <w:r>
        <w:rPr>
          <w:rFonts w:ascii="Marianne" w:hAnsi="Marianne" w:cstheme="majorHAnsi"/>
          <w:sz w:val="20"/>
          <w:szCs w:val="20"/>
        </w:rPr>
      </w:r>
    </w:p>
    <w:p>
      <w:pPr>
        <w:pBdr/>
        <w:spacing w:after="0" w:line="240" w:lineRule="auto"/>
        <w:ind/>
        <w:jc w:val="both"/>
        <w:rPr>
          <w:rFonts w:ascii="Marianne" w:hAnsi="Marianne" w:cstheme="majorHAnsi"/>
          <w:sz w:val="20"/>
          <w:szCs w:val="20"/>
        </w:rPr>
      </w:pPr>
      <w:r>
        <w:rPr>
          <w:rFonts w:ascii="Marianne" w:hAnsi="Marianne" w:cstheme="majorHAnsi"/>
          <w:sz w:val="20"/>
          <w:szCs w:val="20"/>
        </w:rPr>
      </w:r>
      <w:r>
        <w:rPr>
          <w:rFonts w:ascii="Marianne" w:hAnsi="Marianne" w:cstheme="majorHAnsi"/>
          <w:sz w:val="20"/>
          <w:szCs w:val="20"/>
        </w:rPr>
      </w:r>
    </w:p>
    <w:p>
      <w:pPr>
        <w:pBdr/>
        <w:spacing w:after="0" w:line="240" w:lineRule="auto"/>
        <w:ind/>
        <w:jc w:val="both"/>
        <w:rPr>
          <w:rFonts w:ascii="Marianne" w:hAnsi="Marianne" w:cstheme="majorHAnsi"/>
          <w:sz w:val="20"/>
          <w:szCs w:val="20"/>
        </w:rPr>
      </w:pPr>
      <w:r>
        <w:rPr>
          <w:rFonts w:ascii="Marianne" w:hAnsi="Marianne" w:cstheme="majorHAnsi"/>
          <w:sz w:val="20"/>
          <w:szCs w:val="20"/>
        </w:rPr>
        <w:t xml:space="preserve">Le sport ne sera pas </w:t>
      </w:r>
      <w:r>
        <w:rPr>
          <w:rFonts w:ascii="Marianne" w:hAnsi="Marianne" w:cstheme="majorHAnsi"/>
          <w:sz w:val="20"/>
          <w:szCs w:val="20"/>
        </w:rPr>
        <w:t xml:space="preserve">en reste</w:t>
      </w:r>
      <w:r>
        <w:rPr>
          <w:rFonts w:ascii="Marianne" w:hAnsi="Marianne" w:cstheme="majorHAnsi"/>
          <w:sz w:val="20"/>
          <w:szCs w:val="20"/>
        </w:rPr>
        <w:t xml:space="preserve">, avec l’organisation</w:t>
      </w:r>
      <w:r>
        <w:rPr>
          <w:rFonts w:ascii="Marianne" w:hAnsi="Marianne" w:cstheme="majorHAnsi"/>
          <w:sz w:val="20"/>
          <w:szCs w:val="20"/>
        </w:rPr>
        <w:t xml:space="preserve"> </w:t>
      </w:r>
      <w:r>
        <w:rPr>
          <w:rFonts w:ascii="Marianne" w:hAnsi="Marianne" w:cstheme="majorHAnsi"/>
          <w:sz w:val="20"/>
          <w:szCs w:val="20"/>
        </w:rPr>
        <w:t xml:space="preserve">autour du lac du parc </w:t>
      </w:r>
      <w:r>
        <w:rPr>
          <w:rFonts w:ascii="Marianne" w:hAnsi="Marianne" w:cstheme="majorHAnsi"/>
          <w:sz w:val="20"/>
          <w:szCs w:val="20"/>
        </w:rPr>
        <w:t xml:space="preserve">Thong</w:t>
      </w:r>
      <w:r>
        <w:rPr>
          <w:rFonts w:ascii="Marianne" w:hAnsi="Marianne" w:cstheme="majorHAnsi"/>
          <w:sz w:val="20"/>
          <w:szCs w:val="20"/>
        </w:rPr>
        <w:t xml:space="preserve"> </w:t>
      </w:r>
      <w:r>
        <w:rPr>
          <w:rFonts w:ascii="Marianne" w:hAnsi="Marianne" w:cstheme="majorHAnsi"/>
          <w:sz w:val="20"/>
          <w:szCs w:val="20"/>
        </w:rPr>
        <w:t xml:space="preserve">Nhat</w:t>
      </w:r>
      <w:r>
        <w:rPr>
          <w:rFonts w:ascii="Marianne" w:hAnsi="Marianne" w:cstheme="majorHAnsi"/>
          <w:sz w:val="20"/>
          <w:szCs w:val="20"/>
        </w:rPr>
        <w:t xml:space="preserve"> de </w:t>
      </w:r>
      <w:r>
        <w:rPr>
          <w:rFonts w:ascii="Marianne" w:hAnsi="Marianne" w:cstheme="majorHAnsi"/>
          <w:sz w:val="20"/>
          <w:szCs w:val="20"/>
        </w:rPr>
        <w:t xml:space="preserve">la </w:t>
      </w:r>
      <w:r>
        <w:rPr>
          <w:rFonts w:ascii="Marianne" w:hAnsi="Marianne" w:cstheme="majorHAnsi"/>
          <w:sz w:val="20"/>
          <w:szCs w:val="20"/>
        </w:rPr>
        <w:t xml:space="preserve">3</w:t>
      </w:r>
      <w:r>
        <w:rPr>
          <w:rFonts w:ascii="Marianne" w:hAnsi="Marianne" w:cstheme="majorHAnsi"/>
          <w:sz w:val="20"/>
          <w:szCs w:val="20"/>
          <w:vertAlign w:val="superscript"/>
        </w:rPr>
        <w:t xml:space="preserve">ème</w:t>
      </w:r>
      <w:r>
        <w:rPr>
          <w:rFonts w:ascii="Marianne" w:hAnsi="Marianne" w:cstheme="majorHAnsi"/>
          <w:sz w:val="20"/>
          <w:szCs w:val="20"/>
        </w:rPr>
        <w:t xml:space="preserve"> </w:t>
      </w:r>
      <w:r>
        <w:rPr>
          <w:rFonts w:ascii="Marianne" w:hAnsi="Marianne" w:cstheme="majorHAnsi"/>
          <w:sz w:val="20"/>
          <w:szCs w:val="20"/>
        </w:rPr>
        <w:t xml:space="preserve">Course </w:t>
      </w:r>
      <w:r>
        <w:rPr>
          <w:rFonts w:ascii="Marianne" w:hAnsi="Marianne" w:cstheme="majorHAnsi"/>
          <w:sz w:val="20"/>
          <w:szCs w:val="20"/>
        </w:rPr>
        <w:t xml:space="preserve">de la Francophonie</w:t>
      </w:r>
      <w:r>
        <w:rPr>
          <w:rFonts w:ascii="Marianne" w:hAnsi="Marianne" w:cstheme="majorHAnsi"/>
          <w:sz w:val="20"/>
          <w:szCs w:val="20"/>
        </w:rPr>
        <w:t xml:space="preserve">. </w:t>
      </w:r>
      <w:r>
        <w:rPr>
          <w:rFonts w:ascii="Marianne" w:hAnsi="Marianne" w:cstheme="majorHAnsi"/>
          <w:sz w:val="20"/>
          <w:szCs w:val="20"/>
        </w:rPr>
        <w:t xml:space="preserve">Ce moment de convivialité sportive </w:t>
      </w:r>
      <w:r>
        <w:rPr>
          <w:rFonts w:ascii="Marianne" w:hAnsi="Marianne" w:cstheme="majorHAnsi"/>
          <w:sz w:val="20"/>
          <w:szCs w:val="20"/>
        </w:rPr>
        <w:t xml:space="preserve">renforcera les liens entre la communauté francophone et les francophiles au Vietnam.</w:t>
      </w:r>
      <w:r>
        <w:rPr>
          <w:rFonts w:ascii="Marianne" w:hAnsi="Marianne" w:cstheme="majorHAnsi"/>
          <w:sz w:val="20"/>
          <w:szCs w:val="20"/>
        </w:rPr>
      </w:r>
    </w:p>
    <w:p>
      <w:pPr>
        <w:pBdr/>
        <w:spacing w:after="0" w:line="240" w:lineRule="auto"/>
        <w:ind/>
        <w:jc w:val="both"/>
        <w:rPr>
          <w:rFonts w:ascii="Marianne" w:hAnsi="Marianne" w:cstheme="majorHAnsi"/>
          <w:sz w:val="20"/>
          <w:szCs w:val="20"/>
        </w:rPr>
      </w:pPr>
      <w:r>
        <w:rPr>
          <w:rFonts w:ascii="Marianne" w:hAnsi="Marianne" w:cstheme="majorHAnsi"/>
          <w:sz w:val="20"/>
          <w:szCs w:val="20"/>
        </w:rPr>
      </w:r>
      <w:r>
        <w:rPr>
          <w:rFonts w:ascii="Marianne" w:hAnsi="Marianne" w:cstheme="majorHAnsi"/>
          <w:sz w:val="20"/>
          <w:szCs w:val="20"/>
        </w:rPr>
      </w:r>
    </w:p>
    <w:p>
      <w:pPr>
        <w:pBdr/>
        <w:spacing w:after="0" w:line="240" w:lineRule="auto"/>
        <w:ind/>
        <w:jc w:val="both"/>
        <w:rPr>
          <w:rFonts w:ascii="Marianne" w:hAnsi="Marianne" w:cstheme="majorHAnsi"/>
          <w:sz w:val="20"/>
          <w:szCs w:val="20"/>
        </w:rPr>
      </w:pPr>
      <w:r>
        <w:rPr>
          <w:rFonts w:ascii="Marianne" w:hAnsi="Marianne" w:eastAsia="Marianne" w:cs="Marianne"/>
          <w:sz w:val="20"/>
          <w:szCs w:val="20"/>
        </w:rPr>
        <w:t xml:space="preserve">La présentation par l</w:t>
      </w:r>
      <w:r>
        <w:rPr>
          <w:rFonts w:ascii="Marianne" w:hAnsi="Marianne" w:eastAsia="Marianne" w:cs="Marianne"/>
          <w:sz w:val="20"/>
          <w:szCs w:val="20"/>
        </w:rPr>
        <w:t xml:space="preserve">es universités de la capitale </w:t>
      </w:r>
      <w:r>
        <w:rPr>
          <w:rFonts w:ascii="Marianne" w:hAnsi="Marianne" w:eastAsia="Marianne" w:cs="Marianne"/>
          <w:sz w:val="20"/>
          <w:szCs w:val="20"/>
        </w:rPr>
        <w:t xml:space="preserve">de</w:t>
      </w:r>
      <w:r>
        <w:rPr>
          <w:rFonts w:ascii="Marianne" w:hAnsi="Marianne" w:eastAsia="Marianne" w:cs="Marianne"/>
          <w:sz w:val="20"/>
          <w:szCs w:val="20"/>
        </w:rPr>
        <w:t xml:space="preserve"> leurs formations francophones montrer</w:t>
      </w:r>
      <w:r>
        <w:rPr>
          <w:rFonts w:ascii="Marianne" w:hAnsi="Marianne" w:eastAsia="Marianne" w:cs="Marianne"/>
          <w:sz w:val="20"/>
          <w:szCs w:val="20"/>
        </w:rPr>
        <w:t xml:space="preserve">a</w:t>
      </w:r>
      <w:r>
        <w:rPr>
          <w:rFonts w:ascii="Marianne" w:hAnsi="Marianne" w:eastAsia="Marianne" w:cs="Marianne"/>
          <w:sz w:val="20"/>
          <w:szCs w:val="20"/>
        </w:rPr>
        <w:t xml:space="preserve"> le </w:t>
      </w:r>
      <w:r>
        <w:rPr>
          <w:rFonts w:ascii="Marianne" w:hAnsi="Marianne" w:eastAsia="Marianne" w:cs="Marianne"/>
          <w:sz w:val="20"/>
          <w:szCs w:val="20"/>
        </w:rPr>
        <w:t xml:space="preserve">dynamisme</w:t>
      </w:r>
      <w:r>
        <w:rPr>
          <w:rFonts w:ascii="Marianne" w:hAnsi="Marianne" w:eastAsia="Marianne" w:cs="Marianne"/>
          <w:sz w:val="20"/>
          <w:szCs w:val="20"/>
        </w:rPr>
        <w:t xml:space="preserve"> </w:t>
      </w:r>
      <w:r>
        <w:rPr>
          <w:rFonts w:ascii="Marianne" w:hAnsi="Marianne" w:eastAsia="Marianne" w:cs="Marianne"/>
          <w:sz w:val="20"/>
          <w:szCs w:val="20"/>
        </w:rPr>
        <w:t xml:space="preserve">de </w:t>
      </w:r>
      <w:r>
        <w:rPr>
          <w:rFonts w:ascii="Marianne" w:hAnsi="Marianne" w:eastAsia="Marianne" w:cs="Marianne"/>
          <w:sz w:val="20"/>
          <w:szCs w:val="20"/>
        </w:rPr>
        <w:t xml:space="preserve">la jeunesse estudiantine. </w:t>
      </w:r>
      <w:r>
        <w:rPr>
          <w:rFonts w:ascii="Marianne" w:hAnsi="Marianne" w:eastAsia="Marianne" w:cs="Marianne"/>
          <w:sz w:val="20"/>
          <w:szCs w:val="20"/>
        </w:rPr>
        <w:t xml:space="preserve">U</w:t>
      </w:r>
      <w:r>
        <w:rPr>
          <w:rFonts w:ascii="Marianne" w:hAnsi="Marianne" w:eastAsia="Marianne" w:cs="Marianne"/>
          <w:sz w:val="20"/>
          <w:szCs w:val="20"/>
        </w:rPr>
        <w:t xml:space="preserve">n Forum de l’Emploi offrira aux étudiants et jeunes diplômés une opportunit</w:t>
      </w:r>
      <w:r>
        <w:rPr>
          <w:rFonts w:ascii="Marianne" w:hAnsi="Marianne" w:eastAsia="Marianne" w:cs="Marianne"/>
          <w:sz w:val="20"/>
          <w:szCs w:val="20"/>
        </w:rPr>
        <w:t xml:space="preserve">é privilégiée de rencontrer des recruteurs. Ce moment clé, en complément des échanges sur les cursus universitaires en français, mettra en lumière l’employabilité des jeunes francophones et les perspectives professionnelles qu’ouvre la maîtrise du français</w:t>
      </w:r>
      <w:r>
        <w:rPr>
          <w:rFonts w:ascii="Marianne" w:hAnsi="Marianne" w:eastAsia="Marianne" w:cs="Marianne"/>
          <w:sz w:val="20"/>
          <w:szCs w:val="20"/>
        </w:rPr>
        <w:t xml:space="preserve">.</w:t>
      </w:r>
      <w:r>
        <w:rPr>
          <w:rFonts w:ascii="Marianne" w:hAnsi="Marianne" w:cstheme="majorHAnsi"/>
          <w:sz w:val="20"/>
          <w:szCs w:val="20"/>
        </w:rPr>
      </w:r>
    </w:p>
    <w:p>
      <w:pPr>
        <w:pBdr/>
        <w:spacing w:after="0" w:line="240" w:lineRule="auto"/>
        <w:ind/>
        <w:jc w:val="both"/>
        <w:rPr>
          <w:rFonts w:ascii="Marianne" w:hAnsi="Marianne" w:cstheme="majorHAnsi"/>
          <w:sz w:val="20"/>
          <w:szCs w:val="20"/>
        </w:rPr>
      </w:pPr>
      <w:r>
        <w:rPr>
          <w:rFonts w:ascii="Marianne" w:hAnsi="Marianne" w:cstheme="majorHAnsi"/>
          <w:sz w:val="20"/>
          <w:szCs w:val="20"/>
        </w:rPr>
      </w:r>
      <w:r>
        <w:rPr>
          <w:rFonts w:ascii="Marianne" w:hAnsi="Marianne" w:cstheme="majorHAnsi"/>
          <w:sz w:val="20"/>
          <w:szCs w:val="20"/>
        </w:rPr>
      </w:r>
    </w:p>
    <w:p>
      <w:pPr>
        <w:pBdr/>
        <w:spacing w:after="0" w:line="240" w:lineRule="auto"/>
        <w:ind/>
        <w:jc w:val="both"/>
        <w:rPr>
          <w:rFonts w:ascii="Marianne" w:hAnsi="Marianne" w:cstheme="majorHAnsi"/>
          <w:sz w:val="20"/>
          <w:szCs w:val="20"/>
        </w:rPr>
      </w:pPr>
      <w:r>
        <w:rPr>
          <w:rFonts w:ascii="Marianne" w:hAnsi="Marianne" w:cstheme="majorHAnsi"/>
          <w:sz w:val="20"/>
          <w:szCs w:val="20"/>
        </w:rPr>
        <w:t xml:space="preserve">Enfin, une programmation musicale exceptionnelle </w:t>
      </w:r>
      <w:r>
        <w:rPr>
          <w:rFonts w:ascii="Marianne" w:hAnsi="Marianne" w:cstheme="majorHAnsi"/>
          <w:sz w:val="20"/>
          <w:szCs w:val="20"/>
        </w:rPr>
        <w:t xml:space="preserve">apportera </w:t>
      </w:r>
      <w:r>
        <w:rPr>
          <w:rFonts w:ascii="Marianne" w:hAnsi="Marianne" w:cstheme="majorHAnsi"/>
          <w:sz w:val="20"/>
          <w:szCs w:val="20"/>
        </w:rPr>
        <w:t xml:space="preserve">aux visiteurs l’expérience d’une vraie balade en </w:t>
      </w:r>
      <w:r>
        <w:rPr>
          <w:rFonts w:ascii="Marianne" w:hAnsi="Marianne" w:cstheme="majorHAnsi"/>
          <w:sz w:val="20"/>
          <w:szCs w:val="20"/>
        </w:rPr>
        <w:t xml:space="preserve">Franc</w:t>
      </w:r>
      <w:r>
        <w:rPr>
          <w:rFonts w:ascii="Marianne" w:hAnsi="Marianne" w:cstheme="majorHAnsi"/>
          <w:sz w:val="20"/>
          <w:szCs w:val="20"/>
        </w:rPr>
        <w:t xml:space="preserve">ophonie</w:t>
      </w:r>
      <w:r>
        <w:rPr>
          <w:rFonts w:ascii="Marianne" w:hAnsi="Marianne" w:cstheme="majorHAnsi"/>
          <w:sz w:val="20"/>
          <w:szCs w:val="20"/>
        </w:rPr>
        <w:t xml:space="preserve">, avec deux temps forts le vendredi soir et le samedi soir avec</w:t>
      </w:r>
      <w:r>
        <w:rPr>
          <w:rFonts w:ascii="Marianne" w:hAnsi="Marianne" w:cstheme="majorHAnsi"/>
          <w:sz w:val="20"/>
          <w:szCs w:val="20"/>
        </w:rPr>
        <w:t xml:space="preserve"> </w:t>
      </w:r>
      <w:r>
        <w:rPr>
          <w:rFonts w:ascii="Marianne" w:hAnsi="Marianne" w:cstheme="majorHAnsi"/>
          <w:sz w:val="20"/>
          <w:szCs w:val="20"/>
        </w:rPr>
        <w:t xml:space="preserve">Thanh Tú &amp; Etienne, </w:t>
      </w:r>
      <w:r>
        <w:rPr>
          <w:rFonts w:ascii="Marianne" w:hAnsi="Marianne" w:eastAsia="Times New Roman" w:cs="Arial"/>
          <w:sz w:val="18"/>
          <w:szCs w:val="18"/>
        </w:rPr>
        <w:t xml:space="preserve">Sophie de Quay</w:t>
      </w:r>
      <w:r>
        <w:rPr>
          <w:rFonts w:ascii="Marianne" w:hAnsi="Marianne" w:eastAsia="Times New Roman" w:cs="Arial"/>
          <w:sz w:val="18"/>
          <w:szCs w:val="18"/>
        </w:rPr>
        <w:t xml:space="preserve">,</w:t>
      </w:r>
      <w:r>
        <w:rPr>
          <w:rFonts w:ascii="Marianne" w:hAnsi="Marianne" w:eastAsia="Times New Roman" w:cs="Arial"/>
          <w:sz w:val="18"/>
          <w:szCs w:val="18"/>
        </w:rPr>
        <w:t xml:space="preserve"> </w:t>
      </w:r>
      <w:r>
        <w:rPr>
          <w:rFonts w:ascii="Marianne" w:hAnsi="Marianne" w:eastAsia="Times New Roman" w:cs="Arial"/>
          <w:sz w:val="18"/>
          <w:szCs w:val="18"/>
        </w:rPr>
        <w:t xml:space="preserve">Simon Jaccard</w:t>
      </w:r>
      <w:r>
        <w:rPr>
          <w:rFonts w:ascii="Marianne" w:hAnsi="Marianne" w:eastAsia="Times New Roman" w:cs="Arial"/>
          <w:sz w:val="18"/>
          <w:szCs w:val="18"/>
        </w:rPr>
        <w:t xml:space="preserve">, </w:t>
      </w:r>
      <w:r>
        <w:rPr>
          <w:rFonts w:ascii="Marianne" w:hAnsi="Marianne" w:eastAsia="Times New Roman" w:cs="Arial"/>
          <w:sz w:val="18"/>
          <w:szCs w:val="18"/>
        </w:rPr>
        <w:t xml:space="preserve">Hà </w:t>
      </w:r>
      <w:r>
        <w:rPr>
          <w:rFonts w:ascii="Marianne" w:hAnsi="Marianne" w:eastAsia="Times New Roman" w:cs="Arial"/>
          <w:sz w:val="18"/>
          <w:szCs w:val="18"/>
        </w:rPr>
        <w:t xml:space="preserve">Myo</w:t>
      </w:r>
      <w:r>
        <w:rPr>
          <w:rFonts w:ascii="Marianne" w:hAnsi="Marianne" w:eastAsia="Times New Roman" w:cs="Arial"/>
          <w:sz w:val="18"/>
          <w:szCs w:val="18"/>
        </w:rPr>
        <w:t xml:space="preserve">, </w:t>
      </w:r>
      <w:r>
        <w:rPr>
          <w:rFonts w:ascii="Marianne" w:hAnsi="Marianne" w:eastAsia="Times New Roman" w:cs="Arial"/>
          <w:sz w:val="18"/>
          <w:szCs w:val="18"/>
        </w:rPr>
        <w:t xml:space="preserve">Bùi</w:t>
      </w:r>
      <w:r>
        <w:rPr>
          <w:rFonts w:ascii="Marianne" w:hAnsi="Marianne" w:eastAsia="Times New Roman" w:cs="Arial"/>
          <w:sz w:val="18"/>
          <w:szCs w:val="18"/>
        </w:rPr>
        <w:t xml:space="preserve"> </w:t>
      </w:r>
      <w:r>
        <w:rPr>
          <w:rFonts w:ascii="Marianne" w:hAnsi="Marianne" w:eastAsia="Times New Roman" w:cs="Arial"/>
          <w:sz w:val="18"/>
          <w:szCs w:val="18"/>
        </w:rPr>
        <w:t xml:space="preserve">Công</w:t>
      </w:r>
      <w:r>
        <w:rPr>
          <w:rFonts w:ascii="Marianne" w:hAnsi="Marianne" w:eastAsia="Times New Roman" w:cs="Arial"/>
          <w:sz w:val="18"/>
          <w:szCs w:val="18"/>
        </w:rPr>
        <w:t xml:space="preserve"> Nam &amp; Kay Trần, </w:t>
      </w:r>
      <w:r>
        <w:rPr>
          <w:rFonts w:ascii="Marianne" w:hAnsi="Marianne" w:eastAsia="Times New Roman" w:cs="Arial"/>
          <w:sz w:val="18"/>
          <w:szCs w:val="18"/>
        </w:rPr>
        <w:t xml:space="preserve">Mạc</w:t>
      </w:r>
      <w:r>
        <w:rPr>
          <w:rFonts w:ascii="Marianne" w:hAnsi="Marianne" w:eastAsia="Times New Roman" w:cs="Arial"/>
          <w:sz w:val="18"/>
          <w:szCs w:val="18"/>
        </w:rPr>
        <w:t xml:space="preserve"> Mai </w:t>
      </w:r>
      <w:r>
        <w:rPr>
          <w:rFonts w:ascii="Marianne" w:hAnsi="Marianne" w:eastAsia="Times New Roman" w:cs="Arial"/>
          <w:sz w:val="18"/>
          <w:szCs w:val="18"/>
        </w:rPr>
        <w:t xml:space="preserve">Sương</w:t>
      </w:r>
      <w:r>
        <w:rPr>
          <w:rFonts w:ascii="Marianne" w:hAnsi="Marianne" w:cstheme="majorHAnsi"/>
          <w:sz w:val="20"/>
          <w:szCs w:val="20"/>
        </w:rPr>
        <w:t xml:space="preserve">,</w:t>
      </w:r>
      <w:r>
        <w:rPr>
          <w:rFonts w:ascii="Marianne" w:hAnsi="Marianne" w:cstheme="majorHAnsi"/>
          <w:sz w:val="20"/>
          <w:szCs w:val="20"/>
        </w:rPr>
        <w:t xml:space="preserve"> s</w:t>
      </w:r>
      <w:r>
        <w:rPr>
          <w:rFonts w:ascii="Marianne" w:hAnsi="Marianne" w:cstheme="majorHAnsi"/>
          <w:sz w:val="20"/>
          <w:szCs w:val="20"/>
        </w:rPr>
        <w:t xml:space="preserve">ans oublier </w:t>
      </w:r>
      <w:r>
        <w:rPr>
          <w:rFonts w:ascii="Marianne" w:hAnsi="Marianne" w:cstheme="majorHAnsi"/>
          <w:sz w:val="20"/>
          <w:szCs w:val="20"/>
        </w:rPr>
        <w:t xml:space="preserve">les performances toujours très attendues des jeunes élèves des écoles francophones de Hanoï.</w:t>
      </w:r>
      <w:r>
        <w:rPr>
          <w:rFonts w:ascii="Marianne" w:hAnsi="Marianne" w:cstheme="majorHAnsi"/>
          <w:sz w:val="20"/>
          <w:szCs w:val="20"/>
        </w:rPr>
        <w:t xml:space="preserve"> </w:t>
      </w:r>
      <w:r>
        <w:rPr>
          <w:rFonts w:ascii="Marianne" w:hAnsi="Marianne" w:cstheme="majorHAnsi"/>
          <w:sz w:val="20"/>
          <w:szCs w:val="20"/>
        </w:rPr>
      </w:r>
    </w:p>
    <w:p>
      <w:pPr>
        <w:pBdr/>
        <w:spacing w:after="0" w:line="240" w:lineRule="auto"/>
        <w:ind/>
        <w:jc w:val="both"/>
        <w:rPr>
          <w:rFonts w:ascii="Marianne" w:hAnsi="Marianne" w:cstheme="majorHAnsi"/>
          <w:sz w:val="20"/>
          <w:szCs w:val="20"/>
        </w:rPr>
      </w:pPr>
      <w:r>
        <w:rPr>
          <w:rFonts w:ascii="Marianne" w:hAnsi="Marianne" w:cstheme="majorHAnsi"/>
          <w:sz w:val="20"/>
          <w:szCs w:val="20"/>
        </w:rPr>
      </w:r>
      <w:r>
        <w:rPr>
          <w:rFonts w:ascii="Marianne" w:hAnsi="Marianne" w:cstheme="majorHAnsi"/>
          <w:sz w:val="20"/>
          <w:szCs w:val="20"/>
        </w:rPr>
      </w:r>
    </w:p>
    <w:p>
      <w:pPr>
        <w:pBdr/>
        <w:spacing w:after="0" w:line="240" w:lineRule="auto"/>
        <w:ind/>
        <w:jc w:val="both"/>
        <w:rPr>
          <w:rFonts w:ascii="Marianne" w:hAnsi="Marianne" w:cstheme="majorHAnsi"/>
          <w:sz w:val="20"/>
          <w:szCs w:val="20"/>
        </w:rPr>
      </w:pPr>
      <w:r>
        <w:rPr>
          <w:rFonts w:ascii="Marianne" w:hAnsi="Marianne" w:cstheme="majorHAnsi"/>
          <w:sz w:val="20"/>
          <w:szCs w:val="20"/>
        </w:rPr>
      </w:r>
      <w:r>
        <w:rPr>
          <w:rFonts w:ascii="Marianne" w:hAnsi="Marianne" w:cstheme="majorHAnsi"/>
          <w:sz w:val="20"/>
          <w:szCs w:val="20"/>
        </w:rPr>
      </w:r>
    </w:p>
    <w:p>
      <w:pPr>
        <w:pBdr/>
        <w:spacing w:after="0" w:line="240" w:lineRule="auto"/>
        <w:ind/>
        <w:jc w:val="both"/>
        <w:rPr>
          <w:rFonts w:ascii="Marianne" w:hAnsi="Marianne" w:cstheme="majorHAnsi"/>
          <w:sz w:val="20"/>
          <w:szCs w:val="20"/>
        </w:rPr>
      </w:pPr>
      <w:r>
        <mc:AlternateContent>
          <mc:Choice Requires="wpg">
            <w:drawing>
              <wp:inline xmlns:wp="http://schemas.openxmlformats.org/drawingml/2006/wordprocessingDrawing" distT="0" distB="0" distL="0" distR="0">
                <wp:extent cx="5760720" cy="307530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5"/>
                        <a:stretch/>
                      </pic:blipFill>
                      <pic:spPr bwMode="auto">
                        <a:xfrm>
                          <a:off x="0" y="0"/>
                          <a:ext cx="5760720" cy="3075305"/>
                        </a:xfrm>
                        <a:prstGeom prst="rect">
                          <a:avLst/>
                        </a:prstGeom>
                        <a:noFill/>
                        <a:ln>
                          <a:noFill/>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453.60pt;height:242.15pt;mso-wrap-distance-left:0.00pt;mso-wrap-distance-top:0.00pt;mso-wrap-distance-right:0.00pt;mso-wrap-distance-bottom:0.00pt;z-index:1;" stroked="f">
                <v:imagedata r:id="rId15" o:title=""/>
                <o:lock v:ext="edit" rotation="t"/>
              </v:shape>
            </w:pict>
          </mc:Fallback>
        </mc:AlternateContent>
      </w:r>
      <w:r>
        <w:rPr>
          <w:rFonts w:ascii="Marianne" w:hAnsi="Marianne" w:cstheme="majorHAnsi"/>
          <w:sz w:val="20"/>
          <w:szCs w:val="20"/>
        </w:rPr>
      </w:r>
    </w:p>
    <w:p>
      <w:pPr>
        <w:pBdr/>
        <w:spacing w:after="0" w:line="240" w:lineRule="auto"/>
        <w:ind/>
        <w:jc w:val="both"/>
        <w:rPr>
          <w:rFonts w:ascii="Marianne" w:hAnsi="Marianne" w:cstheme="majorHAnsi"/>
          <w:sz w:val="20"/>
          <w:szCs w:val="20"/>
        </w:rPr>
      </w:pPr>
      <w:r>
        <w:rPr>
          <w:rFonts w:ascii="Marianne" w:hAnsi="Marianne" w:cstheme="majorHAnsi"/>
          <w:sz w:val="20"/>
          <w:szCs w:val="20"/>
        </w:rPr>
      </w:r>
      <w:r>
        <w:rPr>
          <w:rFonts w:ascii="Marianne" w:hAnsi="Marianne" w:cstheme="majorHAnsi"/>
          <w:sz w:val="20"/>
          <w:szCs w:val="20"/>
        </w:rPr>
      </w:r>
    </w:p>
    <w:p>
      <w:pPr>
        <w:pBdr/>
        <w:spacing w:after="0" w:line="240" w:lineRule="auto"/>
        <w:ind/>
        <w:jc w:val="both"/>
        <w:rPr>
          <w:rFonts w:ascii="Marianne" w:hAnsi="Marianne" w:cstheme="majorHAnsi"/>
          <w:sz w:val="20"/>
          <w:szCs w:val="20"/>
        </w:rPr>
      </w:pPr>
      <w:r>
        <w:rPr>
          <w:rFonts w:ascii="Marianne" w:hAnsi="Marianne" w:cstheme="majorHAnsi"/>
          <w:sz w:val="20"/>
          <w:szCs w:val="20"/>
        </w:rPr>
      </w:r>
      <w:r>
        <w:rPr>
          <w:rFonts w:ascii="Marianne" w:hAnsi="Marianne" w:cstheme="majorHAnsi"/>
          <w:sz w:val="20"/>
          <w:szCs w:val="20"/>
        </w:rPr>
      </w:r>
    </w:p>
    <w:p>
      <w:pPr>
        <w:pBdr/>
        <w:spacing w:after="0" w:line="240" w:lineRule="auto"/>
        <w:ind/>
        <w:jc w:val="both"/>
        <w:rPr>
          <w:rFonts w:ascii="Marianne" w:hAnsi="Marianne" w:cstheme="majorHAnsi"/>
          <w:sz w:val="20"/>
          <w:szCs w:val="20"/>
        </w:rPr>
      </w:pPr>
      <w:r>
        <w:rPr>
          <w:rFonts w:ascii="Marianne" w:hAnsi="Marianne" w:cstheme="majorHAnsi"/>
          <w:sz w:val="20"/>
          <w:szCs w:val="20"/>
        </w:rPr>
      </w:r>
      <w:r>
        <w:rPr>
          <w:rFonts w:ascii="Marianne" w:hAnsi="Marianne" w:cstheme="majorHAnsi"/>
          <w:sz w:val="20"/>
          <w:szCs w:val="20"/>
        </w:rPr>
      </w:r>
    </w:p>
    <w:p>
      <w:pPr>
        <w:pBdr/>
        <w:spacing w:after="0" w:line="240" w:lineRule="auto"/>
        <w:ind/>
        <w:jc w:val="both"/>
        <w:rPr>
          <w:rFonts w:ascii="Marianne" w:hAnsi="Marianne" w:cstheme="majorHAnsi"/>
          <w:sz w:val="20"/>
          <w:szCs w:val="20"/>
        </w:rPr>
      </w:pPr>
      <w:r>
        <w:rPr>
          <w:rFonts w:ascii="Marianne" w:hAnsi="Marianne" w:cstheme="majorHAnsi"/>
          <w:sz w:val="20"/>
          <w:szCs w:val="20"/>
        </w:rPr>
        <w:t xml:space="preserve">Le coup d’envoi de cette édition spéciale de « Balade en France et en Francophonie » à Hanoï sera donné par une cérémonie d’inauguration </w:t>
      </w:r>
      <w:r>
        <w:rPr>
          <w:rFonts w:ascii="Marianne" w:hAnsi="Marianne" w:cstheme="majorHAnsi"/>
          <w:sz w:val="20"/>
          <w:szCs w:val="20"/>
        </w:rPr>
        <w:t xml:space="preserve">le </w:t>
      </w:r>
      <w:r>
        <w:rPr>
          <w:rFonts w:ascii="Marianne" w:hAnsi="Marianne" w:cstheme="majorHAnsi"/>
          <w:sz w:val="20"/>
          <w:szCs w:val="20"/>
        </w:rPr>
        <w:t xml:space="preserve">vendredi 28 mars à 17h30, exceptionnellement </w:t>
      </w:r>
      <w:r>
        <w:rPr>
          <w:rFonts w:ascii="Marianne" w:hAnsi="Marianne" w:cstheme="majorHAnsi"/>
          <w:sz w:val="20"/>
          <w:szCs w:val="20"/>
        </w:rPr>
        <w:t xml:space="preserve">suivi</w:t>
      </w:r>
      <w:r>
        <w:rPr>
          <w:rFonts w:ascii="Marianne" w:hAnsi="Marianne" w:cstheme="majorHAnsi"/>
          <w:sz w:val="20"/>
          <w:szCs w:val="20"/>
        </w:rPr>
        <w:t xml:space="preserve"> d’un temps fort au sein de l’Espace Francophone. Les différents pays de l’</w:t>
      </w:r>
      <w:r>
        <w:rPr>
          <w:rFonts w:ascii="Marianne" w:hAnsi="Marianne" w:cstheme="majorHAnsi"/>
          <w:sz w:val="20"/>
          <w:szCs w:val="20"/>
        </w:rPr>
        <w:t xml:space="preserve">E</w:t>
      </w:r>
      <w:r>
        <w:rPr>
          <w:rFonts w:ascii="Marianne" w:hAnsi="Marianne" w:cstheme="majorHAnsi"/>
          <w:sz w:val="20"/>
          <w:szCs w:val="20"/>
        </w:rPr>
        <w:t xml:space="preserve">space </w:t>
      </w:r>
      <w:r>
        <w:rPr>
          <w:rFonts w:ascii="Marianne" w:hAnsi="Marianne" w:cstheme="majorHAnsi"/>
          <w:sz w:val="20"/>
          <w:szCs w:val="20"/>
        </w:rPr>
        <w:t xml:space="preserve">F</w:t>
      </w:r>
      <w:r>
        <w:rPr>
          <w:rFonts w:ascii="Marianne" w:hAnsi="Marianne" w:cstheme="majorHAnsi"/>
          <w:sz w:val="20"/>
          <w:szCs w:val="20"/>
        </w:rPr>
        <w:t xml:space="preserve">rancophon</w:t>
      </w:r>
      <w:r>
        <w:rPr>
          <w:rFonts w:ascii="Marianne" w:hAnsi="Marianne" w:cstheme="majorHAnsi"/>
          <w:sz w:val="20"/>
          <w:szCs w:val="20"/>
        </w:rPr>
        <w:t xml:space="preserve">e</w:t>
      </w:r>
      <w:r>
        <w:rPr>
          <w:rFonts w:ascii="Marianne" w:hAnsi="Marianne" w:cstheme="majorHAnsi"/>
          <w:sz w:val="20"/>
          <w:szCs w:val="20"/>
        </w:rPr>
        <w:t xml:space="preserve"> représentés au Vietnam témoigneront de la richesse de leur patrimoine culturel et vous inviteront à une balade pleine de saveurs !</w:t>
      </w:r>
      <w:r>
        <w:rPr>
          <w:rFonts w:ascii="Marianne" w:hAnsi="Marianne" w:cstheme="majorHAnsi"/>
          <w:sz w:val="20"/>
          <w:szCs w:val="20"/>
        </w:rPr>
        <w:t xml:space="preserve"> </w:t>
      </w:r>
      <w:r>
        <w:rPr>
          <w:rFonts w:ascii="Marianne" w:hAnsi="Marianne" w:cstheme="majorHAnsi"/>
          <w:sz w:val="20"/>
          <w:szCs w:val="20"/>
        </w:rPr>
        <w:t xml:space="preserve">Le festival sera ouvert au public de 10h à 22h le samedi 29 mars et de 10h à 20h le dimanche 30 mars.</w:t>
      </w:r>
      <w:r>
        <w:rPr>
          <w:rFonts w:ascii="Marianne" w:hAnsi="Marianne" w:cstheme="majorHAnsi"/>
          <w:sz w:val="20"/>
          <w:szCs w:val="20"/>
        </w:rPr>
      </w:r>
    </w:p>
    <w:p>
      <w:pPr>
        <w:pBdr/>
        <w:spacing w:after="0" w:line="240" w:lineRule="auto"/>
        <w:ind/>
        <w:jc w:val="both"/>
        <w:rPr>
          <w:rFonts w:ascii="Marianne" w:hAnsi="Marianne" w:cstheme="majorHAnsi"/>
          <w:sz w:val="20"/>
          <w:szCs w:val="20"/>
        </w:rPr>
      </w:pPr>
      <w:r>
        <w:rPr>
          <w:rFonts w:ascii="Marianne" w:hAnsi="Marianne" w:cstheme="majorHAnsi"/>
          <w:sz w:val="20"/>
          <w:szCs w:val="20"/>
        </w:rPr>
      </w:r>
      <w:r>
        <w:rPr>
          <w:rFonts w:ascii="Marianne" w:hAnsi="Marianne" w:cstheme="majorHAnsi"/>
          <w:sz w:val="20"/>
          <w:szCs w:val="20"/>
        </w:rPr>
      </w:r>
    </w:p>
    <w:p>
      <w:pPr>
        <w:pBdr/>
        <w:spacing w:after="0" w:line="240" w:lineRule="auto"/>
        <w:ind/>
        <w:jc w:val="both"/>
        <w:rPr>
          <w:rFonts w:ascii="Marianne" w:hAnsi="Marianne" w:cstheme="majorHAnsi"/>
          <w:sz w:val="20"/>
          <w:szCs w:val="20"/>
        </w:rPr>
      </w:pPr>
      <w:r>
        <w:rPr>
          <w:rFonts w:ascii="Marianne" w:hAnsi="Marianne" w:cstheme="majorHAnsi"/>
          <w:sz w:val="20"/>
          <w:szCs w:val="20"/>
        </w:rPr>
        <w:t xml:space="preserve">«</w:t>
      </w:r>
      <w:r>
        <w:rPr>
          <w:rFonts w:ascii="Marianne" w:hAnsi="Marianne" w:cs="Calibri"/>
          <w:sz w:val="20"/>
          <w:szCs w:val="20"/>
        </w:rPr>
        <w:t xml:space="preserve"> </w:t>
      </w:r>
      <w:r>
        <w:rPr>
          <w:rFonts w:ascii="Marianne" w:hAnsi="Marianne" w:cstheme="majorHAnsi"/>
          <w:sz w:val="20"/>
          <w:szCs w:val="20"/>
        </w:rPr>
        <w:t xml:space="preserve">Balade en France</w:t>
      </w:r>
      <w:r>
        <w:rPr>
          <w:rFonts w:ascii="Marianne" w:hAnsi="Marianne" w:cs="Calibri"/>
          <w:sz w:val="20"/>
          <w:szCs w:val="20"/>
        </w:rPr>
        <w:t xml:space="preserve"> </w:t>
      </w:r>
      <w:r>
        <w:rPr>
          <w:rFonts w:ascii="Marianne" w:hAnsi="Marianne" w:cs="Calibri"/>
          <w:sz w:val="20"/>
          <w:szCs w:val="20"/>
        </w:rPr>
        <w:t xml:space="preserve">et en Francophonie </w:t>
      </w:r>
      <w:r>
        <w:rPr>
          <w:rFonts w:ascii="Marianne" w:hAnsi="Marianne" w:cs="Marianne"/>
          <w:sz w:val="20"/>
          <w:szCs w:val="20"/>
        </w:rPr>
        <w:t xml:space="preserve">»</w:t>
      </w:r>
      <w:r>
        <w:rPr>
          <w:rFonts w:ascii="Marianne" w:hAnsi="Marianne" w:cstheme="majorHAnsi"/>
          <w:sz w:val="20"/>
          <w:szCs w:val="20"/>
        </w:rPr>
        <w:t xml:space="preserve"> est </w:t>
      </w:r>
      <w:r>
        <w:rPr>
          <w:rFonts w:ascii="Marianne" w:hAnsi="Marianne" w:cstheme="majorHAnsi"/>
          <w:sz w:val="20"/>
          <w:szCs w:val="20"/>
        </w:rPr>
        <w:t xml:space="preserve">réalisé</w:t>
      </w:r>
      <w:r>
        <w:rPr>
          <w:rFonts w:ascii="Marianne" w:hAnsi="Marianne" w:cstheme="majorHAnsi"/>
          <w:sz w:val="20"/>
          <w:szCs w:val="20"/>
        </w:rPr>
        <w:t xml:space="preserve"> par </w:t>
      </w:r>
      <w:r>
        <w:rPr>
          <w:rFonts w:ascii="Marianne" w:hAnsi="Marianne" w:cstheme="majorHAnsi"/>
          <w:sz w:val="20"/>
          <w:szCs w:val="20"/>
        </w:rPr>
        <w:t xml:space="preserve">Opal </w:t>
      </w:r>
      <w:r>
        <w:rPr>
          <w:rFonts w:ascii="Marianne" w:hAnsi="Marianne" w:cstheme="majorHAnsi"/>
          <w:sz w:val="20"/>
          <w:szCs w:val="20"/>
        </w:rPr>
        <w:t xml:space="preserve">avec le </w:t>
      </w:r>
      <w:r>
        <w:rPr>
          <w:rFonts w:ascii="Marianne" w:hAnsi="Marianne" w:cstheme="majorHAnsi"/>
          <w:sz w:val="20"/>
          <w:szCs w:val="20"/>
        </w:rPr>
        <w:t xml:space="preserve">soutien</w:t>
      </w:r>
      <w:r>
        <w:rPr>
          <w:rFonts w:ascii="Marianne" w:hAnsi="Marianne" w:cstheme="majorHAnsi"/>
          <w:sz w:val="20"/>
          <w:szCs w:val="20"/>
        </w:rPr>
        <w:t xml:space="preserve"> du </w:t>
      </w:r>
      <w:r>
        <w:rPr>
          <w:rFonts w:ascii="Marianne" w:hAnsi="Marianne" w:cstheme="majorHAnsi"/>
          <w:sz w:val="20"/>
          <w:szCs w:val="20"/>
        </w:rPr>
        <w:t xml:space="preserve">m</w:t>
      </w:r>
      <w:r>
        <w:rPr>
          <w:rFonts w:ascii="Marianne" w:hAnsi="Marianne" w:cstheme="majorHAnsi"/>
          <w:sz w:val="20"/>
          <w:szCs w:val="20"/>
        </w:rPr>
        <w:t xml:space="preserve">inistère français de l’Agriculture et de </w:t>
      </w:r>
      <w:r>
        <w:rPr>
          <w:rFonts w:ascii="Marianne" w:hAnsi="Marianne" w:cstheme="majorHAnsi"/>
          <w:sz w:val="20"/>
          <w:szCs w:val="20"/>
        </w:rPr>
        <w:t xml:space="preserve">la Souveraineté </w:t>
      </w:r>
      <w:r>
        <w:rPr>
          <w:rFonts w:ascii="Marianne" w:hAnsi="Marianne" w:cstheme="majorHAnsi"/>
          <w:sz w:val="20"/>
          <w:szCs w:val="20"/>
        </w:rPr>
        <w:t xml:space="preserve">a</w:t>
      </w:r>
      <w:r>
        <w:rPr>
          <w:rFonts w:ascii="Marianne" w:hAnsi="Marianne" w:cstheme="majorHAnsi"/>
          <w:sz w:val="20"/>
          <w:szCs w:val="20"/>
        </w:rPr>
        <w:t xml:space="preserve">limentaire </w:t>
      </w:r>
      <w:r>
        <w:rPr>
          <w:rFonts w:ascii="Marianne" w:hAnsi="Marianne" w:cstheme="majorHAnsi"/>
          <w:sz w:val="20"/>
          <w:szCs w:val="20"/>
        </w:rPr>
        <w:t xml:space="preserve">pour son stand phare «</w:t>
      </w:r>
      <w:r>
        <w:rPr>
          <w:rFonts w:ascii="Marianne" w:hAnsi="Marianne" w:cs="Calibri"/>
          <w:sz w:val="20"/>
          <w:szCs w:val="20"/>
        </w:rPr>
        <w:t xml:space="preserve"> </w:t>
      </w:r>
      <w:r>
        <w:rPr>
          <w:rFonts w:ascii="Marianne" w:hAnsi="Marianne" w:cstheme="majorHAnsi"/>
          <w:sz w:val="20"/>
          <w:szCs w:val="20"/>
        </w:rPr>
        <w:t xml:space="preserve">Taste France</w:t>
      </w:r>
      <w:r>
        <w:rPr>
          <w:rFonts w:ascii="Marianne" w:hAnsi="Marianne" w:cs="Calibri"/>
          <w:sz w:val="20"/>
          <w:szCs w:val="20"/>
        </w:rPr>
        <w:t xml:space="preserve"> </w:t>
      </w:r>
      <w:r>
        <w:rPr>
          <w:rFonts w:ascii="Marianne" w:hAnsi="Marianne" w:cs="Marianne"/>
          <w:sz w:val="20"/>
          <w:szCs w:val="20"/>
        </w:rPr>
        <w:t xml:space="preserve">»</w:t>
      </w:r>
      <w:r>
        <w:rPr>
          <w:rFonts w:ascii="Marianne" w:hAnsi="Marianne" w:cstheme="majorHAnsi"/>
          <w:sz w:val="20"/>
          <w:szCs w:val="20"/>
        </w:rPr>
        <w:t xml:space="preserve"> </w:t>
      </w:r>
      <w:r>
        <w:rPr>
          <w:rFonts w:ascii="Marianne" w:hAnsi="Marianne" w:cstheme="majorHAnsi"/>
          <w:sz w:val="20"/>
          <w:szCs w:val="20"/>
        </w:rPr>
        <w:t xml:space="preserve">et le</w:t>
      </w:r>
      <w:r>
        <w:rPr>
          <w:rFonts w:ascii="Marianne" w:hAnsi="Marianne" w:cstheme="majorHAnsi"/>
          <w:sz w:val="20"/>
          <w:szCs w:val="20"/>
        </w:rPr>
        <w:t xml:space="preserve"> soutien</w:t>
      </w:r>
      <w:r>
        <w:rPr>
          <w:rFonts w:ascii="Marianne" w:hAnsi="Marianne" w:cstheme="majorHAnsi"/>
          <w:sz w:val="20"/>
          <w:szCs w:val="20"/>
        </w:rPr>
        <w:t xml:space="preserve"> précieux des sponsors</w:t>
      </w:r>
      <w:r>
        <w:rPr>
          <w:rFonts w:ascii="Marianne" w:hAnsi="Marianne" w:cstheme="majorHAnsi"/>
          <w:sz w:val="20"/>
          <w:szCs w:val="20"/>
        </w:rPr>
        <w:t xml:space="preserve"> et partenaires</w:t>
      </w:r>
      <w:r>
        <w:rPr>
          <w:rFonts w:ascii="Marianne" w:hAnsi="Marianne" w:cstheme="majorHAnsi"/>
          <w:sz w:val="20"/>
          <w:szCs w:val="20"/>
        </w:rPr>
        <w:t xml:space="preserve">, notamment</w:t>
      </w:r>
      <w:r>
        <w:rPr>
          <w:rFonts w:ascii="Marianne" w:hAnsi="Marianne" w:cstheme="majorHAnsi"/>
          <w:sz w:val="20"/>
          <w:szCs w:val="20"/>
        </w:rPr>
        <w:t xml:space="preserve"> </w:t>
      </w:r>
      <w:r>
        <w:rPr>
          <w:rFonts w:ascii="Marianne" w:hAnsi="Marianne" w:cstheme="majorHAnsi"/>
          <w:sz w:val="20"/>
          <w:szCs w:val="20"/>
        </w:rPr>
        <w:t xml:space="preserve">Taste France, </w:t>
      </w:r>
      <w:r>
        <w:rPr>
          <w:rFonts w:ascii="Marianne" w:hAnsi="Marianne" w:cstheme="majorHAnsi"/>
          <w:sz w:val="20"/>
          <w:szCs w:val="20"/>
        </w:rPr>
        <w:t xml:space="preserve">VPbank</w:t>
      </w:r>
      <w:r>
        <w:rPr>
          <w:rFonts w:ascii="Marianne" w:hAnsi="Marianne" w:cstheme="majorHAnsi"/>
          <w:sz w:val="20"/>
          <w:szCs w:val="20"/>
        </w:rPr>
        <w:t xml:space="preserve">, Blue </w:t>
      </w:r>
      <w:r>
        <w:rPr>
          <w:rFonts w:ascii="Marianne" w:hAnsi="Marianne" w:cstheme="majorHAnsi"/>
          <w:sz w:val="20"/>
          <w:szCs w:val="20"/>
        </w:rPr>
        <w:t xml:space="preserve">Whale</w:t>
      </w:r>
      <w:r>
        <w:rPr>
          <w:rFonts w:ascii="Marianne" w:hAnsi="Marianne" w:cstheme="majorHAnsi"/>
          <w:sz w:val="20"/>
          <w:szCs w:val="20"/>
        </w:rPr>
        <w:t xml:space="preserve">, </w:t>
      </w:r>
      <w:r>
        <w:rPr>
          <w:rFonts w:ascii="Marianne" w:hAnsi="Marianne" w:cstheme="majorHAnsi"/>
          <w:sz w:val="20"/>
          <w:szCs w:val="20"/>
        </w:rPr>
        <w:t xml:space="preserve">Naviphar</w:t>
      </w:r>
      <w:r>
        <w:rPr>
          <w:rFonts w:ascii="Marianne" w:hAnsi="Marianne" w:cstheme="majorHAnsi"/>
          <w:sz w:val="20"/>
          <w:szCs w:val="20"/>
        </w:rPr>
        <w:t xml:space="preserve">, </w:t>
      </w:r>
      <w:r>
        <w:rPr>
          <w:rFonts w:ascii="Marianne" w:hAnsi="Marianne" w:cstheme="majorHAnsi"/>
          <w:sz w:val="20"/>
          <w:szCs w:val="20"/>
        </w:rPr>
        <w:t xml:space="preserve">Openasia</w:t>
      </w:r>
      <w:r>
        <w:rPr>
          <w:rFonts w:ascii="Marianne" w:hAnsi="Marianne" w:cstheme="majorHAnsi"/>
          <w:sz w:val="20"/>
          <w:szCs w:val="20"/>
        </w:rPr>
        <w:t xml:space="preserve">, </w:t>
      </w:r>
      <w:r>
        <w:rPr>
          <w:rFonts w:ascii="Marianne" w:hAnsi="Marianne" w:cstheme="majorHAnsi"/>
          <w:sz w:val="20"/>
          <w:szCs w:val="20"/>
        </w:rPr>
        <w:t xml:space="preserve">Canifa</w:t>
      </w:r>
      <w:r>
        <w:rPr>
          <w:rFonts w:ascii="Marianne" w:hAnsi="Marianne" w:cstheme="majorHAnsi"/>
          <w:sz w:val="20"/>
          <w:szCs w:val="20"/>
        </w:rPr>
        <w:t xml:space="preserve">.</w:t>
      </w:r>
      <w:r>
        <w:rPr>
          <w:rFonts w:ascii="Marianne" w:hAnsi="Marianne" w:cstheme="majorHAnsi"/>
          <w:sz w:val="20"/>
          <w:szCs w:val="20"/>
        </w:rPr>
      </w:r>
    </w:p>
    <w:p>
      <w:pPr>
        <w:pBdr/>
        <w:spacing w:after="0" w:line="240" w:lineRule="auto"/>
        <w:ind/>
        <w:jc w:val="both"/>
        <w:rPr>
          <w:rFonts w:ascii="Marianne" w:hAnsi="Marianne" w:cstheme="majorHAnsi"/>
          <w:sz w:val="20"/>
          <w:szCs w:val="20"/>
        </w:rPr>
      </w:pPr>
      <w:r>
        <w:rPr>
          <w:rFonts w:ascii="Marianne" w:hAnsi="Marianne" w:cstheme="majorHAnsi"/>
          <w:sz w:val="20"/>
          <w:szCs w:val="20"/>
        </w:rPr>
      </w:r>
      <w:r>
        <w:rPr>
          <w:rFonts w:ascii="Marianne" w:hAnsi="Marianne" w:cstheme="majorHAnsi"/>
          <w:sz w:val="20"/>
          <w:szCs w:val="20"/>
        </w:rPr>
      </w:r>
    </w:p>
    <w:p>
      <w:pPr>
        <w:pBdr/>
        <w:spacing w:after="0" w:line="240" w:lineRule="auto"/>
        <w:ind/>
        <w:jc w:val="both"/>
        <w:rPr>
          <w:rFonts w:ascii="Marianne" w:hAnsi="Marianne" w:cstheme="majorHAnsi"/>
          <w:sz w:val="20"/>
          <w:szCs w:val="20"/>
        </w:rPr>
      </w:pPr>
      <w:r>
        <w:rPr>
          <w:rFonts w:ascii="Marianne" w:hAnsi="Marianne" w:cstheme="majorHAnsi"/>
          <w:sz w:val="20"/>
          <w:szCs w:val="20"/>
        </w:rPr>
        <w:t xml:space="preserve">Pour plus amples information</w:t>
      </w:r>
      <w:r>
        <w:rPr>
          <w:rFonts w:ascii="Marianne" w:hAnsi="Marianne" w:cstheme="majorHAnsi"/>
          <w:sz w:val="20"/>
          <w:szCs w:val="20"/>
        </w:rPr>
        <w:t xml:space="preserve">s</w:t>
      </w:r>
      <w:r>
        <w:rPr>
          <w:rFonts w:ascii="Marianne" w:hAnsi="Marianne" w:cstheme="majorHAnsi"/>
          <w:sz w:val="20"/>
          <w:szCs w:val="20"/>
        </w:rPr>
        <w:t xml:space="preserve"> </w:t>
      </w:r>
      <w:r>
        <w:rPr>
          <w:rFonts w:ascii="Marianne" w:hAnsi="Marianne" w:cstheme="majorHAnsi"/>
          <w:sz w:val="20"/>
          <w:szCs w:val="20"/>
        </w:rPr>
      </w:r>
    </w:p>
    <w:p>
      <w:pPr>
        <w:pBdr/>
        <w:tabs>
          <w:tab w:val="left" w:leader="none" w:pos="1995"/>
        </w:tabs>
        <w:spacing w:after="0" w:line="240" w:lineRule="auto"/>
        <w:ind/>
        <w:jc w:val="both"/>
        <w:rPr>
          <w:rFonts w:ascii="Marianne" w:hAnsi="Marianne" w:cstheme="majorHAnsi"/>
          <w:sz w:val="20"/>
          <w:szCs w:val="20"/>
        </w:rPr>
      </w:pPr>
      <w:r>
        <w:rPr>
          <w:rFonts w:ascii="Marianne" w:hAnsi="Marianne" w:cstheme="majorHAnsi"/>
          <w:b/>
          <w:bCs/>
          <w:sz w:val="20"/>
          <w:szCs w:val="20"/>
          <w:u w:val="single"/>
        </w:rPr>
        <w:t xml:space="preserve">Contact</w:t>
      </w:r>
      <w:r>
        <w:rPr>
          <w:rFonts w:ascii="Marianne" w:hAnsi="Marianne" w:cstheme="majorHAnsi"/>
          <w:sz w:val="20"/>
          <w:szCs w:val="20"/>
        </w:rPr>
        <w:t xml:space="preserve"> :</w:t>
      </w:r>
      <w:r>
        <w:rPr>
          <w:rFonts w:ascii="Marianne" w:hAnsi="Marianne" w:cstheme="majorHAnsi"/>
          <w:sz w:val="20"/>
          <w:szCs w:val="20"/>
        </w:rPr>
      </w:r>
    </w:p>
    <w:p>
      <w:pPr>
        <w:pBdr/>
        <w:tabs>
          <w:tab w:val="left" w:leader="none" w:pos="1995"/>
        </w:tabs>
        <w:spacing w:after="0" w:line="240" w:lineRule="auto"/>
        <w:ind/>
        <w:jc w:val="both"/>
        <w:rPr>
          <w:rFonts w:ascii="Marianne" w:hAnsi="Marianne" w:cstheme="majorHAnsi"/>
          <w:sz w:val="20"/>
          <w:szCs w:val="20"/>
        </w:rPr>
      </w:pPr>
      <w:r>
        <w:rPr>
          <w:rFonts w:ascii="Marianne" w:hAnsi="Marianne" w:cstheme="majorHAnsi"/>
          <w:sz w:val="20"/>
          <w:szCs w:val="20"/>
        </w:rPr>
        <w:t xml:space="preserve">Mme Nhân Th</w:t>
      </w:r>
      <w:r>
        <w:rPr>
          <w:rFonts w:ascii="Calibri" w:hAnsi="Calibri" w:cs="Calibri"/>
          <w:sz w:val="20"/>
          <w:szCs w:val="20"/>
        </w:rPr>
        <w:t xml:space="preserve">ị</w:t>
      </w:r>
      <w:r>
        <w:rPr>
          <w:rFonts w:ascii="Marianne" w:hAnsi="Marianne" w:cstheme="majorHAnsi"/>
          <w:sz w:val="20"/>
          <w:szCs w:val="20"/>
        </w:rPr>
        <w:t xml:space="preserve"> M</w:t>
      </w:r>
      <w:r>
        <w:rPr>
          <w:rFonts w:ascii="Calibri" w:hAnsi="Calibri" w:cs="Calibri"/>
          <w:sz w:val="20"/>
          <w:szCs w:val="20"/>
        </w:rPr>
        <w:t xml:space="preserve">ỹ</w:t>
      </w:r>
      <w:r>
        <w:rPr>
          <w:rFonts w:ascii="Marianne" w:hAnsi="Marianne" w:cstheme="majorHAnsi"/>
          <w:sz w:val="20"/>
          <w:szCs w:val="20"/>
        </w:rPr>
        <w:t xml:space="preserve"> </w:t>
      </w:r>
      <w:r>
        <w:rPr>
          <w:rFonts w:ascii="Marianne" w:hAnsi="Marianne" w:cstheme="majorHAnsi"/>
          <w:sz w:val="20"/>
          <w:szCs w:val="20"/>
        </w:rPr>
        <w:t xml:space="preserve">Ng</w:t>
      </w:r>
      <w:r>
        <w:rPr>
          <w:rFonts w:ascii="Marianne" w:hAnsi="Marianne" w:cs="Calibri"/>
          <w:sz w:val="20"/>
          <w:szCs w:val="20"/>
        </w:rPr>
        <w:t xml:space="preserve">ọ</w:t>
      </w:r>
      <w:r>
        <w:rPr>
          <w:rFonts w:ascii="Marianne" w:hAnsi="Marianne" w:cstheme="majorHAnsi"/>
          <w:sz w:val="20"/>
          <w:szCs w:val="20"/>
        </w:rPr>
        <w:t xml:space="preserve">c</w:t>
      </w:r>
      <w:r>
        <w:rPr>
          <w:rFonts w:ascii="Marianne" w:hAnsi="Marianne" w:cstheme="majorHAnsi"/>
          <w:sz w:val="20"/>
          <w:szCs w:val="20"/>
        </w:rPr>
        <w:t xml:space="preserve">, </w:t>
      </w:r>
      <w:r>
        <w:rPr>
          <w:rFonts w:ascii="Marianne" w:hAnsi="Marianne" w:cstheme="majorHAnsi"/>
          <w:sz w:val="20"/>
          <w:szCs w:val="20"/>
        </w:rPr>
        <w:t xml:space="preserve">Service de Presse et de Communication - Ambassade de France</w:t>
      </w:r>
      <w:r>
        <w:rPr>
          <w:rFonts w:ascii="Marianne" w:hAnsi="Marianne" w:cstheme="majorHAnsi"/>
          <w:sz w:val="20"/>
          <w:szCs w:val="20"/>
        </w:rPr>
      </w:r>
    </w:p>
    <w:p>
      <w:pPr>
        <w:pBdr/>
        <w:tabs>
          <w:tab w:val="left" w:leader="none" w:pos="1995"/>
        </w:tabs>
        <w:spacing w:after="0" w:line="240" w:lineRule="auto"/>
        <w:ind/>
        <w:jc w:val="both"/>
        <w:rPr>
          <w:rFonts w:ascii="Marianne" w:hAnsi="Marianne" w:cstheme="majorHAnsi"/>
          <w:sz w:val="20"/>
          <w:szCs w:val="20"/>
        </w:rPr>
      </w:pPr>
      <w:r>
        <w:rPr>
          <w:rFonts w:ascii="Marianne" w:hAnsi="Marianne" w:cstheme="majorHAnsi"/>
          <w:sz w:val="20"/>
          <w:szCs w:val="20"/>
        </w:rPr>
        <w:t xml:space="preserve">Email : </w:t>
      </w:r>
      <w:hyperlink r:id="rId16" w:tooltip="mailto:ngoc.nhan-thi-my@diplomatie.gouv.fr" w:history="1">
        <w:r>
          <w:rPr>
            <w:rStyle w:val="782"/>
            <w:rFonts w:ascii="Marianne" w:hAnsi="Marianne" w:cstheme="majorHAnsi"/>
            <w:sz w:val="20"/>
            <w:szCs w:val="20"/>
          </w:rPr>
          <w:t xml:space="preserve">ngoc.nhan-thi-my@diplomatie.gouv.fr</w:t>
        </w:r>
      </w:hyperlink>
      <w:r>
        <w:rPr>
          <w:rFonts w:ascii="Marianne" w:hAnsi="Marianne" w:cstheme="majorHAnsi"/>
          <w:sz w:val="20"/>
          <w:szCs w:val="20"/>
        </w:rPr>
        <w:t xml:space="preserve">, </w:t>
      </w:r>
      <w:r>
        <w:rPr>
          <w:rFonts w:ascii="Marianne" w:hAnsi="Marianne" w:cstheme="majorHAnsi"/>
          <w:sz w:val="20"/>
          <w:szCs w:val="20"/>
        </w:rPr>
        <w:t xml:space="preserve">Tel : +84 24 39 44 57 33 </w:t>
      </w:r>
      <w:r>
        <w:rPr>
          <w:rFonts w:ascii="Marianne" w:hAnsi="Marianne" w:cstheme="majorHAnsi"/>
          <w:sz w:val="20"/>
          <w:szCs w:val="20"/>
        </w:rPr>
      </w:r>
    </w:p>
    <w:p>
      <w:pPr>
        <w:pBdr/>
        <w:tabs>
          <w:tab w:val="left" w:leader="none" w:pos="1995"/>
        </w:tabs>
        <w:spacing w:after="0"/>
        <w:ind/>
        <w:jc w:val="both"/>
        <w:rPr>
          <w:rStyle w:val="782"/>
          <w:rFonts w:ascii="Marianne" w:hAnsi="Marianne" w:cstheme="majorHAnsi"/>
          <w:sz w:val="20"/>
          <w:szCs w:val="20"/>
        </w:rPr>
      </w:pPr>
      <w:r/>
      <w:hyperlink r:id="rId17" w:tooltip="https://www.facebook.com/AmbassadeFranceVietnam" w:history="1">
        <w:r>
          <w:rPr>
            <w:rStyle w:val="782"/>
            <w:rFonts w:ascii="Marianne" w:hAnsi="Marianne" w:cstheme="majorHAnsi"/>
            <w:sz w:val="20"/>
            <w:szCs w:val="20"/>
          </w:rPr>
          <w:t xml:space="preserve">https://www.facebook.com/AmbassadeFranceVietnam</w:t>
        </w:r>
      </w:hyperlink>
      <w:r/>
      <w:r>
        <w:rPr>
          <w:rStyle w:val="782"/>
          <w:rFonts w:ascii="Marianne" w:hAnsi="Marianne" w:cstheme="majorHAnsi"/>
          <w:sz w:val="20"/>
          <w:szCs w:val="20"/>
        </w:rPr>
      </w:r>
    </w:p>
    <w:p>
      <w:pPr>
        <w:pBdr/>
        <w:tabs>
          <w:tab w:val="left" w:leader="none" w:pos="1995"/>
        </w:tabs>
        <w:spacing w:after="0"/>
        <w:ind/>
        <w:jc w:val="both"/>
        <w:rPr>
          <w:rStyle w:val="782"/>
          <w:rFonts w:ascii="Marianne" w:hAnsi="Marianne" w:cstheme="majorHAnsi"/>
          <w:sz w:val="20"/>
          <w:szCs w:val="20"/>
        </w:rPr>
      </w:pPr>
      <w:r>
        <w:rPr>
          <w:rFonts w:ascii="Marianne" w:hAnsi="Marianne" w:cstheme="majorHAnsi"/>
          <w:sz w:val="20"/>
          <w:szCs w:val="20"/>
        </w:rPr>
      </w:r>
      <w:r>
        <w:rPr>
          <w:rStyle w:val="782"/>
          <w:rFonts w:ascii="Marianne" w:hAnsi="Marianne" w:cstheme="majorHAnsi"/>
          <w:sz w:val="20"/>
          <w:szCs w:val="20"/>
        </w:rPr>
      </w:r>
    </w:p>
    <w:p>
      <w:pPr>
        <w:pBdr/>
        <w:tabs>
          <w:tab w:val="left" w:leader="none" w:pos="1995"/>
        </w:tabs>
        <w:spacing w:after="0"/>
        <w:ind/>
        <w:jc w:val="both"/>
        <w:rPr>
          <w:rFonts w:ascii="Marianne" w:hAnsi="Marianne" w:cstheme="majorHAnsi"/>
          <w:color w:val="0070c0"/>
          <w:sz w:val="20"/>
          <w:szCs w:val="20"/>
        </w:rPr>
      </w:pPr>
      <w:r>
        <w:rPr>
          <w:rFonts w:ascii="Marianne" w:hAnsi="Marianne" w:cstheme="majorHAnsi"/>
          <w:color w:val="0070c0"/>
          <w:sz w:val="20"/>
          <w:szCs w:val="20"/>
        </w:rPr>
        <w:t xml:space="preserve">#BEFF2025#BaladeEnFranceetenFrancophonie2025 #LeHoiAmThucPhapVaCongDongPhapNgu2025</w:t>
      </w:r>
      <w:r>
        <w:rPr>
          <w:rFonts w:ascii="Marianne" w:hAnsi="Marianne" w:cstheme="majorHAnsi"/>
          <w:color w:val="0070c0"/>
          <w:sz w:val="20"/>
          <w:szCs w:val="20"/>
        </w:rPr>
      </w:r>
    </w:p>
    <w:p>
      <w:pPr>
        <w:pBdr/>
        <w:tabs>
          <w:tab w:val="left" w:leader="none" w:pos="1995"/>
        </w:tabs>
        <w:spacing w:after="0"/>
        <w:ind/>
        <w:jc w:val="both"/>
        <w:rPr>
          <w:rFonts w:ascii="Marianne" w:hAnsi="Marianne" w:cstheme="majorHAnsi"/>
          <w:color w:val="0070c0"/>
          <w:sz w:val="20"/>
          <w:szCs w:val="20"/>
        </w:rPr>
      </w:pPr>
      <w:r>
        <w:rPr>
          <w:rFonts w:ascii="Marianne" w:hAnsi="Marianne" w:cstheme="majorHAnsi"/>
          <w:color w:val="0070c0"/>
          <w:sz w:val="20"/>
          <w:szCs w:val="20"/>
        </w:rPr>
        <w:t xml:space="preserve">#GiaichayPhapngu2025</w:t>
      </w:r>
      <w:r>
        <w:rPr>
          <w:rFonts w:ascii="Marianne" w:hAnsi="Marianne" w:cstheme="majorHAnsi"/>
          <w:color w:val="0070c0"/>
          <w:sz w:val="20"/>
          <w:szCs w:val="20"/>
        </w:rPr>
      </w:r>
    </w:p>
    <w:p>
      <w:pPr>
        <w:pBdr/>
        <w:tabs>
          <w:tab w:val="left" w:leader="none" w:pos="1995"/>
        </w:tabs>
        <w:spacing w:after="0"/>
        <w:ind/>
        <w:jc w:val="both"/>
        <w:rPr>
          <w:rFonts w:ascii="Marianne" w:hAnsi="Marianne" w:cstheme="majorHAnsi"/>
          <w:color w:val="0070c0"/>
          <w:sz w:val="20"/>
          <w:szCs w:val="20"/>
        </w:rPr>
      </w:pPr>
      <w:r>
        <w:rPr>
          <w:rFonts w:ascii="Marianne" w:hAnsi="Marianne" w:cstheme="majorHAnsi"/>
          <w:color w:val="0070c0"/>
          <w:sz w:val="20"/>
          <w:szCs w:val="20"/>
        </w:rPr>
        <w:t xml:space="preserve">#CoursedelaFrancophonie2025</w:t>
      </w:r>
      <w:r>
        <w:rPr>
          <w:rFonts w:ascii="Marianne" w:hAnsi="Marianne" w:cstheme="majorHAnsi"/>
          <w:color w:val="0070c0"/>
          <w:sz w:val="20"/>
          <w:szCs w:val="20"/>
        </w:rPr>
      </w:r>
    </w:p>
    <w:p>
      <w:pPr>
        <w:pBdr/>
        <w:tabs>
          <w:tab w:val="left" w:leader="none" w:pos="1995"/>
        </w:tabs>
        <w:spacing w:after="0"/>
        <w:ind/>
        <w:jc w:val="both"/>
        <w:rPr>
          <w:rStyle w:val="782"/>
          <w:rFonts w:ascii="Marianne" w:hAnsi="Marianne" w:cstheme="majorHAnsi"/>
          <w:sz w:val="20"/>
          <w:szCs w:val="20"/>
        </w:rPr>
      </w:pPr>
      <w:r>
        <w:rPr>
          <w:rFonts w:ascii="Marianne" w:hAnsi="Marianne" w:cstheme="majorHAnsi"/>
          <w:color w:val="0070c0"/>
          <w:sz w:val="20"/>
          <w:szCs w:val="20"/>
        </w:rPr>
        <w:t xml:space="preserve">Inscription à la course : </w:t>
      </w:r>
      <w:hyperlink r:id="rId18" w:tooltip="https://dangky.vietrunning.vn/campaign/CoursedelaFrancophonie" w:history="1">
        <w:r>
          <w:rPr>
            <w:rStyle w:val="782"/>
            <w:rFonts w:ascii="Marianne" w:hAnsi="Marianne" w:cstheme="majorHAnsi"/>
            <w:sz w:val="20"/>
            <w:szCs w:val="20"/>
          </w:rPr>
          <w:t xml:space="preserve">https://dangky.vietrunning.vn/campaign/CoursedelaFrancophonie</w:t>
        </w:r>
      </w:hyperlink>
      <w:r/>
      <w:r>
        <w:rPr>
          <w:rStyle w:val="782"/>
          <w:rFonts w:ascii="Marianne" w:hAnsi="Marianne" w:cstheme="majorHAnsi"/>
          <w:sz w:val="20"/>
          <w:szCs w:val="20"/>
        </w:rPr>
      </w:r>
    </w:p>
    <w:p>
      <w:pPr>
        <w:pBdr/>
        <w:tabs>
          <w:tab w:val="left" w:leader="none" w:pos="1995"/>
        </w:tabs>
        <w:spacing w:after="0"/>
        <w:ind/>
        <w:jc w:val="both"/>
        <w:rPr>
          <w:rStyle w:val="782"/>
          <w:rFonts w:ascii="Marianne" w:hAnsi="Marianne" w:cstheme="majorHAnsi"/>
          <w:sz w:val="20"/>
          <w:szCs w:val="20"/>
        </w:rPr>
      </w:pPr>
      <w:r>
        <w:rPr>
          <w:rFonts w:ascii="Marianne" w:hAnsi="Marianne" w:cstheme="majorHAnsi"/>
          <w:sz w:val="20"/>
          <w:szCs w:val="20"/>
        </w:rPr>
      </w:r>
      <w:r>
        <w:rPr>
          <w:rStyle w:val="782"/>
          <w:rFonts w:ascii="Marianne" w:hAnsi="Marianne" w:cstheme="majorHAnsi"/>
          <w:sz w:val="20"/>
          <w:szCs w:val="20"/>
        </w:rPr>
      </w:r>
    </w:p>
    <w:p>
      <w:pPr>
        <w:pBdr/>
        <w:tabs>
          <w:tab w:val="left" w:leader="none" w:pos="1995"/>
        </w:tabs>
        <w:spacing w:after="0"/>
        <w:ind/>
        <w:jc w:val="center"/>
        <w:rPr>
          <w:rStyle w:val="782"/>
          <w:rFonts w:ascii="Marianne" w:hAnsi="Marianne" w:cstheme="majorHAnsi"/>
          <w:sz w:val="20"/>
          <w:szCs w:val="20"/>
        </w:rPr>
      </w:pPr>
      <w:r>
        <w:rPr>
          <w:rFonts w:ascii="Marianne" w:hAnsi="Marianne" w:cstheme="majorHAnsi"/>
          <w:color w:val="0563c1" w:themeColor="hyperlink"/>
          <w:sz w:val="20"/>
          <w:szCs w:val="20"/>
          <w:u w:val="single"/>
        </w:rPr>
        <mc:AlternateContent>
          <mc:Choice Requires="wpg">
            <w:drawing>
              <wp:inline xmlns:wp="http://schemas.openxmlformats.org/drawingml/2006/wordprocessingDrawing" distT="0" distB="0" distL="0" distR="0">
                <wp:extent cx="1440000" cy="1440000"/>
                <wp:effectExtent l="0" t="0" r="8255" b="8255"/>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a:picLocks noChangeAspect="1"/>
                        </pic:cNvPicPr>
                        <pic:nvPr/>
                      </pic:nvPicPr>
                      <pic:blipFill>
                        <a:blip r:embed="rId19"/>
                        <a:stretch/>
                      </pic:blipFill>
                      <pic:spPr bwMode="auto">
                        <a:xfrm>
                          <a:off x="0" y="0"/>
                          <a:ext cx="1440000" cy="144000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 o:spid="_x0000_s4" type="#_x0000_t75" style="width:113.39pt;height:113.39pt;mso-wrap-distance-left:0.00pt;mso-wrap-distance-top:0.00pt;mso-wrap-distance-right:0.00pt;mso-wrap-distance-bottom:0.00pt;z-index:1;" stroked="false">
                <v:imagedata r:id="rId19" o:title=""/>
                <o:lock v:ext="edit" rotation="t"/>
              </v:shape>
            </w:pict>
          </mc:Fallback>
        </mc:AlternateContent>
      </w:r>
      <w:r>
        <w:rPr>
          <w:rStyle w:val="782"/>
          <w:rFonts w:ascii="Marianne" w:hAnsi="Marianne" w:cstheme="majorHAnsi"/>
          <w:sz w:val="20"/>
          <w:szCs w:val="20"/>
        </w:rPr>
      </w:r>
    </w:p>
    <w:p>
      <w:pPr>
        <w:pBdr/>
        <w:tabs>
          <w:tab w:val="left" w:leader="none" w:pos="1995"/>
        </w:tabs>
        <w:spacing w:after="0"/>
        <w:ind/>
        <w:jc w:val="both"/>
        <w:rPr>
          <w:rFonts w:ascii="Marianne" w:hAnsi="Marianne" w:cstheme="majorHAnsi"/>
          <w:color w:val="0070c0"/>
          <w:sz w:val="20"/>
          <w:szCs w:val="20"/>
        </w:rPr>
      </w:pPr>
      <w:r>
        <mc:AlternateContent>
          <mc:Choice Requires="wpg">
            <w:drawing>
              <wp:anchor xmlns:wp="http://schemas.openxmlformats.org/drawingml/2006/wordprocessingDrawing" xmlns:wp14="http://schemas.microsoft.com/office/word/2010/wordprocessingDrawing" distT="0" distB="0" distL="114300" distR="114300" simplePos="0" relativeHeight="251662336" behindDoc="0" locked="0" layoutInCell="1" allowOverlap="1">
                <wp:simplePos x="0" y="0"/>
                <wp:positionH relativeFrom="column">
                  <wp:posOffset>-133350</wp:posOffset>
                </wp:positionH>
                <wp:positionV relativeFrom="paragraph">
                  <wp:posOffset>307975</wp:posOffset>
                </wp:positionV>
                <wp:extent cx="2845435" cy="1007110"/>
                <wp:effectExtent l="0" t="0" r="0" b="2540"/>
                <wp:wrapTopAndBottom/>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r/>
                      </pic:nvPicPr>
                      <pic:blipFill>
                        <a:blip r:embed="rId20"/>
                        <a:srcRect l="3631" t="6506" r="23262" b="67622"/>
                        <a:stretch/>
                      </pic:blipFill>
                      <pic:spPr bwMode="auto">
                        <a:xfrm>
                          <a:off x="0" y="0"/>
                          <a:ext cx="2845435" cy="100711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 o:spid="_x0000_s5" type="#_x0000_t75" style="position:absolute;z-index:251662336;o:allowoverlap:true;o:allowincell:true;mso-position-horizontal-relative:text;margin-left:-10.50pt;mso-position-horizontal:absolute;mso-position-vertical-relative:text;margin-top:24.25pt;mso-position-vertical:absolute;width:224.05pt;height:79.30pt;mso-wrap-distance-left:9.00pt;mso-wrap-distance-top:0.00pt;mso-wrap-distance-right:9.00pt;mso-wrap-distance-bottom:0.00pt;z-index:1;" stroked="f">
                <w10:wrap type="topAndBottom"/>
                <v:imagedata r:id="rId20" o:title="" croptop="4264f" cropleft="2380f" cropbottom="44317f" cropright="15245f"/>
                <o:lock v:ext="edit" rotation="t"/>
              </v:shape>
            </w:pict>
          </mc:Fallback>
        </mc:AlternateContent>
      </w:r>
      <w:r>
        <w:rPr>
          <w:rFonts w:ascii="Marianne" w:hAnsi="Marianne" w:cstheme="majorHAnsi"/>
          <w:color w:val="0070c0"/>
          <w:sz w:val="20"/>
          <w:szCs w:val="20"/>
        </w:rPr>
      </w:r>
    </w:p>
    <w:p>
      <w:pPr>
        <w:pBdr/>
        <w:tabs>
          <w:tab w:val="left" w:leader="none" w:pos="1995"/>
        </w:tabs>
        <w:spacing w:after="0"/>
        <w:ind/>
        <w:jc w:val="both"/>
        <w:rPr>
          <w:rFonts w:ascii="Marianne" w:hAnsi="Marianne" w:cstheme="majorHAnsi"/>
          <w:color w:val="0070c0"/>
          <w:sz w:val="20"/>
          <w:szCs w:val="20"/>
        </w:rPr>
      </w:pPr>
      <w: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column">
                  <wp:posOffset>2933700</wp:posOffset>
                </wp:positionH>
                <wp:positionV relativeFrom="paragraph">
                  <wp:posOffset>354965</wp:posOffset>
                </wp:positionV>
                <wp:extent cx="3462020" cy="2295525"/>
                <wp:effectExtent l="0" t="0" r="5080" b="9525"/>
                <wp:wrapTopAndBottom/>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r/>
                      </pic:nvPicPr>
                      <pic:blipFill>
                        <a:blip r:embed="rId20"/>
                        <a:srcRect l="3631" t="35383" r="7412" b="5641"/>
                        <a:stretch/>
                      </pic:blipFill>
                      <pic:spPr bwMode="auto">
                        <a:xfrm>
                          <a:off x="0" y="0"/>
                          <a:ext cx="3462020" cy="2295525"/>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 o:spid="_x0000_s6" type="#_x0000_t75" style="position:absolute;z-index:251664384;o:allowoverlap:true;o:allowincell:true;mso-position-horizontal-relative:text;margin-left:231.00pt;mso-position-horizontal:absolute;mso-position-vertical-relative:text;margin-top:27.95pt;mso-position-vertical:absolute;width:272.60pt;height:180.75pt;mso-wrap-distance-left:9.00pt;mso-wrap-distance-top:0.00pt;mso-wrap-distance-right:9.00pt;mso-wrap-distance-bottom:0.00pt;z-index:1;" stroked="f">
                <w10:wrap type="topAndBottom"/>
                <v:imagedata r:id="rId20" o:title="" croptop="23189f" cropleft="2380f" cropbottom="3697f" cropright="4858f"/>
                <o:lock v:ext="edit" rotation="t"/>
              </v:shape>
            </w:pict>
          </mc:Fallback>
        </mc:AlternateContent>
      </w:r>
      <w:r>
        <w:rPr>
          <w:rFonts w:ascii="Marianne" w:hAnsi="Marianne" w:cstheme="majorHAnsi"/>
          <w:color w:val="0070c0"/>
          <w:sz w:val="20"/>
          <w:szCs w:val="20"/>
        </w:rPr>
      </w:r>
    </w:p>
    <w:sectPr>
      <w:headerReference w:type="default" r:id="rId9"/>
      <w:headerReference w:type="first" r:id="rId10"/>
      <w:footerReference w:type="default" r:id="rId11"/>
      <w:footnotePr/>
      <w:endnotePr/>
      <w:type w:val="nextPage"/>
      <w:pgSz w:h="16838" w:orient="portrait" w:w="11906"/>
      <w:pgMar w:top="1417" w:right="1417" w:bottom="1417" w:left="1417" w:header="708"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alibri">
    <w:panose1 w:val="020F0502020204030204"/>
  </w:font>
  <w:font w:name="Marianne">
    <w:panose1 w:val="05040102010807070707"/>
  </w:font>
  <w:font w:name="Wingdings">
    <w:panose1 w:val="05000000000000000000"/>
  </w:font>
  <w:font w:name="Courier New">
    <w:panose1 w:val="02070309020205020404"/>
  </w:font>
  <w:font w:name="Symbol">
    <w:panose1 w:val="05050102010706020507"/>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72"/>
      <w:pBdr/>
      <w:spacing/>
      <w:ind/>
      <w:rPr/>
    </w:pPr>
    <w:r>
      <w:rPr>
        <w:lang w:val="en-US"/>
      </w:rPr>
      <mc:AlternateContent>
        <mc:Choice Requires="wpg">
          <w:drawing>
            <wp:anchor xmlns:wp="http://schemas.openxmlformats.org/drawingml/2006/wordprocessingDrawing" xmlns:wp14="http://schemas.microsoft.com/office/word/2010/wordprocessingDrawing" distT="0" distB="0" distL="0" distR="0" simplePos="0" relativeHeight="251659264" behindDoc="1" locked="0" layoutInCell="1" allowOverlap="1">
              <wp:simplePos x="0" y="0"/>
              <wp:positionH relativeFrom="margin">
                <wp:align>left</wp:align>
              </wp:positionH>
              <wp:positionV relativeFrom="bottomMargin">
                <wp:align>top</wp:align>
              </wp:positionV>
              <wp:extent cx="5973043" cy="556174"/>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pic:cNvPicPr>
                      <pic:nvPr/>
                    </pic:nvPicPr>
                    <pic:blipFill>
                      <a:blip r:embed="rId1"/>
                      <a:stretch/>
                    </pic:blipFill>
                    <pic:spPr bwMode="auto">
                      <a:xfrm>
                        <a:off x="0" y="0"/>
                        <a:ext cx="5973043" cy="556174"/>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position:absolute;z-index:-251659264;o:allowoverlap:true;o:allowincell:true;mso-position-horizontal-relative:margin;mso-position-horizontal:left;mso-position-vertical-relative:bottom-margin-area;mso-position-vertical:top;width:470.32pt;height:43.79pt;mso-wrap-distance-left:0.00pt;mso-wrap-distance-top:0.00pt;mso-wrap-distance-right:0.00pt;mso-wrap-distance-bottom:0.00pt;z-index:1;" stroked="false">
              <v:imagedata r:id="rId1" o:title=""/>
              <o:lock v:ext="edit" rotation="t"/>
            </v:shape>
          </w:pict>
        </mc:Fallback>
      </mc:AlternateConten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70"/>
      <w:pBdr/>
      <w:spacing/>
      <w:ind/>
      <w:rPr/>
    </w:pPr>
    <w:r/>
    <w:r/>
  </w:p>
  <w:p>
    <w:pPr>
      <w:pStyle w:val="770"/>
      <w:pBdr/>
      <w:spacing/>
      <w:ind/>
      <w:rPr/>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70"/>
      <w:pBdr/>
      <w:spacing/>
      <w:ind/>
      <w:rPr/>
    </w:pPr>
    <w:r>
      <mc:AlternateContent>
        <mc:Choice Requires="wpg">
          <w:drawing>
            <wp:anchor xmlns:wp="http://schemas.openxmlformats.org/drawingml/2006/wordprocessingDrawing" xmlns:wp14="http://schemas.microsoft.com/office/word/2010/wordprocessingDrawing" distT="0" distB="0" distL="114300" distR="114300" simplePos="0" relativeHeight="251663360" behindDoc="0" locked="0" layoutInCell="1" allowOverlap="1">
              <wp:simplePos x="0" y="0"/>
              <wp:positionH relativeFrom="column">
                <wp:posOffset>2024380</wp:posOffset>
              </wp:positionH>
              <wp:positionV relativeFrom="paragraph">
                <wp:posOffset>102870</wp:posOffset>
              </wp:positionV>
              <wp:extent cx="4211320" cy="11239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
                      <a:srcRect l="54576" t="0" r="0" b="0"/>
                      <a:stretch/>
                    </pic:blipFill>
                    <pic:spPr bwMode="auto">
                      <a:xfrm>
                        <a:off x="0" y="0"/>
                        <a:ext cx="4211320" cy="112395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3360;o:allowoverlap:true;o:allowincell:true;mso-position-horizontal-relative:text;margin-left:159.40pt;mso-position-horizontal:absolute;mso-position-vertical-relative:text;margin-top:8.10pt;mso-position-vertical:absolute;width:331.60pt;height:88.50pt;mso-wrap-distance-left:9.00pt;mso-wrap-distance-top:0.00pt;mso-wrap-distance-right:9.00pt;mso-wrap-distance-bottom:0.00pt;z-index:1;" stroked="f">
              <w10:wrap type="square"/>
              <v:imagedata r:id="rId1" o:title="" croptop="0f" cropleft="35767f" cropbottom="0f" cropright="0f"/>
              <o:lock v:ext="edit" rotation="t"/>
            </v:shape>
          </w:pict>
        </mc:Fallback>
      </mc:AlternateContent>
    </w:r>
    <w:r>
      <mc:AlternateContent>
        <mc:Choice Requires="wpg">
          <w:drawing>
            <wp:anchor xmlns:wp="http://schemas.openxmlformats.org/drawingml/2006/wordprocessingDrawing" xmlns:wp14="http://schemas.microsoft.com/office/word/2010/wordprocessingDrawing" distT="0" distB="0" distL="114300" distR="114300" simplePos="0" relativeHeight="251664384" behindDoc="0" locked="0" layoutInCell="1" allowOverlap="1">
              <wp:simplePos x="0" y="0"/>
              <wp:positionH relativeFrom="column">
                <wp:posOffset>-533400</wp:posOffset>
              </wp:positionH>
              <wp:positionV relativeFrom="paragraph">
                <wp:posOffset>8890</wp:posOffset>
              </wp:positionV>
              <wp:extent cx="2755265" cy="108585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pic:cNvPicPr>
                      <pic:nvPr/>
                    </pic:nvPicPr>
                    <pic:blipFill>
                      <a:blip r:embed="rId1"/>
                      <a:srcRect l="0" t="0" r="69270" b="0"/>
                      <a:stretch/>
                    </pic:blipFill>
                    <pic:spPr bwMode="auto">
                      <a:xfrm>
                        <a:off x="0" y="0"/>
                        <a:ext cx="2755265" cy="108585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4384;o:allowoverlap:true;o:allowincell:true;mso-position-horizontal-relative:text;margin-left:-42.00pt;mso-position-horizontal:absolute;mso-position-vertical-relative:text;margin-top:0.70pt;mso-position-vertical:absolute;width:216.95pt;height:85.50pt;mso-wrap-distance-left:9.00pt;mso-wrap-distance-top:0.00pt;mso-wrap-distance-right:9.00pt;mso-wrap-distance-bottom:0.00pt;z-index:1;" stroked="f">
              <w10:wrap type="square"/>
              <v:imagedata r:id="rId1" o:title="" croptop="0f" cropleft="0f" cropbottom="0f" cropright="45397f"/>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Light"/>
    <w:basedOn w:val="76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768"/>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768"/>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76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76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76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76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6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6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6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6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6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6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76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6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6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6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6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6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6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76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6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6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6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6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6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6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76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6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6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6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6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6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6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7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7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7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6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76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76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6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6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6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6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6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76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76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6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6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6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6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6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7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6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76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6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6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6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6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6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6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76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6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6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6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6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6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6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76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6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6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6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6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6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6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76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76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6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6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6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6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6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76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76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6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6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6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6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6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76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76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1">
    <w:name w:val="List Table 7 Colorful - Accent 2"/>
    <w:basedOn w:val="76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2">
    <w:name w:val="List Table 7 Colorful - Accent 3"/>
    <w:basedOn w:val="76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3">
    <w:name w:val="List Table 7 Colorful - Accent 4"/>
    <w:basedOn w:val="76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4">
    <w:name w:val="List Table 7 Colorful - Accent 5"/>
    <w:basedOn w:val="76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5">
    <w:name w:val="List Table 7 Colorful - Accent 6"/>
    <w:basedOn w:val="76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6">
    <w:name w:val="Lined - Accent"/>
    <w:basedOn w:val="7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7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7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7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7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7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76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76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76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76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76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76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76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76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76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76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76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76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76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76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76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8">
    <w:name w:val="Heading 1"/>
    <w:basedOn w:val="766"/>
    <w:next w:val="766"/>
    <w:link w:val="149"/>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39">
    <w:name w:val="Heading 2"/>
    <w:basedOn w:val="766"/>
    <w:next w:val="766"/>
    <w:link w:val="15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0">
    <w:name w:val="Heading 3"/>
    <w:basedOn w:val="766"/>
    <w:next w:val="766"/>
    <w:link w:val="15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1">
    <w:name w:val="Heading 4"/>
    <w:basedOn w:val="766"/>
    <w:next w:val="766"/>
    <w:link w:val="15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2">
    <w:name w:val="Heading 5"/>
    <w:basedOn w:val="766"/>
    <w:next w:val="766"/>
    <w:link w:val="15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3">
    <w:name w:val="Heading 6"/>
    <w:basedOn w:val="766"/>
    <w:next w:val="766"/>
    <w:link w:val="15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4">
    <w:name w:val="Heading 7"/>
    <w:basedOn w:val="766"/>
    <w:next w:val="766"/>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766"/>
    <w:next w:val="766"/>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766"/>
    <w:next w:val="766"/>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9">
    <w:name w:val="Heading 1 Char"/>
    <w:basedOn w:val="767"/>
    <w:link w:val="138"/>
    <w:uiPriority w:val="9"/>
    <w:pPr>
      <w:pBdr/>
      <w:spacing/>
      <w:ind/>
    </w:pPr>
    <w:rPr>
      <w:rFonts w:ascii="Arial" w:hAnsi="Arial" w:eastAsia="Arial" w:cs="Arial"/>
      <w:color w:val="0f4761" w:themeColor="accent1" w:themeShade="BF"/>
      <w:sz w:val="40"/>
      <w:szCs w:val="40"/>
    </w:rPr>
  </w:style>
  <w:style w:type="character" w:styleId="150">
    <w:name w:val="Heading 2 Char"/>
    <w:basedOn w:val="767"/>
    <w:link w:val="139"/>
    <w:uiPriority w:val="9"/>
    <w:pPr>
      <w:pBdr/>
      <w:spacing/>
      <w:ind/>
    </w:pPr>
    <w:rPr>
      <w:rFonts w:ascii="Arial" w:hAnsi="Arial" w:eastAsia="Arial" w:cs="Arial"/>
      <w:color w:val="0f4761" w:themeColor="accent1" w:themeShade="BF"/>
      <w:sz w:val="32"/>
      <w:szCs w:val="32"/>
    </w:rPr>
  </w:style>
  <w:style w:type="character" w:styleId="151">
    <w:name w:val="Heading 3 Char"/>
    <w:basedOn w:val="767"/>
    <w:link w:val="140"/>
    <w:uiPriority w:val="9"/>
    <w:pPr>
      <w:pBdr/>
      <w:spacing/>
      <w:ind/>
    </w:pPr>
    <w:rPr>
      <w:rFonts w:ascii="Arial" w:hAnsi="Arial" w:eastAsia="Arial" w:cs="Arial"/>
      <w:color w:val="0f4761" w:themeColor="accent1" w:themeShade="BF"/>
      <w:sz w:val="28"/>
      <w:szCs w:val="28"/>
    </w:rPr>
  </w:style>
  <w:style w:type="character" w:styleId="152">
    <w:name w:val="Heading 4 Char"/>
    <w:basedOn w:val="767"/>
    <w:link w:val="141"/>
    <w:uiPriority w:val="9"/>
    <w:pPr>
      <w:pBdr/>
      <w:spacing/>
      <w:ind/>
    </w:pPr>
    <w:rPr>
      <w:rFonts w:ascii="Arial" w:hAnsi="Arial" w:eastAsia="Arial" w:cs="Arial"/>
      <w:i/>
      <w:iCs/>
      <w:color w:val="0f4761" w:themeColor="accent1" w:themeShade="BF"/>
    </w:rPr>
  </w:style>
  <w:style w:type="character" w:styleId="153">
    <w:name w:val="Heading 5 Char"/>
    <w:basedOn w:val="767"/>
    <w:link w:val="142"/>
    <w:uiPriority w:val="9"/>
    <w:pPr>
      <w:pBdr/>
      <w:spacing/>
      <w:ind/>
    </w:pPr>
    <w:rPr>
      <w:rFonts w:ascii="Arial" w:hAnsi="Arial" w:eastAsia="Arial" w:cs="Arial"/>
      <w:color w:val="0f4761" w:themeColor="accent1" w:themeShade="BF"/>
    </w:rPr>
  </w:style>
  <w:style w:type="character" w:styleId="154">
    <w:name w:val="Heading 6 Char"/>
    <w:basedOn w:val="767"/>
    <w:link w:val="143"/>
    <w:uiPriority w:val="9"/>
    <w:pPr>
      <w:pBdr/>
      <w:spacing/>
      <w:ind/>
    </w:pPr>
    <w:rPr>
      <w:rFonts w:ascii="Arial" w:hAnsi="Arial" w:eastAsia="Arial" w:cs="Arial"/>
      <w:i/>
      <w:iCs/>
      <w:color w:val="595959" w:themeColor="text1" w:themeTint="A6"/>
    </w:rPr>
  </w:style>
  <w:style w:type="character" w:styleId="155">
    <w:name w:val="Heading 7 Char"/>
    <w:basedOn w:val="767"/>
    <w:link w:val="144"/>
    <w:uiPriority w:val="9"/>
    <w:pPr>
      <w:pBdr/>
      <w:spacing/>
      <w:ind/>
    </w:pPr>
    <w:rPr>
      <w:rFonts w:ascii="Arial" w:hAnsi="Arial" w:eastAsia="Arial" w:cs="Arial"/>
      <w:color w:val="595959" w:themeColor="text1" w:themeTint="A6"/>
    </w:rPr>
  </w:style>
  <w:style w:type="character" w:styleId="156">
    <w:name w:val="Heading 8 Char"/>
    <w:basedOn w:val="767"/>
    <w:link w:val="145"/>
    <w:uiPriority w:val="9"/>
    <w:pPr>
      <w:pBdr/>
      <w:spacing/>
      <w:ind/>
    </w:pPr>
    <w:rPr>
      <w:rFonts w:ascii="Arial" w:hAnsi="Arial" w:eastAsia="Arial" w:cs="Arial"/>
      <w:i/>
      <w:iCs/>
      <w:color w:val="272727" w:themeColor="text1" w:themeTint="D8"/>
    </w:rPr>
  </w:style>
  <w:style w:type="character" w:styleId="157">
    <w:name w:val="Heading 9 Char"/>
    <w:basedOn w:val="767"/>
    <w:link w:val="146"/>
    <w:uiPriority w:val="9"/>
    <w:pPr>
      <w:pBdr/>
      <w:spacing/>
      <w:ind/>
    </w:pPr>
    <w:rPr>
      <w:rFonts w:ascii="Arial" w:hAnsi="Arial" w:eastAsia="Arial" w:cs="Arial"/>
      <w:i/>
      <w:iCs/>
      <w:color w:val="272727" w:themeColor="text1" w:themeTint="D8"/>
    </w:rPr>
  </w:style>
  <w:style w:type="paragraph" w:styleId="158">
    <w:name w:val="Title"/>
    <w:basedOn w:val="766"/>
    <w:next w:val="766"/>
    <w:link w:val="159"/>
    <w:uiPriority w:val="10"/>
    <w:qFormat/>
    <w:pPr>
      <w:pBdr/>
      <w:spacing w:after="80" w:line="240" w:lineRule="auto"/>
      <w:ind/>
      <w:contextualSpacing w:val="true"/>
    </w:pPr>
    <w:rPr>
      <w:rFonts w:ascii="Arial" w:hAnsi="Arial" w:eastAsia="Arial" w:cs="Arial"/>
      <w:spacing w:val="-10"/>
      <w:sz w:val="56"/>
      <w:szCs w:val="56"/>
    </w:rPr>
  </w:style>
  <w:style w:type="character" w:styleId="159">
    <w:name w:val="Title Char"/>
    <w:basedOn w:val="767"/>
    <w:link w:val="158"/>
    <w:uiPriority w:val="10"/>
    <w:pPr>
      <w:pBdr/>
      <w:spacing/>
      <w:ind/>
    </w:pPr>
    <w:rPr>
      <w:rFonts w:ascii="Arial" w:hAnsi="Arial" w:eastAsia="Arial" w:cs="Arial"/>
      <w:spacing w:val="-10"/>
      <w:sz w:val="56"/>
      <w:szCs w:val="56"/>
    </w:rPr>
  </w:style>
  <w:style w:type="paragraph" w:styleId="160">
    <w:name w:val="Subtitle"/>
    <w:basedOn w:val="766"/>
    <w:next w:val="766"/>
    <w:link w:val="161"/>
    <w:uiPriority w:val="11"/>
    <w:qFormat/>
    <w:pPr>
      <w:numPr>
        <w:ilvl w:val="1"/>
      </w:numPr>
      <w:pBdr/>
      <w:spacing/>
      <w:ind/>
    </w:pPr>
    <w:rPr>
      <w:color w:val="595959" w:themeColor="text1" w:themeTint="A6"/>
      <w:spacing w:val="15"/>
      <w:sz w:val="28"/>
      <w:szCs w:val="28"/>
    </w:rPr>
  </w:style>
  <w:style w:type="character" w:styleId="161">
    <w:name w:val="Subtitle Char"/>
    <w:basedOn w:val="767"/>
    <w:link w:val="160"/>
    <w:uiPriority w:val="11"/>
    <w:pPr>
      <w:pBdr/>
      <w:spacing/>
      <w:ind/>
    </w:pPr>
    <w:rPr>
      <w:color w:val="595959" w:themeColor="text1" w:themeTint="A6"/>
      <w:spacing w:val="15"/>
      <w:sz w:val="28"/>
      <w:szCs w:val="28"/>
    </w:rPr>
  </w:style>
  <w:style w:type="paragraph" w:styleId="162">
    <w:name w:val="Quote"/>
    <w:basedOn w:val="766"/>
    <w:next w:val="766"/>
    <w:link w:val="163"/>
    <w:uiPriority w:val="29"/>
    <w:qFormat/>
    <w:pPr>
      <w:pBdr/>
      <w:spacing w:before="160"/>
      <w:ind/>
      <w:jc w:val="center"/>
    </w:pPr>
    <w:rPr>
      <w:i/>
      <w:iCs/>
      <w:color w:val="404040" w:themeColor="text1" w:themeTint="BF"/>
    </w:rPr>
  </w:style>
  <w:style w:type="character" w:styleId="163">
    <w:name w:val="Quote Char"/>
    <w:basedOn w:val="767"/>
    <w:link w:val="162"/>
    <w:uiPriority w:val="29"/>
    <w:pPr>
      <w:pBdr/>
      <w:spacing/>
      <w:ind/>
    </w:pPr>
    <w:rPr>
      <w:i/>
      <w:iCs/>
      <w:color w:val="404040" w:themeColor="text1" w:themeTint="BF"/>
    </w:rPr>
  </w:style>
  <w:style w:type="character" w:styleId="165">
    <w:name w:val="Intense Emphasis"/>
    <w:basedOn w:val="767"/>
    <w:uiPriority w:val="21"/>
    <w:qFormat/>
    <w:pPr>
      <w:pBdr/>
      <w:spacing/>
      <w:ind/>
    </w:pPr>
    <w:rPr>
      <w:i/>
      <w:iCs/>
      <w:color w:val="0f4761" w:themeColor="accent1" w:themeShade="BF"/>
    </w:rPr>
  </w:style>
  <w:style w:type="paragraph" w:styleId="166">
    <w:name w:val="Intense Quote"/>
    <w:basedOn w:val="766"/>
    <w:next w:val="766"/>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767"/>
    <w:link w:val="166"/>
    <w:uiPriority w:val="30"/>
    <w:pPr>
      <w:pBdr/>
      <w:spacing/>
      <w:ind/>
    </w:pPr>
    <w:rPr>
      <w:i/>
      <w:iCs/>
      <w:color w:val="0f4761" w:themeColor="accent1" w:themeShade="BF"/>
    </w:rPr>
  </w:style>
  <w:style w:type="character" w:styleId="168">
    <w:name w:val="Intense Reference"/>
    <w:basedOn w:val="767"/>
    <w:uiPriority w:val="32"/>
    <w:qFormat/>
    <w:pPr>
      <w:pBdr/>
      <w:spacing/>
      <w:ind/>
    </w:pPr>
    <w:rPr>
      <w:b/>
      <w:bCs/>
      <w:smallCaps/>
      <w:color w:val="0f4761" w:themeColor="accent1" w:themeShade="BF"/>
      <w:spacing w:val="5"/>
    </w:rPr>
  </w:style>
  <w:style w:type="paragraph" w:styleId="169">
    <w:name w:val="No Spacing"/>
    <w:basedOn w:val="766"/>
    <w:uiPriority w:val="1"/>
    <w:qFormat/>
    <w:pPr>
      <w:pBdr/>
      <w:spacing w:after="0" w:line="240" w:lineRule="auto"/>
      <w:ind/>
    </w:pPr>
  </w:style>
  <w:style w:type="character" w:styleId="170">
    <w:name w:val="Subtle Emphasis"/>
    <w:basedOn w:val="767"/>
    <w:uiPriority w:val="19"/>
    <w:qFormat/>
    <w:pPr>
      <w:pBdr/>
      <w:spacing/>
      <w:ind/>
    </w:pPr>
    <w:rPr>
      <w:i/>
      <w:iCs/>
      <w:color w:val="404040" w:themeColor="text1" w:themeTint="BF"/>
    </w:rPr>
  </w:style>
  <w:style w:type="character" w:styleId="171">
    <w:name w:val="Emphasis"/>
    <w:basedOn w:val="767"/>
    <w:uiPriority w:val="20"/>
    <w:qFormat/>
    <w:pPr>
      <w:pBdr/>
      <w:spacing/>
      <w:ind/>
    </w:pPr>
    <w:rPr>
      <w:i/>
      <w:iCs/>
    </w:rPr>
  </w:style>
  <w:style w:type="character" w:styleId="172">
    <w:name w:val="Strong"/>
    <w:basedOn w:val="767"/>
    <w:uiPriority w:val="22"/>
    <w:qFormat/>
    <w:pPr>
      <w:pBdr/>
      <w:spacing/>
      <w:ind/>
    </w:pPr>
    <w:rPr>
      <w:b/>
      <w:bCs/>
    </w:rPr>
  </w:style>
  <w:style w:type="character" w:styleId="173">
    <w:name w:val="Subtle Reference"/>
    <w:basedOn w:val="767"/>
    <w:uiPriority w:val="31"/>
    <w:qFormat/>
    <w:pPr>
      <w:pBdr/>
      <w:spacing/>
      <w:ind/>
    </w:pPr>
    <w:rPr>
      <w:smallCaps/>
      <w:color w:val="5a5a5a" w:themeColor="text1" w:themeTint="A5"/>
    </w:rPr>
  </w:style>
  <w:style w:type="character" w:styleId="174">
    <w:name w:val="Book Title"/>
    <w:basedOn w:val="767"/>
    <w:uiPriority w:val="33"/>
    <w:qFormat/>
    <w:pPr>
      <w:pBdr/>
      <w:spacing/>
      <w:ind/>
    </w:pPr>
    <w:rPr>
      <w:b/>
      <w:bCs/>
      <w:i/>
      <w:iCs/>
      <w:spacing w:val="5"/>
    </w:rPr>
  </w:style>
  <w:style w:type="character" w:styleId="176">
    <w:name w:val="Header Char"/>
    <w:basedOn w:val="767"/>
    <w:link w:val="770"/>
    <w:uiPriority w:val="99"/>
    <w:pPr>
      <w:pBdr/>
      <w:spacing/>
      <w:ind/>
    </w:pPr>
  </w:style>
  <w:style w:type="character" w:styleId="178">
    <w:name w:val="Footer Char"/>
    <w:basedOn w:val="767"/>
    <w:link w:val="772"/>
    <w:uiPriority w:val="99"/>
    <w:pPr>
      <w:pBdr/>
      <w:spacing/>
      <w:ind/>
    </w:pPr>
  </w:style>
  <w:style w:type="paragraph" w:styleId="179">
    <w:name w:val="Caption"/>
    <w:basedOn w:val="766"/>
    <w:next w:val="766"/>
    <w:uiPriority w:val="35"/>
    <w:unhideWhenUsed/>
    <w:qFormat/>
    <w:pPr>
      <w:pBdr/>
      <w:spacing w:after="200" w:line="240" w:lineRule="auto"/>
      <w:ind/>
    </w:pPr>
    <w:rPr>
      <w:i/>
      <w:iCs/>
      <w:color w:val="0e2841" w:themeColor="text2"/>
      <w:sz w:val="18"/>
      <w:szCs w:val="18"/>
    </w:rPr>
  </w:style>
  <w:style w:type="paragraph" w:styleId="180">
    <w:name w:val="footnote text"/>
    <w:basedOn w:val="766"/>
    <w:link w:val="181"/>
    <w:uiPriority w:val="99"/>
    <w:semiHidden/>
    <w:unhideWhenUsed/>
    <w:pPr>
      <w:pBdr/>
      <w:spacing w:after="0" w:line="240" w:lineRule="auto"/>
      <w:ind/>
    </w:pPr>
    <w:rPr>
      <w:sz w:val="20"/>
      <w:szCs w:val="20"/>
    </w:rPr>
  </w:style>
  <w:style w:type="character" w:styleId="181">
    <w:name w:val="Footnote Text Char"/>
    <w:basedOn w:val="767"/>
    <w:link w:val="180"/>
    <w:uiPriority w:val="99"/>
    <w:semiHidden/>
    <w:pPr>
      <w:pBdr/>
      <w:spacing/>
      <w:ind/>
    </w:pPr>
    <w:rPr>
      <w:sz w:val="20"/>
      <w:szCs w:val="20"/>
    </w:rPr>
  </w:style>
  <w:style w:type="character" w:styleId="182">
    <w:name w:val="footnote reference"/>
    <w:basedOn w:val="767"/>
    <w:uiPriority w:val="99"/>
    <w:semiHidden/>
    <w:unhideWhenUsed/>
    <w:pPr>
      <w:pBdr/>
      <w:spacing/>
      <w:ind/>
    </w:pPr>
    <w:rPr>
      <w:vertAlign w:val="superscript"/>
    </w:rPr>
  </w:style>
  <w:style w:type="paragraph" w:styleId="183">
    <w:name w:val="endnote text"/>
    <w:basedOn w:val="766"/>
    <w:link w:val="184"/>
    <w:uiPriority w:val="99"/>
    <w:semiHidden/>
    <w:unhideWhenUsed/>
    <w:pPr>
      <w:pBdr/>
      <w:spacing w:after="0" w:line="240" w:lineRule="auto"/>
      <w:ind/>
    </w:pPr>
    <w:rPr>
      <w:sz w:val="20"/>
      <w:szCs w:val="20"/>
    </w:rPr>
  </w:style>
  <w:style w:type="character" w:styleId="184">
    <w:name w:val="Endnote Text Char"/>
    <w:basedOn w:val="767"/>
    <w:link w:val="183"/>
    <w:uiPriority w:val="99"/>
    <w:semiHidden/>
    <w:pPr>
      <w:pBdr/>
      <w:spacing/>
      <w:ind/>
    </w:pPr>
    <w:rPr>
      <w:sz w:val="20"/>
      <w:szCs w:val="20"/>
    </w:rPr>
  </w:style>
  <w:style w:type="character" w:styleId="185">
    <w:name w:val="endnote reference"/>
    <w:basedOn w:val="767"/>
    <w:uiPriority w:val="99"/>
    <w:semiHidden/>
    <w:unhideWhenUsed/>
    <w:pPr>
      <w:pBdr/>
      <w:spacing/>
      <w:ind/>
    </w:pPr>
    <w:rPr>
      <w:vertAlign w:val="superscript"/>
    </w:rPr>
  </w:style>
  <w:style w:type="character" w:styleId="187">
    <w:name w:val="FollowedHyperlink"/>
    <w:basedOn w:val="767"/>
    <w:uiPriority w:val="99"/>
    <w:semiHidden/>
    <w:unhideWhenUsed/>
    <w:pPr>
      <w:pBdr/>
      <w:spacing/>
      <w:ind/>
    </w:pPr>
    <w:rPr>
      <w:color w:val="954f72" w:themeColor="followedHyperlink"/>
      <w:u w:val="single"/>
    </w:rPr>
  </w:style>
  <w:style w:type="paragraph" w:styleId="188">
    <w:name w:val="toc 1"/>
    <w:basedOn w:val="766"/>
    <w:next w:val="766"/>
    <w:uiPriority w:val="39"/>
    <w:unhideWhenUsed/>
    <w:pPr>
      <w:pBdr/>
      <w:spacing w:after="100"/>
      <w:ind/>
    </w:pPr>
  </w:style>
  <w:style w:type="paragraph" w:styleId="189">
    <w:name w:val="toc 2"/>
    <w:basedOn w:val="766"/>
    <w:next w:val="766"/>
    <w:uiPriority w:val="39"/>
    <w:unhideWhenUsed/>
    <w:pPr>
      <w:pBdr/>
      <w:spacing w:after="100"/>
      <w:ind w:left="220"/>
    </w:pPr>
  </w:style>
  <w:style w:type="paragraph" w:styleId="190">
    <w:name w:val="toc 3"/>
    <w:basedOn w:val="766"/>
    <w:next w:val="766"/>
    <w:uiPriority w:val="39"/>
    <w:unhideWhenUsed/>
    <w:pPr>
      <w:pBdr/>
      <w:spacing w:after="100"/>
      <w:ind w:left="440"/>
    </w:pPr>
  </w:style>
  <w:style w:type="paragraph" w:styleId="191">
    <w:name w:val="toc 4"/>
    <w:basedOn w:val="766"/>
    <w:next w:val="766"/>
    <w:uiPriority w:val="39"/>
    <w:unhideWhenUsed/>
    <w:pPr>
      <w:pBdr/>
      <w:spacing w:after="100"/>
      <w:ind w:left="660"/>
    </w:pPr>
  </w:style>
  <w:style w:type="paragraph" w:styleId="192">
    <w:name w:val="toc 5"/>
    <w:basedOn w:val="766"/>
    <w:next w:val="766"/>
    <w:uiPriority w:val="39"/>
    <w:unhideWhenUsed/>
    <w:pPr>
      <w:pBdr/>
      <w:spacing w:after="100"/>
      <w:ind w:left="880"/>
    </w:pPr>
  </w:style>
  <w:style w:type="paragraph" w:styleId="193">
    <w:name w:val="toc 6"/>
    <w:basedOn w:val="766"/>
    <w:next w:val="766"/>
    <w:uiPriority w:val="39"/>
    <w:unhideWhenUsed/>
    <w:pPr>
      <w:pBdr/>
      <w:spacing w:after="100"/>
      <w:ind w:left="1100"/>
    </w:pPr>
  </w:style>
  <w:style w:type="paragraph" w:styleId="194">
    <w:name w:val="toc 7"/>
    <w:basedOn w:val="766"/>
    <w:next w:val="766"/>
    <w:uiPriority w:val="39"/>
    <w:unhideWhenUsed/>
    <w:pPr>
      <w:pBdr/>
      <w:spacing w:after="100"/>
      <w:ind w:left="1320"/>
    </w:pPr>
  </w:style>
  <w:style w:type="paragraph" w:styleId="195">
    <w:name w:val="toc 8"/>
    <w:basedOn w:val="766"/>
    <w:next w:val="766"/>
    <w:uiPriority w:val="39"/>
    <w:unhideWhenUsed/>
    <w:pPr>
      <w:pBdr/>
      <w:spacing w:after="100"/>
      <w:ind w:left="1540"/>
    </w:pPr>
  </w:style>
  <w:style w:type="paragraph" w:styleId="196">
    <w:name w:val="toc 9"/>
    <w:basedOn w:val="766"/>
    <w:next w:val="766"/>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766"/>
    <w:next w:val="766"/>
    <w:uiPriority w:val="99"/>
    <w:unhideWhenUsed/>
    <w:pPr>
      <w:pBdr/>
      <w:spacing w:after="0" w:afterAutospacing="0"/>
      <w:ind/>
    </w:pPr>
  </w:style>
  <w:style w:type="paragraph" w:styleId="766" w:default="1">
    <w:name w:val="Normal"/>
    <w:qFormat/>
    <w:pPr>
      <w:pBdr/>
      <w:spacing/>
      <w:ind/>
    </w:pPr>
  </w:style>
  <w:style w:type="character" w:styleId="767" w:default="1">
    <w:name w:val="Default Paragraph Font"/>
    <w:uiPriority w:val="1"/>
    <w:semiHidden/>
    <w:unhideWhenUsed/>
    <w:pPr>
      <w:pBdr/>
      <w:spacing/>
      <w:ind/>
    </w:pPr>
  </w:style>
  <w:style w:type="table" w:styleId="768"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69" w:default="1">
    <w:name w:val="No List"/>
    <w:uiPriority w:val="99"/>
    <w:semiHidden/>
    <w:unhideWhenUsed/>
    <w:pPr>
      <w:pBdr/>
      <w:spacing/>
      <w:ind/>
    </w:pPr>
  </w:style>
  <w:style w:type="paragraph" w:styleId="770">
    <w:name w:val="Header"/>
    <w:basedOn w:val="766"/>
    <w:link w:val="771"/>
    <w:uiPriority w:val="99"/>
    <w:unhideWhenUsed/>
    <w:pPr>
      <w:pBdr/>
      <w:tabs>
        <w:tab w:val="center" w:leader="none" w:pos="4536"/>
        <w:tab w:val="right" w:leader="none" w:pos="9072"/>
      </w:tabs>
      <w:spacing w:after="0" w:line="240" w:lineRule="auto"/>
      <w:ind/>
    </w:pPr>
  </w:style>
  <w:style w:type="character" w:styleId="771" w:customStyle="1">
    <w:name w:val="En-tête Car"/>
    <w:basedOn w:val="767"/>
    <w:link w:val="770"/>
    <w:uiPriority w:val="99"/>
    <w:pPr>
      <w:pBdr/>
      <w:spacing/>
      <w:ind/>
    </w:pPr>
  </w:style>
  <w:style w:type="paragraph" w:styleId="772">
    <w:name w:val="Footer"/>
    <w:basedOn w:val="766"/>
    <w:link w:val="773"/>
    <w:uiPriority w:val="99"/>
    <w:unhideWhenUsed/>
    <w:pPr>
      <w:pBdr/>
      <w:tabs>
        <w:tab w:val="center" w:leader="none" w:pos="4536"/>
        <w:tab w:val="right" w:leader="none" w:pos="9072"/>
      </w:tabs>
      <w:spacing w:after="0" w:line="240" w:lineRule="auto"/>
      <w:ind/>
    </w:pPr>
  </w:style>
  <w:style w:type="character" w:styleId="773" w:customStyle="1">
    <w:name w:val="Pied de page Car"/>
    <w:basedOn w:val="767"/>
    <w:link w:val="772"/>
    <w:uiPriority w:val="99"/>
    <w:pPr>
      <w:pBdr/>
      <w:spacing/>
      <w:ind/>
    </w:pPr>
  </w:style>
  <w:style w:type="paragraph" w:styleId="774">
    <w:name w:val="List Paragraph"/>
    <w:basedOn w:val="766"/>
    <w:uiPriority w:val="34"/>
    <w:qFormat/>
    <w:pPr>
      <w:pBdr/>
      <w:spacing/>
      <w:ind w:left="720"/>
      <w:contextualSpacing w:val="true"/>
    </w:pPr>
  </w:style>
  <w:style w:type="character" w:styleId="775">
    <w:name w:val="annotation reference"/>
    <w:basedOn w:val="767"/>
    <w:uiPriority w:val="99"/>
    <w:semiHidden/>
    <w:unhideWhenUsed/>
    <w:pPr>
      <w:pBdr/>
      <w:spacing/>
      <w:ind/>
    </w:pPr>
    <w:rPr>
      <w:sz w:val="16"/>
      <w:szCs w:val="16"/>
    </w:rPr>
  </w:style>
  <w:style w:type="paragraph" w:styleId="776">
    <w:name w:val="annotation text"/>
    <w:basedOn w:val="766"/>
    <w:link w:val="777"/>
    <w:uiPriority w:val="99"/>
    <w:semiHidden/>
    <w:unhideWhenUsed/>
    <w:pPr>
      <w:pBdr/>
      <w:spacing w:line="240" w:lineRule="auto"/>
      <w:ind/>
    </w:pPr>
    <w:rPr>
      <w:sz w:val="20"/>
      <w:szCs w:val="20"/>
    </w:rPr>
  </w:style>
  <w:style w:type="character" w:styleId="777" w:customStyle="1">
    <w:name w:val="Commentaire Car"/>
    <w:basedOn w:val="767"/>
    <w:link w:val="776"/>
    <w:uiPriority w:val="99"/>
    <w:semiHidden/>
    <w:pPr>
      <w:pBdr/>
      <w:spacing/>
      <w:ind/>
    </w:pPr>
    <w:rPr>
      <w:sz w:val="20"/>
      <w:szCs w:val="20"/>
    </w:rPr>
  </w:style>
  <w:style w:type="paragraph" w:styleId="778">
    <w:name w:val="annotation subject"/>
    <w:basedOn w:val="776"/>
    <w:next w:val="776"/>
    <w:link w:val="779"/>
    <w:uiPriority w:val="99"/>
    <w:semiHidden/>
    <w:unhideWhenUsed/>
    <w:pPr>
      <w:pBdr/>
      <w:spacing/>
      <w:ind/>
    </w:pPr>
    <w:rPr>
      <w:b/>
      <w:bCs/>
    </w:rPr>
  </w:style>
  <w:style w:type="character" w:styleId="779" w:customStyle="1">
    <w:name w:val="Objet du commentaire Car"/>
    <w:basedOn w:val="777"/>
    <w:link w:val="778"/>
    <w:uiPriority w:val="99"/>
    <w:semiHidden/>
    <w:pPr>
      <w:pBdr/>
      <w:spacing/>
      <w:ind/>
    </w:pPr>
    <w:rPr>
      <w:b/>
      <w:bCs/>
      <w:sz w:val="20"/>
      <w:szCs w:val="20"/>
    </w:rPr>
  </w:style>
  <w:style w:type="table" w:styleId="780">
    <w:name w:val="Table Grid"/>
    <w:basedOn w:val="768"/>
    <w:uiPriority w:val="39"/>
    <w:pPr>
      <w:pBdr/>
      <w:spacing w:after="0" w:line="240" w:lineRule="auto"/>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81">
    <w:name w:val="Revision"/>
    <w:hidden/>
    <w:uiPriority w:val="99"/>
    <w:semiHidden/>
    <w:pPr>
      <w:pBdr/>
      <w:spacing w:after="0" w:line="240" w:lineRule="auto"/>
      <w:ind/>
    </w:pPr>
  </w:style>
  <w:style w:type="character" w:styleId="782">
    <w:name w:val="Hyperlink"/>
    <w:basedOn w:val="767"/>
    <w:uiPriority w:val="99"/>
    <w:unhideWhenUsed/>
    <w:pPr>
      <w:pBdr/>
      <w:spacing/>
      <w:ind/>
    </w:pPr>
    <w:rPr>
      <w:color w:val="0563c1" w:themeColor="hyperlink"/>
      <w:u w:val="single"/>
    </w:rPr>
  </w:style>
  <w:style w:type="character" w:styleId="783" w:customStyle="1">
    <w:name w:val="Unresolved Mention1"/>
    <w:basedOn w:val="767"/>
    <w:uiPriority w:val="99"/>
    <w:semiHidden/>
    <w:unhideWhenUsed/>
    <w:pPr>
      <w:pBdr/>
      <w:spacing/>
      <w:ind/>
    </w:pPr>
    <w:rPr>
      <w:color w:val="605e5c"/>
      <w:shd w:val="clear" w:color="auto" w:fill="e1dfdd"/>
    </w:rPr>
  </w:style>
  <w:style w:type="character" w:styleId="784">
    <w:name w:val="Unresolved Mention"/>
    <w:basedOn w:val="767"/>
    <w:uiPriority w:val="99"/>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customXml" Target="../customXml/item1.xml" /><Relationship Id="rId13" Type="http://schemas.openxmlformats.org/officeDocument/2006/relationships/customXml" Target="../customXml/item2.xml" /><Relationship Id="rId14" Type="http://schemas.openxmlformats.org/officeDocument/2006/relationships/customXml" Target="../customXml/item3.xml" /><Relationship Id="rId15" Type="http://schemas.openxmlformats.org/officeDocument/2006/relationships/image" Target="media/image3.png"/><Relationship Id="rId16" Type="http://schemas.openxmlformats.org/officeDocument/2006/relationships/hyperlink" Target="mailto:ngoc.nhan-thi-my@diplomatie.gouv.fr" TargetMode="External"/><Relationship Id="rId17" Type="http://schemas.openxmlformats.org/officeDocument/2006/relationships/hyperlink" Target="https://www.facebook.com/AmbassadeFranceVietnam" TargetMode="External"/><Relationship Id="rId18" Type="http://schemas.openxmlformats.org/officeDocument/2006/relationships/hyperlink" Target="https://dangky.vietrunning.vn/campaign/CoursedelaFrancophonie" TargetMode="External"/><Relationship Id="rId19" Type="http://schemas.openxmlformats.org/officeDocument/2006/relationships/image" Target="media/image4.png"/><Relationship Id="rId20" Type="http://schemas.openxmlformats.org/officeDocument/2006/relationships/image" Target="media/image5.png"/></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2.jpg"/></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1258e9-8ca4-4574-85a0-62d9e2397bd1">
      <Terms xmlns="http://schemas.microsoft.com/office/infopath/2007/PartnerControls"/>
    </lcf76f155ced4ddcb4097134ff3c332f>
    <TaxCatchAll xmlns="a72e391e-6a7e-4a78-9109-da3d1b8b6fd9" xsi:nil="true"/>
    <_ip_UnifiedCompliancePolicyUIAction xmlns="http://schemas.microsoft.com/sharepoint/v3" xsi:nil="true"/>
    <_ip_UnifiedCompliancePolicyProperties xmlns="http://schemas.microsoft.com/sharepoint/v3" xsi:nil="true"/>
    <jc43f2f44e1847c3a66c45c2c263f63b xmlns="981258e9-8ca4-4574-85a0-62d9e2397bd1">
      <Terms xmlns="http://schemas.microsoft.com/office/infopath/2007/PartnerControls"/>
    </jc43f2f44e1847c3a66c45c2c263f63b>
    <TaxKeywordTaxHTField xmlns="a72e391e-6a7e-4a78-9109-da3d1b8b6fd9">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3B4A505EA87704D9D2E6915A88A423D" ma:contentTypeVersion="22" ma:contentTypeDescription="Crée un document." ma:contentTypeScope="" ma:versionID="840ac46de97bcde2a3daae5b147089b6">
  <xsd:schema xmlns:xsd="http://www.w3.org/2001/XMLSchema" xmlns:xs="http://www.w3.org/2001/XMLSchema" xmlns:p="http://schemas.microsoft.com/office/2006/metadata/properties" xmlns:ns1="http://schemas.microsoft.com/sharepoint/v3" xmlns:ns2="a72e391e-6a7e-4a78-9109-da3d1b8b6fd9" xmlns:ns3="2e80bc64-7750-45f3-8f47-a5673ba8b009" xmlns:ns4="981258e9-8ca4-4574-85a0-62d9e2397bd1" targetNamespace="http://schemas.microsoft.com/office/2006/metadata/properties" ma:root="true" ma:fieldsID="f83e63ea303b97b10e849181312bbdf5" ns1:_="" ns2:_="" ns3:_="" ns4:_="">
    <xsd:import namespace="http://schemas.microsoft.com/sharepoint/v3"/>
    <xsd:import namespace="a72e391e-6a7e-4a78-9109-da3d1b8b6fd9"/>
    <xsd:import namespace="2e80bc64-7750-45f3-8f47-a5673ba8b009"/>
    <xsd:import namespace="981258e9-8ca4-4574-85a0-62d9e2397bd1"/>
    <xsd:element name="properties">
      <xsd:complexType>
        <xsd:sequence>
          <xsd:element name="documentManagement">
            <xsd:complexType>
              <xsd:all>
                <xsd:element ref="ns2:TaxKeywordTaxHTField" minOccurs="0"/>
                <xsd:element ref="ns2:TaxCatchAll" minOccurs="0"/>
                <xsd:element ref="ns3:MediaServiceMetadata" minOccurs="0"/>
                <xsd:element ref="ns3:MediaServiceFastMetadata" minOccurs="0"/>
                <xsd:element ref="ns3:MediaServiceDateTaken" minOccurs="0"/>
                <xsd:element ref="ns3:MediaServiceAutoTags" minOccurs="0"/>
                <xsd:element ref="ns3:MediaServiceOCR" minOccurs="0"/>
                <xsd:element ref="ns4:MediaServiceLocation" minOccurs="0"/>
                <xsd:element ref="ns4:jc43f2f44e1847c3a66c45c2c263f63b" minOccurs="0"/>
                <xsd:element ref="ns4:MediaServiceGenerationTime" minOccurs="0"/>
                <xsd:element ref="ns4:MediaServiceEventHashCode" minOccurs="0"/>
                <xsd:element ref="ns1:_ip_UnifiedCompliancePolicyProperties" minOccurs="0"/>
                <xsd:element ref="ns1:_ip_UnifiedCompliancePolicyUIAction"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Propriétés de la stratégie de conformité unifiée" ma:hidden="true" ma:internalName="_ip_UnifiedCompliancePolicyProperties">
      <xsd:simpleType>
        <xsd:restriction base="dms:Note"/>
      </xsd:simpleType>
    </xsd:element>
    <xsd:element name="_ip_UnifiedCompliancePolicyUIAction" ma:index="22" nillable="true" ma:displayName="Action d’interface utilisateur de la stratégie de conformité unifié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2e391e-6a7e-4a78-9109-da3d1b8b6fd9"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Mots clés d’entreprise" ma:fieldId="{23f27201-bee3-471e-b2e7-b64fd8b7ca38}" ma:taxonomyMulti="true" ma:sspId="29a13ef7-c7d7-4002-a890-fdda62768386"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7833887-83a9-47e2-b8e4-acdfece23690}" ma:internalName="TaxCatchAll" ma:showField="CatchAllData" ma:web="a72e391e-6a7e-4a78-9109-da3d1b8b6f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e80bc64-7750-45f3-8f47-a5673ba8b00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258e9-8ca4-4574-85a0-62d9e2397bd1" elementFormDefault="qualified">
    <xsd:import namespace="http://schemas.microsoft.com/office/2006/documentManagement/types"/>
    <xsd:import namespace="http://schemas.microsoft.com/office/infopath/2007/PartnerControls"/>
    <xsd:element name="MediaServiceLocation" ma:index="16" nillable="true" ma:displayName="MediaServiceLocation" ma:internalName="MediaServiceLocation" ma:readOnly="true">
      <xsd:simpleType>
        <xsd:restriction base="dms:Text"/>
      </xsd:simpleType>
    </xsd:element>
    <xsd:element name="jc43f2f44e1847c3a66c45c2c263f63b" ma:index="18" nillable="true" ma:taxonomy="true" ma:internalName="jc43f2f44e1847c3a66c45c2c263f63b" ma:taxonomyFieldName="Classification" ma:displayName="Classification" ma:fieldId="{3c43f2f4-4e18-47c3-a66c-45c2c263f63b}" ma:sspId="29a13ef7-c7d7-4002-a890-fdda62768386" ma:termSetId="87a67df7-09a1-4d7a-991e-3fb14d5195d7" ma:anchorId="00000000-0000-0000-0000-000000000000" ma:open="fals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Balises d’images" ma:readOnly="false" ma:fieldId="{5cf76f15-5ced-4ddc-b409-7134ff3c332f}" ma:taxonomyMulti="true" ma:sspId="29a13ef7-c7d7-4002-a890-fdda627683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6E3EC7-8ACA-43FC-996F-5A154C97E60A}">
  <ds:schemaRefs>
    <ds:schemaRef ds:uri="http://schemas.microsoft.com/office/2006/metadata/properties"/>
    <ds:schemaRef ds:uri="http://schemas.microsoft.com/office/infopath/2007/PartnerControls"/>
    <ds:schemaRef ds:uri="b805df12-abbf-4a4f-9bbe-d81f093e9088"/>
    <ds:schemaRef ds:uri="e3c94543-904b-4cfb-a34f-6f8386c685b3"/>
  </ds:schemaRefs>
</ds:datastoreItem>
</file>

<file path=customXml/itemProps2.xml><?xml version="1.0" encoding="utf-8"?>
<ds:datastoreItem xmlns:ds="http://schemas.openxmlformats.org/officeDocument/2006/customXml" ds:itemID="{33F8E8F2-8164-42F3-A5FA-F61CB38A7727}"/>
</file>

<file path=customXml/itemProps3.xml><?xml version="1.0" encoding="utf-8"?>
<ds:datastoreItem xmlns:ds="http://schemas.openxmlformats.org/officeDocument/2006/customXml" ds:itemID="{69D5BEE9-9B09-426F-B3C6-6F5F2F9EF2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ONLYOFFICE/8.3.0.97</Application>
  <DocSecurity>0</DocSecurity>
  <ScaleCrop>0</ScaleCrop>
  <HeadingPairs>
    <vt:vector size="0" baseType="variant"/>
  </HeadingPairs>
  <TitlesOfParts>
    <vt:vector size="0" baseType="lpstr"/>
  </TitlesOfParts>
  <Company>M.E.A.E.</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RAGOT Candice</dc:creator>
  <cp:keywords/>
  <dc:description/>
  <cp:revision>6</cp:revision>
  <dcterms:created xsi:type="dcterms:W3CDTF">2025-03-03T07:25:00Z</dcterms:created>
  <dcterms:modified xsi:type="dcterms:W3CDTF">2025-03-07T08:02:35Z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0x01010003B4A505EA87704D9D2E6915A88A423D</vt:lpwstr>
  </property>
</Properties>
</file>