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FA66" w14:textId="163F9178" w:rsidR="005C7CDA" w:rsidRDefault="00D426A7" w:rsidP="005C7CDA">
      <w:pPr>
        <w:pStyle w:val="En-tte"/>
        <w:rPr>
          <w:b/>
          <w:bCs/>
          <w:noProof/>
          <w:sz w:val="28"/>
          <w:szCs w:val="28"/>
        </w:rPr>
      </w:pPr>
      <w:r w:rsidRPr="00D426A7">
        <w:rPr>
          <w:b/>
          <w:bCs/>
          <w:noProof/>
          <w:sz w:val="28"/>
          <w:szCs w:val="28"/>
          <w:lang w:val="fr-FR"/>
        </w:rPr>
        <w:drawing>
          <wp:inline distT="0" distB="0" distL="0" distR="0" wp14:anchorId="1FBC73F9" wp14:editId="7F77D1BD">
            <wp:extent cx="6030930" cy="2975019"/>
            <wp:effectExtent l="0" t="0" r="1905" b="0"/>
            <wp:docPr id="4" name="Image 3">
              <a:extLst xmlns:a="http://schemas.openxmlformats.org/drawingml/2006/main">
                <a:ext uri="{FF2B5EF4-FFF2-40B4-BE49-F238E27FC236}">
                  <a16:creationId xmlns:a16="http://schemas.microsoft.com/office/drawing/2014/main" id="{8E0DF172-E4DC-D642-8556-EA20626089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8E0DF172-E4DC-D642-8556-EA2062608948}"/>
                        </a:ext>
                      </a:extLst>
                    </pic:cNvPr>
                    <pic:cNvPicPr>
                      <a:picLocks noChangeAspect="1"/>
                    </pic:cNvPicPr>
                  </pic:nvPicPr>
                  <pic:blipFill>
                    <a:blip r:embed="rId4"/>
                    <a:stretch>
                      <a:fillRect/>
                    </a:stretch>
                  </pic:blipFill>
                  <pic:spPr>
                    <a:xfrm>
                      <a:off x="0" y="0"/>
                      <a:ext cx="6049142" cy="2984003"/>
                    </a:xfrm>
                    <a:prstGeom prst="rect">
                      <a:avLst/>
                    </a:prstGeom>
                  </pic:spPr>
                </pic:pic>
              </a:graphicData>
            </a:graphic>
          </wp:inline>
        </w:drawing>
      </w:r>
      <w:r w:rsidR="005C7CDA" w:rsidRPr="005C7CDA">
        <w:rPr>
          <w:b/>
          <w:bCs/>
          <w:noProof/>
          <w:sz w:val="28"/>
          <w:szCs w:val="28"/>
        </w:rPr>
        <w:t xml:space="preserve"> </w:t>
      </w:r>
    </w:p>
    <w:p w14:paraId="24DCAA1A" w14:textId="77777777" w:rsidR="005C7CDA" w:rsidRDefault="005C7CDA" w:rsidP="005C7CDA">
      <w:pPr>
        <w:pStyle w:val="En-tte"/>
        <w:rPr>
          <w:b/>
          <w:bCs/>
          <w:noProof/>
          <w:sz w:val="28"/>
          <w:szCs w:val="28"/>
        </w:rPr>
      </w:pPr>
    </w:p>
    <w:p w14:paraId="49DF3829" w14:textId="1731C09C" w:rsidR="005C7CDA" w:rsidRDefault="005C7CDA" w:rsidP="00096DAC">
      <w:pPr>
        <w:pStyle w:val="En-tte"/>
        <w:jc w:val="center"/>
        <w:rPr>
          <w:b/>
          <w:bCs/>
          <w:noProof/>
          <w:sz w:val="36"/>
          <w:szCs w:val="36"/>
        </w:rPr>
      </w:pPr>
      <w:r w:rsidRPr="00096DAC">
        <w:rPr>
          <w:b/>
          <w:bCs/>
          <w:noProof/>
          <w:sz w:val="36"/>
          <w:szCs w:val="36"/>
        </w:rPr>
        <w:t>COMMUNIQU</w:t>
      </w:r>
      <w:r w:rsidRPr="00096DAC">
        <w:rPr>
          <w:rFonts w:ascii="Calibri" w:hAnsi="Calibri" w:cs="Calibri"/>
          <w:b/>
          <w:bCs/>
          <w:noProof/>
          <w:sz w:val="36"/>
          <w:szCs w:val="36"/>
        </w:rPr>
        <w:t>É</w:t>
      </w:r>
      <w:r w:rsidRPr="00096DAC">
        <w:rPr>
          <w:b/>
          <w:bCs/>
          <w:noProof/>
          <w:sz w:val="36"/>
          <w:szCs w:val="36"/>
        </w:rPr>
        <w:t xml:space="preserve"> DE PRESSE</w:t>
      </w:r>
    </w:p>
    <w:p w14:paraId="6AB6EAD9" w14:textId="77777777" w:rsidR="00096DAC" w:rsidRPr="00096DAC" w:rsidRDefault="00096DAC" w:rsidP="00096DAC">
      <w:pPr>
        <w:pStyle w:val="En-tte"/>
        <w:jc w:val="center"/>
        <w:rPr>
          <w:b/>
          <w:bCs/>
          <w:noProof/>
          <w:sz w:val="36"/>
          <w:szCs w:val="36"/>
        </w:rPr>
      </w:pPr>
    </w:p>
    <w:p w14:paraId="17F702BD" w14:textId="547E86D7" w:rsidR="005C7CDA" w:rsidRDefault="005C7CDA" w:rsidP="005C7CDA">
      <w:pPr>
        <w:jc w:val="center"/>
        <w:rPr>
          <w:rFonts w:ascii="Open Sans" w:hAnsi="Open Sans" w:cs="Open Sans"/>
          <w:b/>
          <w:bCs/>
          <w:sz w:val="32"/>
          <w:szCs w:val="32"/>
        </w:rPr>
      </w:pPr>
      <w:r>
        <w:rPr>
          <w:rFonts w:ascii="Open Sans" w:hAnsi="Open Sans" w:cs="Open Sans"/>
          <w:b/>
          <w:bCs/>
          <w:sz w:val="32"/>
          <w:szCs w:val="32"/>
        </w:rPr>
        <w:t>18</w:t>
      </w:r>
      <w:r w:rsidRPr="0073648C">
        <w:rPr>
          <w:rFonts w:ascii="Open Sans" w:hAnsi="Open Sans" w:cs="Open Sans"/>
          <w:b/>
          <w:bCs/>
          <w:sz w:val="32"/>
          <w:szCs w:val="32"/>
          <w:vertAlign w:val="superscript"/>
        </w:rPr>
        <w:t>ème</w:t>
      </w:r>
      <w:r>
        <w:rPr>
          <w:rFonts w:ascii="Open Sans" w:hAnsi="Open Sans" w:cs="Open Sans"/>
          <w:b/>
          <w:bCs/>
          <w:sz w:val="32"/>
          <w:szCs w:val="32"/>
        </w:rPr>
        <w:t xml:space="preserve"> Assemblée Générale de l’AUF : Sorin CIMPEANU réélu à la présidence </w:t>
      </w:r>
      <w:r w:rsidR="0028459C">
        <w:rPr>
          <w:rFonts w:ascii="Open Sans" w:hAnsi="Open Sans" w:cs="Open Sans"/>
          <w:b/>
          <w:bCs/>
          <w:sz w:val="32"/>
          <w:szCs w:val="32"/>
        </w:rPr>
        <w:t xml:space="preserve">et Dolla </w:t>
      </w:r>
      <w:r w:rsidR="00F25AF6">
        <w:rPr>
          <w:rFonts w:ascii="Open Sans" w:hAnsi="Open Sans" w:cs="Open Sans"/>
          <w:b/>
          <w:bCs/>
          <w:sz w:val="32"/>
          <w:szCs w:val="32"/>
        </w:rPr>
        <w:t xml:space="preserve">KARAM </w:t>
      </w:r>
      <w:r w:rsidR="0028459C">
        <w:rPr>
          <w:rFonts w:ascii="Open Sans" w:hAnsi="Open Sans" w:cs="Open Sans"/>
          <w:b/>
          <w:bCs/>
          <w:sz w:val="32"/>
          <w:szCs w:val="32"/>
        </w:rPr>
        <w:t>SARKIS</w:t>
      </w:r>
      <w:r w:rsidR="00F25AF6">
        <w:rPr>
          <w:rFonts w:ascii="Open Sans" w:hAnsi="Open Sans" w:cs="Open Sans"/>
          <w:b/>
          <w:bCs/>
          <w:sz w:val="32"/>
          <w:szCs w:val="32"/>
        </w:rPr>
        <w:t xml:space="preserve"> élue </w:t>
      </w:r>
      <w:r w:rsidR="0028459C">
        <w:rPr>
          <w:rFonts w:ascii="Open Sans" w:hAnsi="Open Sans" w:cs="Open Sans"/>
          <w:b/>
          <w:bCs/>
          <w:sz w:val="32"/>
          <w:szCs w:val="32"/>
        </w:rPr>
        <w:t xml:space="preserve">représentante </w:t>
      </w:r>
      <w:r w:rsidR="00F25AF6">
        <w:rPr>
          <w:rFonts w:ascii="Open Sans" w:hAnsi="Open Sans" w:cs="Open Sans"/>
          <w:b/>
          <w:bCs/>
          <w:sz w:val="32"/>
          <w:szCs w:val="32"/>
        </w:rPr>
        <w:t xml:space="preserve">universitaire </w:t>
      </w:r>
      <w:r w:rsidR="0028459C">
        <w:rPr>
          <w:rFonts w:ascii="Open Sans" w:hAnsi="Open Sans" w:cs="Open Sans"/>
          <w:b/>
          <w:bCs/>
          <w:sz w:val="32"/>
          <w:szCs w:val="32"/>
        </w:rPr>
        <w:t>du Moyen-Orient</w:t>
      </w:r>
      <w:r>
        <w:rPr>
          <w:rFonts w:ascii="Open Sans" w:hAnsi="Open Sans" w:cs="Open Sans"/>
          <w:b/>
          <w:bCs/>
          <w:sz w:val="32"/>
          <w:szCs w:val="32"/>
        </w:rPr>
        <w:t xml:space="preserve"> </w:t>
      </w:r>
    </w:p>
    <w:p w14:paraId="3816989F" w14:textId="77777777" w:rsidR="0028459C" w:rsidRDefault="0028459C" w:rsidP="005C7CDA">
      <w:pPr>
        <w:jc w:val="center"/>
        <w:rPr>
          <w:rFonts w:ascii="Open Sans" w:hAnsi="Open Sans" w:cs="Open Sans"/>
          <w:b/>
          <w:bCs/>
          <w:sz w:val="32"/>
          <w:szCs w:val="32"/>
        </w:rPr>
      </w:pPr>
    </w:p>
    <w:p w14:paraId="4C21FDC8" w14:textId="4D79CB71" w:rsidR="00096DAC" w:rsidRDefault="005C7CDA" w:rsidP="005C7CDA">
      <w:pPr>
        <w:rPr>
          <w:rFonts w:ascii="Open Sans" w:eastAsia="Times New Roman" w:hAnsi="Open Sans" w:cs="Open Sans"/>
          <w:b/>
          <w:bCs/>
          <w:color w:val="1C1C1C"/>
          <w:sz w:val="24"/>
          <w:szCs w:val="24"/>
          <w:shd w:val="clear" w:color="auto" w:fill="FFFFFF"/>
          <w:lang w:eastAsia="fr-FR"/>
        </w:rPr>
      </w:pPr>
      <w:r>
        <w:rPr>
          <w:rFonts w:ascii="Open Sans" w:hAnsi="Open Sans" w:cs="Open Sans"/>
          <w:b/>
          <w:bCs/>
          <w:sz w:val="24"/>
          <w:szCs w:val="24"/>
        </w:rPr>
        <w:t>B</w:t>
      </w:r>
      <w:r w:rsidR="0028459C">
        <w:rPr>
          <w:rFonts w:ascii="Open Sans" w:hAnsi="Open Sans" w:cs="Open Sans"/>
          <w:b/>
          <w:bCs/>
          <w:sz w:val="24"/>
          <w:szCs w:val="24"/>
        </w:rPr>
        <w:t>eyrouth</w:t>
      </w:r>
      <w:r w:rsidRPr="00B747F6">
        <w:rPr>
          <w:rFonts w:ascii="Open Sans" w:hAnsi="Open Sans" w:cs="Open Sans"/>
          <w:b/>
          <w:bCs/>
          <w:sz w:val="24"/>
          <w:szCs w:val="24"/>
        </w:rPr>
        <w:t xml:space="preserve">, </w:t>
      </w:r>
      <w:r w:rsidR="0028459C">
        <w:rPr>
          <w:rFonts w:ascii="Open Sans" w:hAnsi="Open Sans" w:cs="Open Sans"/>
          <w:b/>
          <w:bCs/>
          <w:sz w:val="24"/>
          <w:szCs w:val="24"/>
        </w:rPr>
        <w:t>lundi 27</w:t>
      </w:r>
      <w:r>
        <w:rPr>
          <w:rFonts w:ascii="Open Sans" w:hAnsi="Open Sans" w:cs="Open Sans"/>
          <w:b/>
          <w:bCs/>
          <w:sz w:val="24"/>
          <w:szCs w:val="24"/>
        </w:rPr>
        <w:t xml:space="preserve"> septembre </w:t>
      </w:r>
      <w:r w:rsidRPr="00B747F6">
        <w:rPr>
          <w:rFonts w:ascii="Open Sans" w:hAnsi="Open Sans" w:cs="Open Sans"/>
          <w:b/>
          <w:bCs/>
          <w:sz w:val="24"/>
          <w:szCs w:val="24"/>
        </w:rPr>
        <w:t>2021 |</w:t>
      </w:r>
      <w:r w:rsidRPr="00B747F6">
        <w:rPr>
          <w:rFonts w:ascii="Open Sans" w:hAnsi="Open Sans" w:cs="Open Sans"/>
          <w:sz w:val="24"/>
          <w:szCs w:val="24"/>
        </w:rPr>
        <w:t> </w:t>
      </w:r>
      <w:r>
        <w:rPr>
          <w:rFonts w:ascii="Open Sans" w:eastAsia="Times New Roman" w:hAnsi="Open Sans" w:cs="Open Sans"/>
          <w:b/>
          <w:bCs/>
          <w:color w:val="1C1C1C"/>
          <w:sz w:val="24"/>
          <w:szCs w:val="24"/>
          <w:shd w:val="clear" w:color="auto" w:fill="FFFFFF"/>
          <w:lang w:eastAsia="fr-FR"/>
        </w:rPr>
        <w:t>À</w:t>
      </w:r>
      <w:r w:rsidRPr="00960C72">
        <w:rPr>
          <w:rFonts w:ascii="Open Sans" w:eastAsia="Times New Roman" w:hAnsi="Open Sans" w:cs="Open Sans"/>
          <w:b/>
          <w:bCs/>
          <w:color w:val="1C1C1C"/>
          <w:sz w:val="24"/>
          <w:szCs w:val="24"/>
          <w:shd w:val="clear" w:color="auto" w:fill="FFFFFF"/>
          <w:lang w:eastAsia="fr-FR"/>
        </w:rPr>
        <w:t xml:space="preserve"> l'occasion de </w:t>
      </w:r>
      <w:r>
        <w:rPr>
          <w:rFonts w:ascii="Open Sans" w:eastAsia="Times New Roman" w:hAnsi="Open Sans" w:cs="Open Sans"/>
          <w:b/>
          <w:bCs/>
          <w:color w:val="1C1C1C"/>
          <w:sz w:val="24"/>
          <w:szCs w:val="24"/>
          <w:shd w:val="clear" w:color="auto" w:fill="FFFFFF"/>
          <w:lang w:eastAsia="fr-FR"/>
        </w:rPr>
        <w:t>sa 18</w:t>
      </w:r>
      <w:r w:rsidRPr="0073648C">
        <w:rPr>
          <w:rFonts w:ascii="Open Sans" w:eastAsia="Times New Roman" w:hAnsi="Open Sans" w:cs="Open Sans"/>
          <w:b/>
          <w:bCs/>
          <w:color w:val="1C1C1C"/>
          <w:sz w:val="24"/>
          <w:szCs w:val="24"/>
          <w:shd w:val="clear" w:color="auto" w:fill="FFFFFF"/>
          <w:vertAlign w:val="superscript"/>
          <w:lang w:eastAsia="fr-FR"/>
        </w:rPr>
        <w:t>ème</w:t>
      </w:r>
      <w:r>
        <w:rPr>
          <w:rFonts w:ascii="Open Sans" w:eastAsia="Times New Roman" w:hAnsi="Open Sans" w:cs="Open Sans"/>
          <w:b/>
          <w:bCs/>
          <w:color w:val="1C1C1C"/>
          <w:sz w:val="24"/>
          <w:szCs w:val="24"/>
          <w:shd w:val="clear" w:color="auto" w:fill="FFFFFF"/>
          <w:lang w:eastAsia="fr-FR"/>
        </w:rPr>
        <w:t xml:space="preserve"> Assemblée Générale organisée depuis l’Université POLITEHNICA de Bucarest, sous le haut Patronage du Président de la Roumanie, l’AUF a procédé à l’élection des membres de son nouveau Conseil d’Administration et de son Président. </w:t>
      </w:r>
    </w:p>
    <w:p w14:paraId="3C6D2C33" w14:textId="6F30CC22" w:rsidR="00D426A7" w:rsidRDefault="00D426A7" w:rsidP="005C7CDA">
      <w:pPr>
        <w:rPr>
          <w:rFonts w:ascii="Open Sans" w:eastAsia="Times New Roman" w:hAnsi="Open Sans" w:cs="Open Sans"/>
          <w:b/>
          <w:bCs/>
          <w:color w:val="1C1C1C"/>
          <w:sz w:val="24"/>
          <w:szCs w:val="24"/>
          <w:shd w:val="clear" w:color="auto" w:fill="FFFFFF"/>
          <w:lang w:eastAsia="fr-FR"/>
        </w:rPr>
      </w:pPr>
    </w:p>
    <w:p w14:paraId="275F26DA" w14:textId="41CEBA53" w:rsidR="00D426A7" w:rsidRPr="00D637B5" w:rsidRDefault="00D426A7" w:rsidP="00D426A7">
      <w:pPr>
        <w:rPr>
          <w:rFonts w:eastAsia="Times New Roman" w:cstheme="minorHAnsi"/>
          <w:lang w:eastAsia="fr-FR"/>
        </w:rPr>
      </w:pPr>
      <w:r>
        <w:rPr>
          <w:rFonts w:cstheme="minorHAnsi"/>
          <w:sz w:val="28"/>
          <w:szCs w:val="28"/>
        </w:rPr>
        <w:t xml:space="preserve">Pour la première fois, en raison de la pandémie, l’Assemblée Générale de l’AUF s’est déroulée dans un format hybride – en présentiel et en visioconférence </w:t>
      </w:r>
      <w:r w:rsidR="008E7601">
        <w:rPr>
          <w:rFonts w:cstheme="minorHAnsi"/>
          <w:sz w:val="28"/>
          <w:szCs w:val="28"/>
        </w:rPr>
        <w:t>–</w:t>
      </w:r>
      <w:r w:rsidR="0024646B">
        <w:rPr>
          <w:rFonts w:cstheme="minorHAnsi"/>
          <w:sz w:val="28"/>
          <w:szCs w:val="28"/>
        </w:rPr>
        <w:t xml:space="preserve"> </w:t>
      </w:r>
      <w:r>
        <w:rPr>
          <w:rFonts w:cstheme="minorHAnsi"/>
          <w:sz w:val="28"/>
          <w:szCs w:val="28"/>
        </w:rPr>
        <w:t xml:space="preserve">pour permettre une participation </w:t>
      </w:r>
      <w:r w:rsidR="0024646B">
        <w:rPr>
          <w:rFonts w:cstheme="minorHAnsi"/>
          <w:sz w:val="28"/>
          <w:szCs w:val="28"/>
        </w:rPr>
        <w:t>la plus large possible</w:t>
      </w:r>
      <w:r>
        <w:rPr>
          <w:rFonts w:cstheme="minorHAnsi"/>
          <w:sz w:val="28"/>
          <w:szCs w:val="28"/>
        </w:rPr>
        <w:t xml:space="preserve"> des Recteurs et représentants de</w:t>
      </w:r>
      <w:r w:rsidR="0024646B">
        <w:rPr>
          <w:rFonts w:cstheme="minorHAnsi"/>
          <w:sz w:val="28"/>
          <w:szCs w:val="28"/>
        </w:rPr>
        <w:t xml:space="preserve"> se</w:t>
      </w:r>
      <w:r>
        <w:rPr>
          <w:rFonts w:cstheme="minorHAnsi"/>
          <w:sz w:val="28"/>
          <w:szCs w:val="28"/>
        </w:rPr>
        <w:t>s 1007 universités et établissements d’enseignement et de recherche membres</w:t>
      </w:r>
      <w:r w:rsidR="008E7601">
        <w:rPr>
          <w:rFonts w:cstheme="minorHAnsi"/>
          <w:sz w:val="28"/>
          <w:szCs w:val="28"/>
        </w:rPr>
        <w:t>,</w:t>
      </w:r>
      <w:r>
        <w:rPr>
          <w:rFonts w:cstheme="minorHAnsi"/>
          <w:sz w:val="28"/>
          <w:szCs w:val="28"/>
        </w:rPr>
        <w:t xml:space="preserve"> dans près de 120 pays. </w:t>
      </w:r>
    </w:p>
    <w:p w14:paraId="08623418" w14:textId="78E0DD40" w:rsidR="00D426A7" w:rsidRPr="00D426A7" w:rsidRDefault="00D426A7" w:rsidP="00D426A7">
      <w:pPr>
        <w:spacing w:after="0"/>
        <w:rPr>
          <w:rFonts w:cstheme="minorHAnsi"/>
          <w:sz w:val="28"/>
          <w:szCs w:val="28"/>
        </w:rPr>
      </w:pPr>
      <w:r>
        <w:rPr>
          <w:rFonts w:cstheme="minorHAnsi"/>
          <w:sz w:val="28"/>
          <w:szCs w:val="28"/>
        </w:rPr>
        <w:t>Outre l’élection du nouveau Conseil d’Administration, l’Assemblée Générale a permis au Recteur Slim Khalbous de présenter le</w:t>
      </w:r>
      <w:r>
        <w:rPr>
          <w:rFonts w:eastAsia="Times New Roman" w:cstheme="minorHAnsi"/>
          <w:sz w:val="28"/>
          <w:szCs w:val="28"/>
          <w:lang w:eastAsia="fr-FR"/>
        </w:rPr>
        <w:t xml:space="preserve"> </w:t>
      </w:r>
      <w:hyperlink r:id="rId5" w:history="1">
        <w:r w:rsidRPr="00096DAC">
          <w:rPr>
            <w:rStyle w:val="Lienhypertexte"/>
            <w:rFonts w:eastAsia="Times New Roman" w:cstheme="minorHAnsi"/>
            <w:sz w:val="28"/>
            <w:szCs w:val="28"/>
            <w:lang w:eastAsia="fr-FR"/>
          </w:rPr>
          <w:t>Livre blanc</w:t>
        </w:r>
      </w:hyperlink>
      <w:r w:rsidRPr="00096DAC">
        <w:rPr>
          <w:rFonts w:eastAsia="Times New Roman" w:cstheme="minorHAnsi"/>
          <w:sz w:val="28"/>
          <w:szCs w:val="28"/>
          <w:lang w:eastAsia="fr-FR"/>
        </w:rPr>
        <w:t xml:space="preserve"> de la Francophonie </w:t>
      </w:r>
      <w:r w:rsidRPr="00096DAC">
        <w:rPr>
          <w:rFonts w:eastAsia="Times New Roman" w:cstheme="minorHAnsi"/>
          <w:sz w:val="28"/>
          <w:szCs w:val="28"/>
          <w:lang w:eastAsia="fr-FR"/>
        </w:rPr>
        <w:lastRenderedPageBreak/>
        <w:t xml:space="preserve">scientifique issu de la </w:t>
      </w:r>
      <w:r w:rsidR="0024646B" w:rsidRPr="0024646B">
        <w:rPr>
          <w:rFonts w:eastAsia="Times New Roman" w:cstheme="minorHAnsi"/>
          <w:i/>
          <w:iCs/>
          <w:sz w:val="28"/>
          <w:szCs w:val="28"/>
          <w:lang w:eastAsia="fr-FR"/>
        </w:rPr>
        <w:t>C</w:t>
      </w:r>
      <w:r w:rsidRPr="0024646B">
        <w:rPr>
          <w:rFonts w:eastAsia="Times New Roman" w:cstheme="minorHAnsi"/>
          <w:i/>
          <w:iCs/>
          <w:sz w:val="28"/>
          <w:szCs w:val="28"/>
          <w:lang w:eastAsia="fr-FR"/>
        </w:rPr>
        <w:t>onsultation mondiale</w:t>
      </w:r>
      <w:r w:rsidRPr="00096DAC">
        <w:rPr>
          <w:rFonts w:eastAsia="Times New Roman" w:cstheme="minorHAnsi"/>
          <w:sz w:val="28"/>
          <w:szCs w:val="28"/>
          <w:lang w:eastAsia="fr-FR"/>
        </w:rPr>
        <w:t xml:space="preserve"> menée par l'AUF en 2020</w:t>
      </w:r>
      <w:r w:rsidR="00EE5826">
        <w:rPr>
          <w:rFonts w:eastAsia="Times New Roman" w:cstheme="minorHAnsi"/>
          <w:sz w:val="28"/>
          <w:szCs w:val="28"/>
          <w:lang w:eastAsia="fr-FR"/>
        </w:rPr>
        <w:t>,</w:t>
      </w:r>
      <w:r>
        <w:rPr>
          <w:rFonts w:eastAsia="Times New Roman" w:cstheme="minorHAnsi"/>
          <w:sz w:val="28"/>
          <w:szCs w:val="28"/>
          <w:lang w:eastAsia="fr-FR"/>
        </w:rPr>
        <w:t xml:space="preserve"> </w:t>
      </w:r>
      <w:r w:rsidR="0024646B">
        <w:rPr>
          <w:rFonts w:eastAsia="Times New Roman" w:cstheme="minorHAnsi"/>
          <w:sz w:val="28"/>
          <w:szCs w:val="28"/>
          <w:lang w:eastAsia="fr-FR"/>
        </w:rPr>
        <w:t>ainsi que</w:t>
      </w:r>
      <w:r>
        <w:rPr>
          <w:rFonts w:eastAsia="Times New Roman" w:cstheme="minorHAnsi"/>
          <w:sz w:val="28"/>
          <w:szCs w:val="28"/>
          <w:lang w:eastAsia="fr-FR"/>
        </w:rPr>
        <w:t xml:space="preserve"> la nouvelle </w:t>
      </w:r>
      <w:r w:rsidRPr="00096DAC">
        <w:rPr>
          <w:rFonts w:eastAsia="Times New Roman" w:cstheme="minorHAnsi"/>
          <w:sz w:val="28"/>
          <w:szCs w:val="28"/>
          <w:lang w:eastAsia="fr-FR"/>
        </w:rPr>
        <w:t xml:space="preserve">stratégie </w:t>
      </w:r>
      <w:r w:rsidR="0024646B">
        <w:rPr>
          <w:rFonts w:eastAsia="Times New Roman" w:cstheme="minorHAnsi"/>
          <w:sz w:val="28"/>
          <w:szCs w:val="28"/>
          <w:lang w:eastAsia="fr-FR"/>
        </w:rPr>
        <w:t>de l’organisation</w:t>
      </w:r>
      <w:r w:rsidRPr="00096DAC">
        <w:rPr>
          <w:rFonts w:eastAsia="Times New Roman" w:cstheme="minorHAnsi"/>
          <w:sz w:val="28"/>
          <w:szCs w:val="28"/>
          <w:lang w:eastAsia="fr-FR"/>
        </w:rPr>
        <w:t xml:space="preserve"> pour la période 2021-2025</w:t>
      </w:r>
      <w:r>
        <w:rPr>
          <w:rFonts w:eastAsia="Times New Roman" w:cstheme="minorHAnsi"/>
          <w:sz w:val="28"/>
          <w:szCs w:val="28"/>
          <w:lang w:eastAsia="fr-FR"/>
        </w:rPr>
        <w:t>.</w:t>
      </w:r>
    </w:p>
    <w:p w14:paraId="3A75275B" w14:textId="77777777" w:rsidR="00D426A7" w:rsidRPr="00096DAC" w:rsidRDefault="00D426A7" w:rsidP="00D426A7">
      <w:pPr>
        <w:spacing w:after="0"/>
        <w:rPr>
          <w:rFonts w:eastAsia="Times New Roman" w:cstheme="minorHAnsi"/>
          <w:sz w:val="28"/>
          <w:szCs w:val="28"/>
          <w:lang w:eastAsia="fr-FR"/>
        </w:rPr>
      </w:pPr>
    </w:p>
    <w:p w14:paraId="242DCF9B" w14:textId="7AFDE98E" w:rsidR="005C7CDA" w:rsidRPr="0024646B" w:rsidRDefault="0024646B" w:rsidP="005C7CDA">
      <w:pPr>
        <w:rPr>
          <w:rFonts w:ascii="Open Sans" w:eastAsia="Times New Roman" w:hAnsi="Open Sans" w:cs="Open Sans"/>
          <w:b/>
          <w:bCs/>
          <w:color w:val="1C1C1C"/>
          <w:sz w:val="28"/>
          <w:szCs w:val="28"/>
          <w:shd w:val="clear" w:color="auto" w:fill="FFFFFF"/>
          <w:lang w:eastAsia="fr-FR"/>
        </w:rPr>
      </w:pPr>
      <w:r w:rsidRPr="0024646B">
        <w:rPr>
          <w:rFonts w:ascii="Open Sans" w:eastAsia="Times New Roman" w:hAnsi="Open Sans" w:cs="Open Sans"/>
          <w:b/>
          <w:bCs/>
          <w:color w:val="1C1C1C"/>
          <w:sz w:val="28"/>
          <w:szCs w:val="28"/>
          <w:shd w:val="clear" w:color="auto" w:fill="FFFFFF"/>
          <w:lang w:eastAsia="fr-FR"/>
        </w:rPr>
        <w:t>Composition du nouveau</w:t>
      </w:r>
      <w:r w:rsidR="005C7CDA" w:rsidRPr="0024646B">
        <w:rPr>
          <w:rFonts w:ascii="Open Sans" w:eastAsia="Times New Roman" w:hAnsi="Open Sans" w:cs="Open Sans"/>
          <w:b/>
          <w:bCs/>
          <w:color w:val="1C1C1C"/>
          <w:sz w:val="28"/>
          <w:szCs w:val="28"/>
          <w:shd w:val="clear" w:color="auto" w:fill="FFFFFF"/>
          <w:lang w:eastAsia="fr-FR"/>
        </w:rPr>
        <w:t xml:space="preserve"> Conseil d’Administration de l’AUF </w:t>
      </w:r>
    </w:p>
    <w:p w14:paraId="7A35CDE6" w14:textId="76901F2D" w:rsidR="005C7CDA" w:rsidRPr="00096DAC" w:rsidRDefault="005C7CDA" w:rsidP="005C7CDA">
      <w:pPr>
        <w:rPr>
          <w:sz w:val="28"/>
          <w:szCs w:val="28"/>
        </w:rPr>
      </w:pPr>
      <w:r w:rsidRPr="00096DAC">
        <w:rPr>
          <w:sz w:val="28"/>
          <w:szCs w:val="28"/>
        </w:rPr>
        <w:t xml:space="preserve">Président du Conseil d’Administration : Sorin CIMPEANU </w:t>
      </w:r>
    </w:p>
    <w:p w14:paraId="7D28F446" w14:textId="77777777" w:rsidR="005C7CDA" w:rsidRPr="00096DAC" w:rsidRDefault="005C7CDA" w:rsidP="005C7CDA">
      <w:pPr>
        <w:rPr>
          <w:sz w:val="28"/>
          <w:szCs w:val="28"/>
          <w:u w:val="single"/>
        </w:rPr>
      </w:pPr>
      <w:r w:rsidRPr="00096DAC">
        <w:rPr>
          <w:sz w:val="28"/>
          <w:szCs w:val="28"/>
          <w:u w:val="single"/>
        </w:rPr>
        <w:t xml:space="preserve">AUF - Afrique de l’Ouest </w:t>
      </w:r>
    </w:p>
    <w:p w14:paraId="27302E39" w14:textId="77777777" w:rsidR="005C7CDA" w:rsidRPr="00096DAC" w:rsidRDefault="005C7CDA" w:rsidP="005C7CDA">
      <w:pPr>
        <w:rPr>
          <w:sz w:val="28"/>
          <w:szCs w:val="28"/>
        </w:rPr>
      </w:pPr>
      <w:r w:rsidRPr="00096DAC">
        <w:rPr>
          <w:sz w:val="28"/>
          <w:szCs w:val="28"/>
        </w:rPr>
        <w:t>Rabiou CISSE (Burkina Faso)</w:t>
      </w:r>
    </w:p>
    <w:p w14:paraId="7E69FFDE" w14:textId="77777777" w:rsidR="005C7CDA" w:rsidRPr="00096DAC" w:rsidRDefault="005C7CDA" w:rsidP="005C7CDA">
      <w:pPr>
        <w:rPr>
          <w:sz w:val="28"/>
          <w:szCs w:val="28"/>
        </w:rPr>
      </w:pPr>
      <w:r w:rsidRPr="00096DAC">
        <w:rPr>
          <w:sz w:val="28"/>
          <w:szCs w:val="28"/>
        </w:rPr>
        <w:t>Ahamadou Aly MBAYE (Sénégal)</w:t>
      </w:r>
    </w:p>
    <w:p w14:paraId="4389EC92" w14:textId="347EA830" w:rsidR="005C7CDA" w:rsidRPr="00096DAC" w:rsidRDefault="0028459C" w:rsidP="005C7CDA">
      <w:pPr>
        <w:rPr>
          <w:sz w:val="28"/>
          <w:szCs w:val="28"/>
          <w:u w:val="single"/>
        </w:rPr>
      </w:pPr>
      <w:r w:rsidRPr="00096DAC">
        <w:rPr>
          <w:sz w:val="28"/>
          <w:szCs w:val="28"/>
          <w:u w:val="single"/>
        </w:rPr>
        <w:t>AUF -</w:t>
      </w:r>
      <w:r w:rsidR="005C7CDA" w:rsidRPr="00096DAC">
        <w:rPr>
          <w:sz w:val="28"/>
          <w:szCs w:val="28"/>
          <w:u w:val="single"/>
        </w:rPr>
        <w:t xml:space="preserve"> Afrique centrale et des Grands Lacs </w:t>
      </w:r>
    </w:p>
    <w:p w14:paraId="1D457FDF" w14:textId="77777777" w:rsidR="005C7CDA" w:rsidRPr="00096DAC" w:rsidRDefault="005C7CDA" w:rsidP="005C7CDA">
      <w:pPr>
        <w:rPr>
          <w:sz w:val="28"/>
          <w:szCs w:val="28"/>
          <w:lang w:val="en-US"/>
        </w:rPr>
      </w:pPr>
      <w:r w:rsidRPr="00096DAC">
        <w:rPr>
          <w:sz w:val="28"/>
          <w:szCs w:val="28"/>
          <w:lang w:val="en-US"/>
        </w:rPr>
        <w:t>Roger Armand MAKANY (Congo)</w:t>
      </w:r>
    </w:p>
    <w:p w14:paraId="0E4757E5" w14:textId="4BD5C90C" w:rsidR="005C7CDA" w:rsidRDefault="005C7CDA" w:rsidP="005C7CDA">
      <w:pPr>
        <w:rPr>
          <w:sz w:val="28"/>
          <w:szCs w:val="28"/>
          <w:lang w:val="en-US"/>
        </w:rPr>
      </w:pPr>
      <w:r w:rsidRPr="00096DAC">
        <w:rPr>
          <w:sz w:val="28"/>
          <w:szCs w:val="28"/>
          <w:lang w:val="en-US"/>
        </w:rPr>
        <w:t>Gilbert KISHIBA FITULA (RDC)</w:t>
      </w:r>
    </w:p>
    <w:p w14:paraId="638EAA73" w14:textId="70F9C1B2" w:rsidR="00DE6657" w:rsidRPr="00DE6657" w:rsidRDefault="00DE6657" w:rsidP="005C7CDA">
      <w:pPr>
        <w:rPr>
          <w:sz w:val="28"/>
          <w:szCs w:val="28"/>
          <w:u w:val="single"/>
        </w:rPr>
      </w:pPr>
      <w:r w:rsidRPr="00DE6657">
        <w:rPr>
          <w:sz w:val="28"/>
          <w:szCs w:val="28"/>
          <w:u w:val="single"/>
        </w:rPr>
        <w:t xml:space="preserve">AUF -Amériques </w:t>
      </w:r>
    </w:p>
    <w:p w14:paraId="3888CE23" w14:textId="185405A6" w:rsidR="00DE6657" w:rsidRPr="00DE6657" w:rsidRDefault="00DE6657" w:rsidP="005C7CDA">
      <w:pPr>
        <w:rPr>
          <w:sz w:val="28"/>
          <w:szCs w:val="28"/>
        </w:rPr>
      </w:pPr>
      <w:r>
        <w:rPr>
          <w:sz w:val="28"/>
          <w:szCs w:val="28"/>
        </w:rPr>
        <w:t>Magda FUSARO (Canada-Québec)</w:t>
      </w:r>
    </w:p>
    <w:p w14:paraId="6203A369" w14:textId="055F80E8" w:rsidR="005C7CDA" w:rsidRPr="00096DAC" w:rsidRDefault="005C7CDA" w:rsidP="005C7CDA">
      <w:pPr>
        <w:rPr>
          <w:sz w:val="28"/>
          <w:szCs w:val="28"/>
          <w:u w:val="single"/>
        </w:rPr>
      </w:pPr>
      <w:r w:rsidRPr="00096DAC">
        <w:rPr>
          <w:sz w:val="28"/>
          <w:szCs w:val="28"/>
          <w:u w:val="single"/>
        </w:rPr>
        <w:t xml:space="preserve">AUF </w:t>
      </w:r>
      <w:r w:rsidR="0028459C" w:rsidRPr="00096DAC">
        <w:rPr>
          <w:sz w:val="28"/>
          <w:szCs w:val="28"/>
          <w:u w:val="single"/>
        </w:rPr>
        <w:t>- Asie</w:t>
      </w:r>
      <w:r w:rsidRPr="00096DAC">
        <w:rPr>
          <w:sz w:val="28"/>
          <w:szCs w:val="28"/>
          <w:u w:val="single"/>
        </w:rPr>
        <w:t xml:space="preserve"> Pacifique </w:t>
      </w:r>
    </w:p>
    <w:p w14:paraId="40A0EE54" w14:textId="77777777" w:rsidR="005C7CDA" w:rsidRPr="00096DAC" w:rsidRDefault="005C7CDA" w:rsidP="005C7CDA">
      <w:pPr>
        <w:rPr>
          <w:sz w:val="28"/>
          <w:szCs w:val="28"/>
        </w:rPr>
      </w:pPr>
      <w:r w:rsidRPr="00096DAC">
        <w:rPr>
          <w:sz w:val="28"/>
          <w:szCs w:val="28"/>
        </w:rPr>
        <w:t>Quan LE (Vietnam)</w:t>
      </w:r>
    </w:p>
    <w:p w14:paraId="78E3D7AA" w14:textId="65B88A0A" w:rsidR="005C7CDA" w:rsidRPr="00096DAC" w:rsidRDefault="0028459C" w:rsidP="005C7CDA">
      <w:pPr>
        <w:rPr>
          <w:sz w:val="28"/>
          <w:szCs w:val="28"/>
          <w:u w:val="single"/>
        </w:rPr>
      </w:pPr>
      <w:r w:rsidRPr="00096DAC">
        <w:rPr>
          <w:sz w:val="28"/>
          <w:szCs w:val="28"/>
          <w:u w:val="single"/>
        </w:rPr>
        <w:t>AUF - Caraïbe</w:t>
      </w:r>
      <w:r w:rsidR="005C7CDA" w:rsidRPr="00096DAC">
        <w:rPr>
          <w:sz w:val="28"/>
          <w:szCs w:val="28"/>
          <w:u w:val="single"/>
        </w:rPr>
        <w:t xml:space="preserve"> </w:t>
      </w:r>
    </w:p>
    <w:p w14:paraId="57D59C14" w14:textId="58D70F8A" w:rsidR="005C7CDA" w:rsidRPr="00096DAC" w:rsidRDefault="005C7CDA" w:rsidP="005C7CDA">
      <w:pPr>
        <w:rPr>
          <w:sz w:val="28"/>
          <w:szCs w:val="28"/>
        </w:rPr>
      </w:pPr>
      <w:r w:rsidRPr="00096DAC">
        <w:rPr>
          <w:sz w:val="28"/>
          <w:szCs w:val="28"/>
        </w:rPr>
        <w:t xml:space="preserve">Jean Robert CHARLES </w:t>
      </w:r>
      <w:r w:rsidR="00943E39">
        <w:rPr>
          <w:sz w:val="28"/>
          <w:szCs w:val="28"/>
        </w:rPr>
        <w:t>(Haïti)</w:t>
      </w:r>
    </w:p>
    <w:p w14:paraId="38D186E7" w14:textId="77777777" w:rsidR="005C7CDA" w:rsidRPr="00096DAC" w:rsidRDefault="005C7CDA" w:rsidP="005C7CDA">
      <w:pPr>
        <w:rPr>
          <w:sz w:val="28"/>
          <w:szCs w:val="28"/>
          <w:u w:val="single"/>
        </w:rPr>
      </w:pPr>
      <w:r w:rsidRPr="00096DAC">
        <w:rPr>
          <w:sz w:val="28"/>
          <w:szCs w:val="28"/>
          <w:u w:val="single"/>
        </w:rPr>
        <w:t xml:space="preserve">AUF - Europe Centrale et Orientale </w:t>
      </w:r>
    </w:p>
    <w:p w14:paraId="4E59EB73" w14:textId="0454D4BC" w:rsidR="005C7CDA" w:rsidRPr="00096DAC" w:rsidRDefault="005C7CDA" w:rsidP="005C7CDA">
      <w:pPr>
        <w:rPr>
          <w:sz w:val="28"/>
          <w:szCs w:val="28"/>
        </w:rPr>
      </w:pPr>
      <w:r w:rsidRPr="00096DAC">
        <w:rPr>
          <w:sz w:val="28"/>
          <w:szCs w:val="28"/>
        </w:rPr>
        <w:t>Mihnea COSTOIU (Roumanie)</w:t>
      </w:r>
    </w:p>
    <w:p w14:paraId="6AAA71FE" w14:textId="77777777" w:rsidR="005C7CDA" w:rsidRPr="00096DAC" w:rsidRDefault="005C7CDA" w:rsidP="005C7CDA">
      <w:pPr>
        <w:rPr>
          <w:sz w:val="28"/>
          <w:szCs w:val="28"/>
          <w:u w:val="single"/>
        </w:rPr>
      </w:pPr>
      <w:r w:rsidRPr="00096DAC">
        <w:rPr>
          <w:sz w:val="28"/>
          <w:szCs w:val="28"/>
          <w:u w:val="single"/>
        </w:rPr>
        <w:t xml:space="preserve">AUF - Europe de l’Ouest </w:t>
      </w:r>
    </w:p>
    <w:p w14:paraId="27E40799" w14:textId="0D22AB44" w:rsidR="005C7CDA" w:rsidRPr="00096DAC" w:rsidRDefault="005C7CDA" w:rsidP="005C7CDA">
      <w:pPr>
        <w:rPr>
          <w:sz w:val="28"/>
          <w:szCs w:val="28"/>
        </w:rPr>
      </w:pPr>
      <w:r w:rsidRPr="00096DAC">
        <w:rPr>
          <w:sz w:val="28"/>
          <w:szCs w:val="28"/>
        </w:rPr>
        <w:t xml:space="preserve">Virginie </w:t>
      </w:r>
      <w:r w:rsidR="0028459C" w:rsidRPr="00096DAC">
        <w:rPr>
          <w:sz w:val="28"/>
          <w:szCs w:val="28"/>
        </w:rPr>
        <w:t>DUPONT (</w:t>
      </w:r>
      <w:r w:rsidRPr="00096DAC">
        <w:rPr>
          <w:sz w:val="28"/>
          <w:szCs w:val="28"/>
        </w:rPr>
        <w:t>France)</w:t>
      </w:r>
    </w:p>
    <w:p w14:paraId="720448C1" w14:textId="77777777" w:rsidR="005C7CDA" w:rsidRPr="00096DAC" w:rsidRDefault="005C7CDA" w:rsidP="005C7CDA">
      <w:pPr>
        <w:rPr>
          <w:sz w:val="28"/>
          <w:szCs w:val="28"/>
        </w:rPr>
      </w:pPr>
      <w:r w:rsidRPr="00096DAC">
        <w:rPr>
          <w:sz w:val="28"/>
          <w:szCs w:val="28"/>
        </w:rPr>
        <w:t>Emmanuelle GARNIER (France)</w:t>
      </w:r>
    </w:p>
    <w:p w14:paraId="2967FB97" w14:textId="71DBBCCD" w:rsidR="005C7CDA" w:rsidRDefault="005C7CDA" w:rsidP="005C7CDA">
      <w:pPr>
        <w:rPr>
          <w:sz w:val="28"/>
          <w:szCs w:val="28"/>
        </w:rPr>
      </w:pPr>
      <w:r w:rsidRPr="00096DAC">
        <w:rPr>
          <w:sz w:val="28"/>
          <w:szCs w:val="28"/>
        </w:rPr>
        <w:t>Jean-François HUCHET (</w:t>
      </w:r>
      <w:r w:rsidR="00AC7D00">
        <w:rPr>
          <w:sz w:val="28"/>
          <w:szCs w:val="28"/>
        </w:rPr>
        <w:t>F</w:t>
      </w:r>
      <w:r w:rsidR="00451ADE">
        <w:rPr>
          <w:sz w:val="28"/>
          <w:szCs w:val="28"/>
        </w:rPr>
        <w:t>rance</w:t>
      </w:r>
      <w:r w:rsidRPr="00096DAC">
        <w:rPr>
          <w:sz w:val="28"/>
          <w:szCs w:val="28"/>
        </w:rPr>
        <w:t>)</w:t>
      </w:r>
    </w:p>
    <w:p w14:paraId="23FD2A1C" w14:textId="2C9ADB24" w:rsidR="00DE6657" w:rsidRPr="00096DAC" w:rsidRDefault="00DE6657" w:rsidP="005C7CDA">
      <w:pPr>
        <w:rPr>
          <w:sz w:val="28"/>
          <w:szCs w:val="28"/>
        </w:rPr>
      </w:pPr>
      <w:r>
        <w:rPr>
          <w:sz w:val="28"/>
          <w:szCs w:val="28"/>
        </w:rPr>
        <w:t>Serge JAUMAIN (Belgique)</w:t>
      </w:r>
    </w:p>
    <w:p w14:paraId="4639AD6C" w14:textId="4571EB1E" w:rsidR="005C7CDA" w:rsidRPr="00096DAC" w:rsidRDefault="005C7CDA" w:rsidP="005C7CDA">
      <w:pPr>
        <w:rPr>
          <w:sz w:val="28"/>
          <w:szCs w:val="28"/>
        </w:rPr>
      </w:pPr>
      <w:r w:rsidRPr="00096DAC">
        <w:rPr>
          <w:sz w:val="28"/>
          <w:szCs w:val="28"/>
        </w:rPr>
        <w:t xml:space="preserve">Eustase JANKY (France) </w:t>
      </w:r>
    </w:p>
    <w:p w14:paraId="11102C44" w14:textId="19FE7902" w:rsidR="005C7CDA" w:rsidRPr="00096DAC" w:rsidRDefault="005C7CDA" w:rsidP="005C7CDA">
      <w:pPr>
        <w:rPr>
          <w:sz w:val="28"/>
          <w:szCs w:val="28"/>
          <w:u w:val="single"/>
        </w:rPr>
      </w:pPr>
      <w:r w:rsidRPr="00096DAC">
        <w:rPr>
          <w:sz w:val="28"/>
          <w:szCs w:val="28"/>
          <w:u w:val="single"/>
        </w:rPr>
        <w:t>AUF - Maghreb</w:t>
      </w:r>
    </w:p>
    <w:p w14:paraId="347ED83D" w14:textId="77777777" w:rsidR="005C7CDA" w:rsidRPr="00096DAC" w:rsidRDefault="005C7CDA" w:rsidP="005C7CDA">
      <w:pPr>
        <w:rPr>
          <w:sz w:val="28"/>
          <w:szCs w:val="28"/>
        </w:rPr>
      </w:pPr>
      <w:r w:rsidRPr="00096DAC">
        <w:rPr>
          <w:sz w:val="28"/>
          <w:szCs w:val="28"/>
        </w:rPr>
        <w:t>Aawatif HAYER (Maroc)</w:t>
      </w:r>
    </w:p>
    <w:p w14:paraId="013A6418" w14:textId="77777777" w:rsidR="005C7CDA" w:rsidRPr="00096DAC" w:rsidRDefault="005C7CDA" w:rsidP="005C7CDA">
      <w:pPr>
        <w:rPr>
          <w:sz w:val="28"/>
          <w:szCs w:val="28"/>
        </w:rPr>
      </w:pPr>
      <w:r w:rsidRPr="00096DAC">
        <w:rPr>
          <w:sz w:val="28"/>
          <w:szCs w:val="28"/>
        </w:rPr>
        <w:t>El Hadi LATRECHE (Algérie)</w:t>
      </w:r>
    </w:p>
    <w:p w14:paraId="0C1C5703" w14:textId="3B8BC021" w:rsidR="005C7CDA" w:rsidRPr="00096DAC" w:rsidRDefault="005C7CDA" w:rsidP="005C7CDA">
      <w:pPr>
        <w:rPr>
          <w:sz w:val="28"/>
          <w:szCs w:val="28"/>
        </w:rPr>
      </w:pPr>
      <w:r w:rsidRPr="00096DAC">
        <w:rPr>
          <w:sz w:val="28"/>
          <w:szCs w:val="28"/>
        </w:rPr>
        <w:t xml:space="preserve">Nadia MZOUGHI AGUIR (Tunisie) </w:t>
      </w:r>
    </w:p>
    <w:p w14:paraId="38175FB9" w14:textId="2D390DBD" w:rsidR="005C7CDA" w:rsidRPr="00096DAC" w:rsidRDefault="005C7CDA" w:rsidP="005C7CDA">
      <w:pPr>
        <w:rPr>
          <w:sz w:val="28"/>
          <w:szCs w:val="28"/>
          <w:u w:val="single"/>
        </w:rPr>
      </w:pPr>
      <w:r w:rsidRPr="00096DAC">
        <w:rPr>
          <w:sz w:val="28"/>
          <w:szCs w:val="28"/>
          <w:u w:val="single"/>
        </w:rPr>
        <w:t xml:space="preserve">AUF </w:t>
      </w:r>
      <w:r w:rsidR="0028459C" w:rsidRPr="00096DAC">
        <w:rPr>
          <w:sz w:val="28"/>
          <w:szCs w:val="28"/>
          <w:u w:val="single"/>
        </w:rPr>
        <w:t>- Moyen</w:t>
      </w:r>
      <w:r w:rsidR="0028459C">
        <w:rPr>
          <w:sz w:val="28"/>
          <w:szCs w:val="28"/>
          <w:u w:val="single"/>
        </w:rPr>
        <w:t>-</w:t>
      </w:r>
      <w:r w:rsidRPr="00096DAC">
        <w:rPr>
          <w:sz w:val="28"/>
          <w:szCs w:val="28"/>
          <w:u w:val="single"/>
        </w:rPr>
        <w:t xml:space="preserve">Orient </w:t>
      </w:r>
    </w:p>
    <w:p w14:paraId="28A5185B" w14:textId="0E5B9DBE" w:rsidR="005C7CDA" w:rsidRPr="00AA3F18" w:rsidRDefault="005C7CDA" w:rsidP="005C7CDA">
      <w:pPr>
        <w:rPr>
          <w:sz w:val="28"/>
          <w:szCs w:val="28"/>
        </w:rPr>
      </w:pPr>
      <w:r w:rsidRPr="00AA3F18">
        <w:rPr>
          <w:sz w:val="28"/>
          <w:szCs w:val="28"/>
        </w:rPr>
        <w:t xml:space="preserve">Dolla KARAM SARKIS </w:t>
      </w:r>
      <w:r w:rsidR="00AA3F18">
        <w:rPr>
          <w:sz w:val="28"/>
          <w:szCs w:val="28"/>
        </w:rPr>
        <w:t>(Liban)</w:t>
      </w:r>
      <w:r w:rsidR="0028459C">
        <w:rPr>
          <w:sz w:val="28"/>
          <w:szCs w:val="28"/>
        </w:rPr>
        <w:t>-</w:t>
      </w:r>
      <w:r w:rsidR="0028459C" w:rsidRPr="0028459C">
        <w:t xml:space="preserve"> </w:t>
      </w:r>
      <w:r w:rsidR="0028459C" w:rsidRPr="0028459C">
        <w:rPr>
          <w:sz w:val="28"/>
          <w:szCs w:val="28"/>
        </w:rPr>
        <w:t>vice-rect</w:t>
      </w:r>
      <w:r w:rsidR="0028459C">
        <w:rPr>
          <w:sz w:val="28"/>
          <w:szCs w:val="28"/>
        </w:rPr>
        <w:t>eur</w:t>
      </w:r>
      <w:r w:rsidR="0028459C" w:rsidRPr="0028459C">
        <w:rPr>
          <w:sz w:val="28"/>
          <w:szCs w:val="28"/>
        </w:rPr>
        <w:t xml:space="preserve"> à la recherche</w:t>
      </w:r>
      <w:r w:rsidR="0028459C">
        <w:rPr>
          <w:sz w:val="28"/>
          <w:szCs w:val="28"/>
        </w:rPr>
        <w:t xml:space="preserve"> à l’Université Saint-Joseph de Beyrouth</w:t>
      </w:r>
    </w:p>
    <w:p w14:paraId="13C54D4D" w14:textId="10249CFB" w:rsidR="005C7CDA" w:rsidRPr="00096DAC" w:rsidRDefault="005C7CDA" w:rsidP="005C7CDA">
      <w:pPr>
        <w:rPr>
          <w:sz w:val="28"/>
          <w:szCs w:val="28"/>
          <w:u w:val="single"/>
        </w:rPr>
      </w:pPr>
      <w:r w:rsidRPr="00096DAC">
        <w:rPr>
          <w:sz w:val="28"/>
          <w:szCs w:val="28"/>
          <w:u w:val="single"/>
        </w:rPr>
        <w:t xml:space="preserve">AUF - Océan Indien </w:t>
      </w:r>
    </w:p>
    <w:p w14:paraId="77B39BA3" w14:textId="06B27D24" w:rsidR="00096DAC" w:rsidRDefault="005C7CDA" w:rsidP="005C7CDA">
      <w:pPr>
        <w:rPr>
          <w:sz w:val="28"/>
          <w:szCs w:val="28"/>
        </w:rPr>
      </w:pPr>
      <w:r w:rsidRPr="00096DAC">
        <w:rPr>
          <w:sz w:val="28"/>
          <w:szCs w:val="28"/>
        </w:rPr>
        <w:t xml:space="preserve">Fontaine RAFAMANTANANTSOA (Madagascar) </w:t>
      </w:r>
    </w:p>
    <w:p w14:paraId="33B35487" w14:textId="53DD7665" w:rsidR="00A969C5" w:rsidRDefault="00A969C5" w:rsidP="005C7CDA">
      <w:pPr>
        <w:rPr>
          <w:sz w:val="28"/>
          <w:szCs w:val="28"/>
        </w:rPr>
      </w:pPr>
      <w:r>
        <w:rPr>
          <w:sz w:val="28"/>
          <w:szCs w:val="28"/>
        </w:rPr>
        <w:t>S’agissant de représentation du Moyen-Orient au Conseil d’Administration</w:t>
      </w:r>
      <w:r w:rsidR="006859FA">
        <w:rPr>
          <w:sz w:val="28"/>
          <w:szCs w:val="28"/>
        </w:rPr>
        <w:t xml:space="preserve"> (CA)</w:t>
      </w:r>
      <w:r>
        <w:rPr>
          <w:sz w:val="28"/>
          <w:szCs w:val="28"/>
        </w:rPr>
        <w:t xml:space="preserve">, le Pr </w:t>
      </w:r>
      <w:r w:rsidRPr="00AA3F18">
        <w:rPr>
          <w:sz w:val="28"/>
          <w:szCs w:val="28"/>
        </w:rPr>
        <w:t>Dolla KARAM SARKIS</w:t>
      </w:r>
      <w:r>
        <w:rPr>
          <w:sz w:val="28"/>
          <w:szCs w:val="28"/>
        </w:rPr>
        <w:t xml:space="preserve">, qui représente les 89 membres de la Région, succède au RP Salim DACCACHE s.j. qui était Vice-président </w:t>
      </w:r>
      <w:r w:rsidR="00DE5FD6">
        <w:rPr>
          <w:sz w:val="28"/>
          <w:szCs w:val="28"/>
        </w:rPr>
        <w:t xml:space="preserve">du </w:t>
      </w:r>
      <w:r w:rsidR="006859FA">
        <w:rPr>
          <w:sz w:val="28"/>
          <w:szCs w:val="28"/>
        </w:rPr>
        <w:t>CA</w:t>
      </w:r>
      <w:r w:rsidR="00DE5FD6">
        <w:rPr>
          <w:sz w:val="28"/>
          <w:szCs w:val="28"/>
        </w:rPr>
        <w:t xml:space="preserve">. </w:t>
      </w:r>
      <w:r w:rsidR="00B54221">
        <w:rPr>
          <w:sz w:val="28"/>
          <w:szCs w:val="28"/>
        </w:rPr>
        <w:t>Le Pr</w:t>
      </w:r>
      <w:r w:rsidR="007023F9">
        <w:rPr>
          <w:sz w:val="28"/>
          <w:szCs w:val="28"/>
        </w:rPr>
        <w:t xml:space="preserve"> </w:t>
      </w:r>
      <w:r w:rsidR="007023F9" w:rsidRPr="00AA3F18">
        <w:rPr>
          <w:sz w:val="28"/>
          <w:szCs w:val="28"/>
        </w:rPr>
        <w:t>KARAM SARKIS</w:t>
      </w:r>
      <w:r w:rsidR="007023F9">
        <w:rPr>
          <w:sz w:val="28"/>
          <w:szCs w:val="28"/>
        </w:rPr>
        <w:t xml:space="preserve"> </w:t>
      </w:r>
      <w:r w:rsidR="00FB3FA7">
        <w:rPr>
          <w:sz w:val="28"/>
          <w:szCs w:val="28"/>
        </w:rPr>
        <w:t xml:space="preserve">(Liban) </w:t>
      </w:r>
      <w:r w:rsidR="007023F9">
        <w:rPr>
          <w:sz w:val="28"/>
          <w:szCs w:val="28"/>
        </w:rPr>
        <w:t>s</w:t>
      </w:r>
      <w:r w:rsidR="00DE5FD6">
        <w:rPr>
          <w:sz w:val="28"/>
          <w:szCs w:val="28"/>
        </w:rPr>
        <w:t xml:space="preserve">iègera </w:t>
      </w:r>
      <w:r w:rsidR="007023F9">
        <w:rPr>
          <w:sz w:val="28"/>
          <w:szCs w:val="28"/>
        </w:rPr>
        <w:t>aux côtés du</w:t>
      </w:r>
      <w:r w:rsidR="00DE5FD6">
        <w:rPr>
          <w:sz w:val="28"/>
          <w:szCs w:val="28"/>
        </w:rPr>
        <w:t xml:space="preserve"> Pr Mahmoud </w:t>
      </w:r>
      <w:r w:rsidR="00B54221">
        <w:rPr>
          <w:sz w:val="28"/>
          <w:szCs w:val="28"/>
        </w:rPr>
        <w:t>SALEM</w:t>
      </w:r>
      <w:r w:rsidR="00076A33">
        <w:rPr>
          <w:sz w:val="28"/>
          <w:szCs w:val="28"/>
        </w:rPr>
        <w:t>,</w:t>
      </w:r>
      <w:r w:rsidR="00DE5FD6">
        <w:rPr>
          <w:sz w:val="28"/>
          <w:szCs w:val="28"/>
        </w:rPr>
        <w:t xml:space="preserve"> </w:t>
      </w:r>
      <w:r w:rsidR="00A750A4">
        <w:rPr>
          <w:sz w:val="28"/>
          <w:szCs w:val="28"/>
        </w:rPr>
        <w:t xml:space="preserve">représentant </w:t>
      </w:r>
      <w:r w:rsidR="006E085F">
        <w:rPr>
          <w:sz w:val="28"/>
          <w:szCs w:val="28"/>
        </w:rPr>
        <w:t xml:space="preserve">du </w:t>
      </w:r>
      <w:r w:rsidR="00076A33">
        <w:rPr>
          <w:sz w:val="28"/>
          <w:szCs w:val="28"/>
        </w:rPr>
        <w:t>Gouvernement</w:t>
      </w:r>
      <w:r w:rsidR="006E085F">
        <w:rPr>
          <w:sz w:val="28"/>
          <w:szCs w:val="28"/>
        </w:rPr>
        <w:t xml:space="preserve"> égyptien</w:t>
      </w:r>
      <w:r w:rsidR="00B54221">
        <w:rPr>
          <w:sz w:val="28"/>
          <w:szCs w:val="28"/>
        </w:rPr>
        <w:t xml:space="preserve"> au sein du CA</w:t>
      </w:r>
      <w:r w:rsidR="009A7659">
        <w:rPr>
          <w:sz w:val="28"/>
          <w:szCs w:val="28"/>
        </w:rPr>
        <w:t>, qui succède au Pr Jarjoura HARDANE (Liban)</w:t>
      </w:r>
      <w:r w:rsidR="00FB3FA7">
        <w:rPr>
          <w:sz w:val="28"/>
          <w:szCs w:val="28"/>
        </w:rPr>
        <w:t xml:space="preserve">. </w:t>
      </w:r>
    </w:p>
    <w:p w14:paraId="646DF381" w14:textId="77777777" w:rsidR="005C7CDA" w:rsidRPr="00096DAC" w:rsidRDefault="005C7CDA" w:rsidP="005C7CDA">
      <w:pPr>
        <w:spacing w:before="100" w:beforeAutospacing="1" w:after="100" w:afterAutospacing="1"/>
        <w:rPr>
          <w:rFonts w:ascii="Open Sans" w:hAnsi="Open Sans" w:cs="Open Sans"/>
          <w:b/>
          <w:bCs/>
        </w:rPr>
      </w:pPr>
      <w:r w:rsidRPr="00096DAC">
        <w:rPr>
          <w:rFonts w:ascii="Open Sans" w:hAnsi="Open Sans" w:cs="Open Sans"/>
          <w:b/>
          <w:bCs/>
        </w:rPr>
        <w:t xml:space="preserve">À propos de l'AUF </w:t>
      </w:r>
    </w:p>
    <w:p w14:paraId="69237E8B" w14:textId="77777777" w:rsidR="005C7CDA" w:rsidRPr="00096DAC" w:rsidRDefault="005C7CDA" w:rsidP="005C7CDA">
      <w:pPr>
        <w:spacing w:before="100" w:beforeAutospacing="1" w:after="100" w:afterAutospacing="1"/>
        <w:contextualSpacing/>
        <w:rPr>
          <w:rFonts w:ascii="Open Sans" w:hAnsi="Open Sans" w:cs="Open Sans"/>
        </w:rPr>
      </w:pPr>
      <w:r w:rsidRPr="00096DAC">
        <w:rPr>
          <w:rFonts w:ascii="Open Sans" w:hAnsi="Open Sans" w:cs="Open Sans"/>
        </w:rPr>
        <w:t xml:space="preserve">Fondée en 1961, l’AUF - Agence Universitaire de la Francophonie, premier réseau universitaire au monde, avec plus de 1000 établissements membres répartis dans près de 120 pays, est l’opérateur direct et reconnu de la Francophonie pour l’enseignement supérieur et la recherche. </w:t>
      </w:r>
    </w:p>
    <w:p w14:paraId="2529E7BB" w14:textId="77777777" w:rsidR="00403CE6" w:rsidRDefault="005C7CDA" w:rsidP="005C7CDA">
      <w:pPr>
        <w:spacing w:before="100" w:beforeAutospacing="1" w:after="100" w:afterAutospacing="1"/>
        <w:contextualSpacing/>
        <w:rPr>
          <w:rFonts w:ascii="Open Sans" w:hAnsi="Open Sans" w:cs="Open Sans"/>
        </w:rPr>
      </w:pPr>
      <w:r w:rsidRPr="00096DAC">
        <w:rPr>
          <w:rFonts w:ascii="Open Sans" w:hAnsi="Open Sans" w:cs="Open Sans"/>
        </w:rPr>
        <w:t>L’AUF</w:t>
      </w:r>
      <w:r w:rsidR="000704D7">
        <w:rPr>
          <w:rFonts w:ascii="Open Sans" w:hAnsi="Open Sans" w:cs="Open Sans"/>
        </w:rPr>
        <w:t xml:space="preserve"> est </w:t>
      </w:r>
      <w:r w:rsidRPr="00096DAC">
        <w:rPr>
          <w:rFonts w:ascii="Open Sans" w:hAnsi="Open Sans" w:cs="Open Sans"/>
        </w:rPr>
        <w:t>présen</w:t>
      </w:r>
      <w:r w:rsidR="000704D7">
        <w:rPr>
          <w:rFonts w:ascii="Open Sans" w:hAnsi="Open Sans" w:cs="Open Sans"/>
        </w:rPr>
        <w:t>t</w:t>
      </w:r>
      <w:r w:rsidRPr="00096DAC">
        <w:rPr>
          <w:rFonts w:ascii="Open Sans" w:hAnsi="Open Sans" w:cs="Open Sans"/>
        </w:rPr>
        <w:t xml:space="preserve">e sur les cinq continents grâce à son réseau d’implantations, au plus près de l’écosystème éducatif et universitaire. </w:t>
      </w:r>
    </w:p>
    <w:p w14:paraId="3A52AA4D" w14:textId="77777777" w:rsidR="005C7CDA" w:rsidRPr="00096DAC" w:rsidRDefault="005C7CDA" w:rsidP="005C7CDA">
      <w:pPr>
        <w:spacing w:before="100" w:beforeAutospacing="1" w:after="100" w:afterAutospacing="1"/>
        <w:contextualSpacing/>
        <w:rPr>
          <w:rFonts w:ascii="Open Sans" w:hAnsi="Open Sans" w:cs="Open Sans"/>
        </w:rPr>
      </w:pPr>
      <w:r w:rsidRPr="00096DAC">
        <w:rPr>
          <w:rFonts w:ascii="Open Sans" w:hAnsi="Open Sans" w:cs="Open Sans"/>
        </w:rPr>
        <w:t xml:space="preserve">L’AUF a pour mission d’accompagner les établissements d’enseignement supérieur et de recherche et agit pour une francophonie scientifique engagée dans le développement économique, social et culturel des sociétés. </w:t>
      </w:r>
    </w:p>
    <w:p w14:paraId="105C200C" w14:textId="7164CA78" w:rsidR="005C7CDA" w:rsidRPr="00096DAC" w:rsidRDefault="005C7CDA" w:rsidP="005C7CDA">
      <w:pPr>
        <w:spacing w:before="100" w:beforeAutospacing="1" w:after="100" w:afterAutospacing="1"/>
        <w:contextualSpacing/>
        <w:rPr>
          <w:rFonts w:ascii="Open Sans" w:hAnsi="Open Sans" w:cs="Open Sans"/>
        </w:rPr>
      </w:pPr>
      <w:r w:rsidRPr="00096DAC">
        <w:rPr>
          <w:rFonts w:ascii="Open Sans" w:hAnsi="Open Sans" w:cs="Open Sans"/>
        </w:rPr>
        <w:t xml:space="preserve">L’AUF développe un ensemble de projets innovants en faveur d’une meilleure insertion professionnelle des jeunes diplômés et du développement de la culture de l’entrepreneuriat. </w:t>
      </w:r>
    </w:p>
    <w:p w14:paraId="511AF39B" w14:textId="50FD4C20" w:rsidR="005C7CDA" w:rsidRDefault="009A7659" w:rsidP="005C7CDA">
      <w:pPr>
        <w:spacing w:before="100" w:beforeAutospacing="1" w:after="100" w:afterAutospacing="1"/>
        <w:contextualSpacing/>
        <w:rPr>
          <w:rFonts w:ascii="Open Sans" w:hAnsi="Open Sans" w:cs="Open Sans"/>
        </w:rPr>
      </w:pPr>
      <w:hyperlink r:id="rId6" w:history="1">
        <w:r w:rsidR="005C7CDA" w:rsidRPr="00096DAC">
          <w:rPr>
            <w:rStyle w:val="Lienhypertexte"/>
            <w:rFonts w:ascii="Open Sans" w:hAnsi="Open Sans" w:cs="Open Sans"/>
          </w:rPr>
          <w:t>www.auf.org</w:t>
        </w:r>
      </w:hyperlink>
      <w:r w:rsidR="005C7CDA" w:rsidRPr="00096DAC">
        <w:rPr>
          <w:rFonts w:ascii="Open Sans" w:hAnsi="Open Sans" w:cs="Open Sans"/>
        </w:rPr>
        <w:t xml:space="preserve"> </w:t>
      </w:r>
    </w:p>
    <w:p w14:paraId="205E4FED" w14:textId="77777777" w:rsidR="008D6AAF" w:rsidRPr="00096DAC" w:rsidRDefault="008D6AAF" w:rsidP="005C7CDA">
      <w:pPr>
        <w:spacing w:before="100" w:beforeAutospacing="1" w:after="100" w:afterAutospacing="1"/>
        <w:contextualSpacing/>
        <w:rPr>
          <w:rFonts w:ascii="Open Sans" w:hAnsi="Open Sans" w:cs="Open Sans"/>
        </w:rPr>
      </w:pPr>
    </w:p>
    <w:p w14:paraId="2409A335" w14:textId="77777777" w:rsidR="008D6AAF" w:rsidRDefault="005C7CDA" w:rsidP="005C7CDA">
      <w:pPr>
        <w:spacing w:before="100" w:beforeAutospacing="1" w:after="100" w:afterAutospacing="1"/>
        <w:rPr>
          <w:rFonts w:ascii="Open Sans" w:hAnsi="Open Sans" w:cs="Open Sans"/>
          <w:b/>
          <w:bCs/>
        </w:rPr>
      </w:pPr>
      <w:r w:rsidRPr="00096DAC">
        <w:rPr>
          <w:rFonts w:ascii="Open Sans" w:hAnsi="Open Sans" w:cs="Open Sans"/>
          <w:b/>
          <w:bCs/>
        </w:rPr>
        <w:t>Contact presse</w:t>
      </w:r>
    </w:p>
    <w:p w14:paraId="67AFF59A" w14:textId="1E6E24D7" w:rsidR="005C7CDA" w:rsidRPr="00D426A7" w:rsidRDefault="0028459C" w:rsidP="005C7CDA">
      <w:pPr>
        <w:spacing w:before="100" w:beforeAutospacing="1" w:after="100" w:afterAutospacing="1"/>
        <w:rPr>
          <w:rFonts w:ascii="Open Sans" w:hAnsi="Open Sans" w:cs="Open Sans"/>
          <w:b/>
          <w:bCs/>
        </w:rPr>
      </w:pPr>
      <w:r>
        <w:rPr>
          <w:rFonts w:ascii="Open Sans" w:hAnsi="Open Sans" w:cs="Open Sans"/>
        </w:rPr>
        <w:t>Joëlle Riachi</w:t>
      </w:r>
      <w:r w:rsidR="005C7CDA" w:rsidRPr="00096DAC">
        <w:rPr>
          <w:rFonts w:ascii="Open Sans" w:hAnsi="Open Sans" w:cs="Open Sans"/>
        </w:rPr>
        <w:t xml:space="preserve"> I </w:t>
      </w:r>
      <w:r>
        <w:rPr>
          <w:rFonts w:ascii="Open Sans" w:hAnsi="Open Sans" w:cs="Open Sans"/>
        </w:rPr>
        <w:t>Chargée</w:t>
      </w:r>
      <w:r w:rsidR="005C7CDA" w:rsidRPr="00096DAC">
        <w:rPr>
          <w:rFonts w:ascii="Open Sans" w:hAnsi="Open Sans" w:cs="Open Sans"/>
        </w:rPr>
        <w:t xml:space="preserve"> de communication I </w:t>
      </w:r>
      <w:hyperlink r:id="rId7" w:history="1">
        <w:r w:rsidRPr="00926C6E">
          <w:rPr>
            <w:rStyle w:val="Lienhypertexte"/>
            <w:rFonts w:ascii="Open Sans" w:hAnsi="Open Sans" w:cs="Open Sans"/>
          </w:rPr>
          <w:t>joelle.riachi@auf.org</w:t>
        </w:r>
      </w:hyperlink>
      <w:r w:rsidR="005C7CDA" w:rsidRPr="00096DAC">
        <w:rPr>
          <w:rFonts w:ascii="Open Sans" w:hAnsi="Open Sans" w:cs="Open Sans"/>
        </w:rPr>
        <w:t xml:space="preserve"> </w:t>
      </w:r>
    </w:p>
    <w:sectPr w:rsidR="005C7CDA" w:rsidRPr="00D426A7" w:rsidSect="005125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DA"/>
    <w:rsid w:val="00006E16"/>
    <w:rsid w:val="000704D7"/>
    <w:rsid w:val="00076A33"/>
    <w:rsid w:val="00096DAC"/>
    <w:rsid w:val="0014560A"/>
    <w:rsid w:val="0024646B"/>
    <w:rsid w:val="0028459C"/>
    <w:rsid w:val="00303993"/>
    <w:rsid w:val="00403CE6"/>
    <w:rsid w:val="00451ADE"/>
    <w:rsid w:val="004E7D07"/>
    <w:rsid w:val="005125C6"/>
    <w:rsid w:val="005C7CDA"/>
    <w:rsid w:val="006663DD"/>
    <w:rsid w:val="006859FA"/>
    <w:rsid w:val="006E085F"/>
    <w:rsid w:val="007023F9"/>
    <w:rsid w:val="0071221E"/>
    <w:rsid w:val="008D6AAF"/>
    <w:rsid w:val="008E7601"/>
    <w:rsid w:val="00943E39"/>
    <w:rsid w:val="00944B11"/>
    <w:rsid w:val="009A7659"/>
    <w:rsid w:val="00A32448"/>
    <w:rsid w:val="00A750A4"/>
    <w:rsid w:val="00A969C5"/>
    <w:rsid w:val="00AA3F18"/>
    <w:rsid w:val="00AC7D00"/>
    <w:rsid w:val="00B54221"/>
    <w:rsid w:val="00BE5041"/>
    <w:rsid w:val="00D426A7"/>
    <w:rsid w:val="00DE5FD6"/>
    <w:rsid w:val="00DE6657"/>
    <w:rsid w:val="00EE5826"/>
    <w:rsid w:val="00F25AF6"/>
    <w:rsid w:val="00FB3F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F165"/>
  <w15:chartTrackingRefBased/>
  <w15:docId w15:val="{DBF65C87-BDA1-3840-AE6A-8F5A41FE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DA"/>
    <w:pPr>
      <w:spacing w:after="200" w:line="276" w:lineRule="auto"/>
      <w:jc w:val="both"/>
    </w:pPr>
    <w:rPr>
      <w:rFonts w:eastAsiaTheme="minorEastAs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CDA"/>
    <w:pPr>
      <w:tabs>
        <w:tab w:val="center" w:pos="4536"/>
        <w:tab w:val="right" w:pos="9072"/>
      </w:tabs>
      <w:spacing w:after="0" w:line="240" w:lineRule="auto"/>
      <w:jc w:val="left"/>
    </w:pPr>
    <w:rPr>
      <w:rFonts w:eastAsiaTheme="minorHAnsi"/>
      <w:sz w:val="24"/>
      <w:szCs w:val="24"/>
      <w:lang w:val="fr-MA"/>
    </w:rPr>
  </w:style>
  <w:style w:type="character" w:customStyle="1" w:styleId="En-tteCar">
    <w:name w:val="En-tête Car"/>
    <w:basedOn w:val="Policepardfaut"/>
    <w:link w:val="En-tte"/>
    <w:uiPriority w:val="99"/>
    <w:rsid w:val="005C7CDA"/>
    <w:rPr>
      <w:lang w:val="fr-MA"/>
    </w:rPr>
  </w:style>
  <w:style w:type="character" w:styleId="Lienhypertexte">
    <w:name w:val="Hyperlink"/>
    <w:basedOn w:val="Policepardfaut"/>
    <w:uiPriority w:val="99"/>
    <w:unhideWhenUsed/>
    <w:rsid w:val="005C7CDA"/>
    <w:rPr>
      <w:color w:val="0000FF"/>
      <w:u w:val="single"/>
    </w:rPr>
  </w:style>
  <w:style w:type="character" w:styleId="Mentionnonrsolue">
    <w:name w:val="Unresolved Mention"/>
    <w:basedOn w:val="Policepardfaut"/>
    <w:uiPriority w:val="99"/>
    <w:semiHidden/>
    <w:unhideWhenUsed/>
    <w:rsid w:val="00284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18215">
      <w:bodyDiv w:val="1"/>
      <w:marLeft w:val="0"/>
      <w:marRight w:val="0"/>
      <w:marTop w:val="0"/>
      <w:marBottom w:val="0"/>
      <w:divBdr>
        <w:top w:val="none" w:sz="0" w:space="0" w:color="auto"/>
        <w:left w:val="none" w:sz="0" w:space="0" w:color="auto"/>
        <w:bottom w:val="none" w:sz="0" w:space="0" w:color="auto"/>
        <w:right w:val="none" w:sz="0" w:space="0" w:color="auto"/>
      </w:divBdr>
    </w:div>
    <w:div w:id="11946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elle.riachi@au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f.org" TargetMode="External"/><Relationship Id="rId5" Type="http://schemas.openxmlformats.org/officeDocument/2006/relationships/hyperlink" Target="https://www.youtube.com/watch?v=pV4vpUb-MZ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CHOTEL</dc:creator>
  <cp:keywords/>
  <dc:description/>
  <cp:lastModifiedBy>Jean-Noël BALEO</cp:lastModifiedBy>
  <cp:revision>18</cp:revision>
  <cp:lastPrinted>2021-09-24T14:44:00Z</cp:lastPrinted>
  <dcterms:created xsi:type="dcterms:W3CDTF">2021-09-27T05:36:00Z</dcterms:created>
  <dcterms:modified xsi:type="dcterms:W3CDTF">2021-09-27T05:46:00Z</dcterms:modified>
</cp:coreProperties>
</file>