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8DA23" w14:textId="77777777" w:rsidR="003F61FC" w:rsidRDefault="003F61FC" w:rsidP="008F3162">
      <w:pPr>
        <w:rPr>
          <w:b/>
          <w:bCs/>
          <w:sz w:val="40"/>
          <w:szCs w:val="40"/>
          <w:rtl/>
          <w:lang w:bidi="ar-LB"/>
        </w:rPr>
      </w:pPr>
    </w:p>
    <w:p w14:paraId="6F48C2DD" w14:textId="47283FCA" w:rsidR="00963960" w:rsidRDefault="00D9321F" w:rsidP="00D9321F">
      <w:pPr>
        <w:bidi/>
        <w:spacing w:after="0" w:line="240" w:lineRule="auto"/>
        <w:jc w:val="center"/>
        <w:rPr>
          <w:rFonts w:ascii="Simplified Arabic" w:hAnsi="Simplified Arabic" w:cs="Simplified Arabic"/>
          <w:b/>
          <w:bCs/>
          <w:sz w:val="28"/>
          <w:szCs w:val="28"/>
          <w:rtl/>
          <w:lang w:bidi="ar-LB"/>
        </w:rPr>
      </w:pPr>
      <w:r w:rsidRPr="00623D3C">
        <w:rPr>
          <w:rFonts w:ascii="Simplified Arabic" w:hAnsi="Simplified Arabic" w:cs="Simplified Arabic"/>
          <w:b/>
          <w:bCs/>
          <w:sz w:val="28"/>
          <w:szCs w:val="28"/>
          <w:rtl/>
          <w:lang w:bidi="ar-LB"/>
        </w:rPr>
        <w:t>1.2</w:t>
      </w:r>
      <w:r w:rsidR="0070427D" w:rsidRPr="00623D3C">
        <w:rPr>
          <w:rFonts w:ascii="Simplified Arabic" w:hAnsi="Simplified Arabic" w:cs="Simplified Arabic"/>
          <w:b/>
          <w:bCs/>
          <w:sz w:val="28"/>
          <w:szCs w:val="28"/>
          <w:rtl/>
          <w:lang w:bidi="ar-LB"/>
        </w:rPr>
        <w:t xml:space="preserve"> مليون يورو </w:t>
      </w:r>
      <w:r w:rsidR="00963960">
        <w:rPr>
          <w:rFonts w:ascii="Simplified Arabic" w:hAnsi="Simplified Arabic" w:cs="Simplified Arabic" w:hint="cs"/>
          <w:b/>
          <w:bCs/>
          <w:sz w:val="28"/>
          <w:szCs w:val="28"/>
          <w:rtl/>
          <w:lang w:bidi="ar-LB"/>
        </w:rPr>
        <w:t>من الـ</w:t>
      </w:r>
      <w:r w:rsidR="00963960" w:rsidRPr="00963960">
        <w:rPr>
          <w:rFonts w:ascii="Simplified Arabic" w:hAnsi="Simplified Arabic" w:cs="Simplified Arabic"/>
          <w:b/>
          <w:bCs/>
          <w:sz w:val="28"/>
          <w:szCs w:val="28"/>
        </w:rPr>
        <w:t xml:space="preserve"> </w:t>
      </w:r>
      <w:r w:rsidR="00963960" w:rsidRPr="00623D3C">
        <w:rPr>
          <w:rFonts w:ascii="Simplified Arabic" w:hAnsi="Simplified Arabic" w:cs="Simplified Arabic"/>
          <w:b/>
          <w:bCs/>
          <w:sz w:val="28"/>
          <w:szCs w:val="28"/>
        </w:rPr>
        <w:t>AUF</w:t>
      </w:r>
      <w:r w:rsidR="00963960" w:rsidRPr="00623D3C">
        <w:rPr>
          <w:rFonts w:ascii="Simplified Arabic" w:hAnsi="Simplified Arabic" w:cs="Simplified Arabic"/>
          <w:b/>
          <w:bCs/>
          <w:sz w:val="28"/>
          <w:szCs w:val="28"/>
          <w:rtl/>
          <w:lang w:bidi="ar-LB"/>
        </w:rPr>
        <w:t xml:space="preserve"> </w:t>
      </w:r>
      <w:r w:rsidR="0070427D" w:rsidRPr="00623D3C">
        <w:rPr>
          <w:rFonts w:ascii="Simplified Arabic" w:hAnsi="Simplified Arabic" w:cs="Simplified Arabic"/>
          <w:b/>
          <w:bCs/>
          <w:sz w:val="28"/>
          <w:szCs w:val="28"/>
          <w:rtl/>
          <w:lang w:bidi="ar-LB"/>
        </w:rPr>
        <w:t xml:space="preserve">لدعم </w:t>
      </w:r>
      <w:r w:rsidR="00963960">
        <w:rPr>
          <w:rFonts w:ascii="Simplified Arabic" w:hAnsi="Simplified Arabic" w:cs="Simplified Arabic" w:hint="cs"/>
          <w:b/>
          <w:bCs/>
          <w:sz w:val="28"/>
          <w:szCs w:val="28"/>
          <w:rtl/>
          <w:lang w:bidi="ar-LB"/>
        </w:rPr>
        <w:t xml:space="preserve">مشاريع </w:t>
      </w:r>
      <w:r w:rsidR="0070427D" w:rsidRPr="00623D3C">
        <w:rPr>
          <w:rFonts w:ascii="Simplified Arabic" w:hAnsi="Simplified Arabic" w:cs="Simplified Arabic"/>
          <w:b/>
          <w:bCs/>
          <w:sz w:val="28"/>
          <w:szCs w:val="28"/>
          <w:rtl/>
          <w:lang w:bidi="ar-LB"/>
        </w:rPr>
        <w:t>بحثي</w:t>
      </w:r>
      <w:r w:rsidR="00963960">
        <w:rPr>
          <w:rFonts w:ascii="Simplified Arabic" w:hAnsi="Simplified Arabic" w:cs="Simplified Arabic" w:hint="cs"/>
          <w:b/>
          <w:bCs/>
          <w:sz w:val="28"/>
          <w:szCs w:val="28"/>
          <w:rtl/>
          <w:lang w:bidi="ar-LB"/>
        </w:rPr>
        <w:t>ة</w:t>
      </w:r>
      <w:r w:rsidR="0070427D" w:rsidRPr="00623D3C">
        <w:rPr>
          <w:rFonts w:ascii="Simplified Arabic" w:hAnsi="Simplified Arabic" w:cs="Simplified Arabic"/>
          <w:b/>
          <w:bCs/>
          <w:sz w:val="28"/>
          <w:szCs w:val="28"/>
          <w:rtl/>
          <w:lang w:bidi="ar-LB"/>
        </w:rPr>
        <w:t xml:space="preserve"> </w:t>
      </w:r>
      <w:r w:rsidR="00963960">
        <w:rPr>
          <w:rFonts w:ascii="Simplified Arabic" w:hAnsi="Simplified Arabic" w:cs="Simplified Arabic" w:hint="cs"/>
          <w:b/>
          <w:bCs/>
          <w:sz w:val="28"/>
          <w:szCs w:val="28"/>
          <w:rtl/>
          <w:lang w:bidi="ar-LB"/>
        </w:rPr>
        <w:t>لمواجهة كورونا</w:t>
      </w:r>
      <w:r w:rsidR="00904453" w:rsidRPr="00623D3C">
        <w:rPr>
          <w:rFonts w:ascii="Simplified Arabic" w:hAnsi="Simplified Arabic" w:cs="Simplified Arabic"/>
          <w:b/>
          <w:bCs/>
          <w:sz w:val="28"/>
          <w:szCs w:val="28"/>
          <w:rtl/>
          <w:lang w:bidi="ar-LB"/>
        </w:rPr>
        <w:t xml:space="preserve">: </w:t>
      </w:r>
    </w:p>
    <w:p w14:paraId="2B216BB6" w14:textId="5568842E" w:rsidR="00F11371" w:rsidRPr="00623D3C" w:rsidRDefault="00963960" w:rsidP="00963960">
      <w:pPr>
        <w:bidi/>
        <w:spacing w:after="0" w:line="240"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lang w:bidi="ar-LB"/>
        </w:rPr>
        <w:t>6</w:t>
      </w:r>
      <w:r w:rsidR="00904453" w:rsidRPr="00623D3C">
        <w:rPr>
          <w:rFonts w:ascii="Simplified Arabic" w:hAnsi="Simplified Arabic" w:cs="Simplified Arabic"/>
          <w:b/>
          <w:bCs/>
          <w:sz w:val="28"/>
          <w:szCs w:val="28"/>
          <w:rtl/>
          <w:lang w:bidi="ar-LB"/>
        </w:rPr>
        <w:t xml:space="preserve"> مشاريع في الشرق الأوسط منها 4 في لبنان</w:t>
      </w:r>
      <w:r w:rsidR="002E5FB5" w:rsidRPr="00623D3C">
        <w:rPr>
          <w:rFonts w:ascii="Simplified Arabic" w:hAnsi="Simplified Arabic" w:cs="Simplified Arabic"/>
          <w:b/>
          <w:bCs/>
          <w:sz w:val="28"/>
          <w:szCs w:val="28"/>
          <w:rtl/>
          <w:lang w:bidi="ar-LB"/>
        </w:rPr>
        <w:t xml:space="preserve"> </w:t>
      </w:r>
    </w:p>
    <w:p w14:paraId="3C2DE914" w14:textId="77777777" w:rsidR="00281D71" w:rsidRPr="00623D3C" w:rsidRDefault="00281D71" w:rsidP="00F11371">
      <w:pPr>
        <w:jc w:val="center"/>
        <w:rPr>
          <w:rFonts w:ascii="Simplified Arabic" w:hAnsi="Simplified Arabic" w:cs="Simplified Arabic"/>
          <w:b/>
          <w:bCs/>
          <w:sz w:val="28"/>
          <w:szCs w:val="28"/>
        </w:rPr>
      </w:pPr>
    </w:p>
    <w:p w14:paraId="7BD062DA" w14:textId="55259F0C" w:rsidR="00CA191F" w:rsidRPr="00623D3C" w:rsidRDefault="00CA191F" w:rsidP="00DF295C">
      <w:pPr>
        <w:bidi/>
        <w:jc w:val="both"/>
        <w:rPr>
          <w:rFonts w:ascii="Simplified Arabic" w:hAnsi="Simplified Arabic" w:cs="Simplified Arabic"/>
          <w:sz w:val="28"/>
          <w:szCs w:val="28"/>
        </w:rPr>
      </w:pPr>
      <w:r w:rsidRPr="00623D3C">
        <w:rPr>
          <w:rFonts w:ascii="Simplified Arabic" w:eastAsia="Times New Roman" w:hAnsi="Simplified Arabic" w:cs="Simplified Arabic"/>
          <w:b/>
          <w:bCs/>
          <w:color w:val="1C1C1C"/>
          <w:sz w:val="28"/>
          <w:szCs w:val="28"/>
          <w:shd w:val="clear" w:color="auto" w:fill="FFFFFF"/>
          <w:rtl/>
          <w:lang w:eastAsia="fr-FR"/>
        </w:rPr>
        <w:t xml:space="preserve">بيروت، </w:t>
      </w:r>
      <w:r w:rsidR="00963960">
        <w:rPr>
          <w:rFonts w:ascii="Simplified Arabic" w:eastAsia="Times New Roman" w:hAnsi="Simplified Arabic" w:cs="Simplified Arabic" w:hint="cs"/>
          <w:b/>
          <w:bCs/>
          <w:color w:val="1C1C1C"/>
          <w:sz w:val="28"/>
          <w:szCs w:val="28"/>
          <w:shd w:val="clear" w:color="auto" w:fill="FFFFFF"/>
          <w:rtl/>
          <w:lang w:eastAsia="fr-FR"/>
        </w:rPr>
        <w:t>9</w:t>
      </w:r>
      <w:r w:rsidRPr="00623D3C">
        <w:rPr>
          <w:rFonts w:ascii="Simplified Arabic" w:eastAsia="Times New Roman" w:hAnsi="Simplified Arabic" w:cs="Simplified Arabic"/>
          <w:b/>
          <w:bCs/>
          <w:color w:val="1C1C1C"/>
          <w:sz w:val="28"/>
          <w:szCs w:val="28"/>
          <w:shd w:val="clear" w:color="auto" w:fill="FFFFFF"/>
          <w:rtl/>
          <w:lang w:eastAsia="fr-FR"/>
        </w:rPr>
        <w:t xml:space="preserve"> تشرين الثاني 2021 </w:t>
      </w:r>
      <w:r w:rsidRPr="00623D3C">
        <w:rPr>
          <w:rFonts w:ascii="Simplified Arabic" w:hAnsi="Simplified Arabic" w:cs="Simplified Arabic"/>
          <w:b/>
          <w:bCs/>
          <w:sz w:val="28"/>
          <w:szCs w:val="28"/>
        </w:rPr>
        <w:t>|</w:t>
      </w:r>
      <w:r w:rsidRPr="00623D3C">
        <w:rPr>
          <w:rFonts w:ascii="Simplified Arabic" w:hAnsi="Simplified Arabic" w:cs="Simplified Arabic"/>
          <w:b/>
          <w:bCs/>
          <w:sz w:val="28"/>
          <w:szCs w:val="28"/>
          <w:rtl/>
        </w:rPr>
        <w:t xml:space="preserve"> </w:t>
      </w:r>
      <w:r w:rsidR="0072360F" w:rsidRPr="00623D3C">
        <w:rPr>
          <w:rFonts w:ascii="Simplified Arabic" w:hAnsi="Simplified Arabic" w:cs="Simplified Arabic"/>
          <w:sz w:val="28"/>
          <w:szCs w:val="28"/>
          <w:rtl/>
        </w:rPr>
        <w:t xml:space="preserve">في إطار </w:t>
      </w:r>
      <w:r w:rsidR="002F608B" w:rsidRPr="00623D3C">
        <w:rPr>
          <w:rFonts w:ascii="Simplified Arabic" w:hAnsi="Simplified Arabic" w:cs="Simplified Arabic"/>
          <w:sz w:val="28"/>
          <w:szCs w:val="28"/>
          <w:rtl/>
        </w:rPr>
        <w:t>خطة العمل التي أطلقتها الوكالة الجامعية للفرنكوفونية</w:t>
      </w:r>
      <w:r w:rsidR="00963960">
        <w:rPr>
          <w:rFonts w:ascii="Simplified Arabic" w:hAnsi="Simplified Arabic" w:cs="Simplified Arabic" w:hint="cs"/>
          <w:sz w:val="28"/>
          <w:szCs w:val="28"/>
          <w:rtl/>
        </w:rPr>
        <w:t xml:space="preserve"> </w:t>
      </w:r>
      <w:r w:rsidR="00963960" w:rsidRPr="00963960">
        <w:rPr>
          <w:rFonts w:ascii="Simplified Arabic" w:hAnsi="Simplified Arabic" w:cs="Simplified Arabic"/>
          <w:sz w:val="28"/>
          <w:szCs w:val="28"/>
        </w:rPr>
        <w:t>AUF</w:t>
      </w:r>
      <w:r w:rsidR="002F608B" w:rsidRPr="00623D3C">
        <w:rPr>
          <w:rFonts w:ascii="Simplified Arabic" w:hAnsi="Simplified Arabic" w:cs="Simplified Arabic"/>
          <w:sz w:val="28"/>
          <w:szCs w:val="28"/>
          <w:rtl/>
        </w:rPr>
        <w:t xml:space="preserve"> </w:t>
      </w:r>
      <w:r w:rsidR="00623D3C">
        <w:rPr>
          <w:rFonts w:ascii="Simplified Arabic" w:hAnsi="Simplified Arabic" w:cs="Simplified Arabic" w:hint="cs"/>
          <w:sz w:val="28"/>
          <w:szCs w:val="28"/>
          <w:rtl/>
        </w:rPr>
        <w:t>للتصدي</w:t>
      </w:r>
      <w:r w:rsidR="002F608B" w:rsidRPr="00623D3C">
        <w:rPr>
          <w:rFonts w:ascii="Simplified Arabic" w:hAnsi="Simplified Arabic" w:cs="Simplified Arabic"/>
          <w:sz w:val="28"/>
          <w:szCs w:val="28"/>
          <w:rtl/>
        </w:rPr>
        <w:t xml:space="preserve"> لوباء كوفيد </w:t>
      </w:r>
      <w:r w:rsidR="00B949EB" w:rsidRPr="00623D3C">
        <w:rPr>
          <w:rFonts w:ascii="Simplified Arabic" w:hAnsi="Simplified Arabic" w:cs="Simplified Arabic"/>
          <w:sz w:val="28"/>
          <w:szCs w:val="28"/>
          <w:rtl/>
        </w:rPr>
        <w:t xml:space="preserve">19 في نيسان 2020، نجحت الوكالة في تمويل 92 مشروع من </w:t>
      </w:r>
      <w:r w:rsidR="009950C5" w:rsidRPr="00623D3C">
        <w:rPr>
          <w:rFonts w:ascii="Simplified Arabic" w:hAnsi="Simplified Arabic" w:cs="Simplified Arabic"/>
          <w:sz w:val="28"/>
          <w:szCs w:val="28"/>
          <w:rtl/>
        </w:rPr>
        <w:t xml:space="preserve">87 </w:t>
      </w:r>
      <w:r w:rsidR="00623D3C">
        <w:rPr>
          <w:rFonts w:ascii="Simplified Arabic" w:hAnsi="Simplified Arabic" w:cs="Simplified Arabic" w:hint="cs"/>
          <w:sz w:val="28"/>
          <w:szCs w:val="28"/>
          <w:rtl/>
        </w:rPr>
        <w:t>جامعة</w:t>
      </w:r>
      <w:r w:rsidR="00805A77" w:rsidRPr="00623D3C">
        <w:rPr>
          <w:rFonts w:ascii="Simplified Arabic" w:hAnsi="Simplified Arabic" w:cs="Simplified Arabic"/>
          <w:sz w:val="28"/>
          <w:szCs w:val="28"/>
          <w:rtl/>
        </w:rPr>
        <w:t xml:space="preserve"> من خلال دعوة دولية أولى لتقديم المشاريع </w:t>
      </w:r>
      <w:r w:rsidR="00C85497" w:rsidRPr="00623D3C">
        <w:rPr>
          <w:rFonts w:ascii="Simplified Arabic" w:hAnsi="Simplified Arabic" w:cs="Simplified Arabic"/>
          <w:sz w:val="28"/>
          <w:szCs w:val="28"/>
          <w:rtl/>
        </w:rPr>
        <w:t>وصل تمويلها</w:t>
      </w:r>
      <w:r w:rsidR="00805A77" w:rsidRPr="00623D3C">
        <w:rPr>
          <w:rFonts w:ascii="Simplified Arabic" w:hAnsi="Simplified Arabic" w:cs="Simplified Arabic"/>
          <w:sz w:val="28"/>
          <w:szCs w:val="28"/>
          <w:rtl/>
        </w:rPr>
        <w:t xml:space="preserve"> إلى مليون </w:t>
      </w:r>
      <w:r w:rsidR="00963960">
        <w:rPr>
          <w:rFonts w:ascii="Simplified Arabic" w:hAnsi="Simplified Arabic" w:cs="Simplified Arabic" w:hint="cs"/>
          <w:sz w:val="28"/>
          <w:szCs w:val="28"/>
          <w:rtl/>
        </w:rPr>
        <w:t>ي</w:t>
      </w:r>
      <w:r w:rsidR="00805A77" w:rsidRPr="00623D3C">
        <w:rPr>
          <w:rFonts w:ascii="Simplified Arabic" w:hAnsi="Simplified Arabic" w:cs="Simplified Arabic"/>
          <w:sz w:val="28"/>
          <w:szCs w:val="28"/>
          <w:rtl/>
        </w:rPr>
        <w:t>ورو</w:t>
      </w:r>
      <w:r w:rsidR="00DF295C" w:rsidRPr="00623D3C">
        <w:rPr>
          <w:rFonts w:ascii="Simplified Arabic" w:hAnsi="Simplified Arabic" w:cs="Simplified Arabic"/>
          <w:sz w:val="28"/>
          <w:szCs w:val="28"/>
          <w:rtl/>
        </w:rPr>
        <w:t xml:space="preserve">. وتوجهت هذه الدعوة بشكل خاص </w:t>
      </w:r>
      <w:r w:rsidR="006D3D38" w:rsidRPr="00623D3C">
        <w:rPr>
          <w:rFonts w:ascii="Simplified Arabic" w:hAnsi="Simplified Arabic" w:cs="Simplified Arabic"/>
          <w:sz w:val="28"/>
          <w:szCs w:val="28"/>
          <w:rtl/>
        </w:rPr>
        <w:t xml:space="preserve">إلى الباحثين الشباب </w:t>
      </w:r>
      <w:r w:rsidR="00E80763" w:rsidRPr="00623D3C">
        <w:rPr>
          <w:rFonts w:ascii="Simplified Arabic" w:hAnsi="Simplified Arabic" w:cs="Simplified Arabic"/>
          <w:sz w:val="28"/>
          <w:szCs w:val="28"/>
          <w:rtl/>
        </w:rPr>
        <w:t xml:space="preserve">المنتسبين إلى المؤسسات الأعضاء </w:t>
      </w:r>
      <w:r w:rsidR="009279AE" w:rsidRPr="00623D3C">
        <w:rPr>
          <w:rFonts w:ascii="Simplified Arabic" w:hAnsi="Simplified Arabic" w:cs="Simplified Arabic"/>
          <w:sz w:val="28"/>
          <w:szCs w:val="28"/>
          <w:rtl/>
        </w:rPr>
        <w:t xml:space="preserve">الـ1007 </w:t>
      </w:r>
      <w:r w:rsidR="00E80763" w:rsidRPr="00623D3C">
        <w:rPr>
          <w:rFonts w:ascii="Simplified Arabic" w:hAnsi="Simplified Arabic" w:cs="Simplified Arabic"/>
          <w:sz w:val="28"/>
          <w:szCs w:val="28"/>
          <w:rtl/>
        </w:rPr>
        <w:t xml:space="preserve">في الوكالة. </w:t>
      </w:r>
      <w:r w:rsidR="00623D3C">
        <w:rPr>
          <w:rFonts w:ascii="Simplified Arabic" w:hAnsi="Simplified Arabic" w:cs="Simplified Arabic" w:hint="cs"/>
          <w:sz w:val="28"/>
          <w:szCs w:val="28"/>
          <w:rtl/>
        </w:rPr>
        <w:t xml:space="preserve">في هذا </w:t>
      </w:r>
      <w:r w:rsidR="00963960">
        <w:rPr>
          <w:rFonts w:ascii="Simplified Arabic" w:hAnsi="Simplified Arabic" w:cs="Simplified Arabic" w:hint="cs"/>
          <w:sz w:val="28"/>
          <w:szCs w:val="28"/>
          <w:rtl/>
        </w:rPr>
        <w:t>الإطار</w:t>
      </w:r>
      <w:r w:rsidR="00623D3C">
        <w:rPr>
          <w:rFonts w:ascii="Simplified Arabic" w:hAnsi="Simplified Arabic" w:cs="Simplified Arabic" w:hint="cs"/>
          <w:sz w:val="28"/>
          <w:szCs w:val="28"/>
          <w:rtl/>
        </w:rPr>
        <w:t xml:space="preserve">، </w:t>
      </w:r>
      <w:r w:rsidR="00474F1A" w:rsidRPr="00623D3C">
        <w:rPr>
          <w:rFonts w:ascii="Simplified Arabic" w:hAnsi="Simplified Arabic" w:cs="Simplified Arabic"/>
          <w:sz w:val="28"/>
          <w:szCs w:val="28"/>
          <w:rtl/>
        </w:rPr>
        <w:t xml:space="preserve">عمدت الوكالة، المتمسكة بقيم التضامن والمشاركة </w:t>
      </w:r>
      <w:r w:rsidR="00592FFF" w:rsidRPr="00623D3C">
        <w:rPr>
          <w:rFonts w:ascii="Simplified Arabic" w:hAnsi="Simplified Arabic" w:cs="Simplified Arabic"/>
          <w:sz w:val="28"/>
          <w:szCs w:val="28"/>
          <w:rtl/>
        </w:rPr>
        <w:t>وب</w:t>
      </w:r>
      <w:r w:rsidR="00474F1A" w:rsidRPr="00623D3C">
        <w:rPr>
          <w:rFonts w:ascii="Simplified Arabic" w:hAnsi="Simplified Arabic" w:cs="Simplified Arabic"/>
          <w:sz w:val="28"/>
          <w:szCs w:val="28"/>
          <w:rtl/>
        </w:rPr>
        <w:t xml:space="preserve">تعزيز </w:t>
      </w:r>
      <w:r w:rsidR="00735A0F" w:rsidRPr="00623D3C">
        <w:rPr>
          <w:rFonts w:ascii="Simplified Arabic" w:hAnsi="Simplified Arabic" w:cs="Simplified Arabic"/>
          <w:sz w:val="28"/>
          <w:szCs w:val="28"/>
          <w:rtl/>
        </w:rPr>
        <w:t xml:space="preserve">البحث </w:t>
      </w:r>
      <w:r w:rsidR="00592FFF" w:rsidRPr="00623D3C">
        <w:rPr>
          <w:rFonts w:ascii="Simplified Arabic" w:hAnsi="Simplified Arabic" w:cs="Simplified Arabic"/>
          <w:sz w:val="28"/>
          <w:szCs w:val="28"/>
          <w:rtl/>
        </w:rPr>
        <w:t>العملي</w:t>
      </w:r>
      <w:r w:rsidR="00735A0F" w:rsidRPr="00623D3C">
        <w:rPr>
          <w:rFonts w:ascii="Simplified Arabic" w:hAnsi="Simplified Arabic" w:cs="Simplified Arabic"/>
          <w:sz w:val="28"/>
          <w:szCs w:val="28"/>
          <w:rtl/>
        </w:rPr>
        <w:t xml:space="preserve">، إلى إطلاق دعوة دولية ثانية في تموز 2021 لتقديم المشاريع "كوفيد 19" </w:t>
      </w:r>
      <w:r w:rsidR="0091263E" w:rsidRPr="00623D3C">
        <w:rPr>
          <w:rFonts w:ascii="Simplified Arabic" w:hAnsi="Simplified Arabic" w:cs="Simplified Arabic"/>
          <w:sz w:val="28"/>
          <w:szCs w:val="28"/>
          <w:rtl/>
        </w:rPr>
        <w:t>تتميز ب</w:t>
      </w:r>
      <w:r w:rsidR="00623D3C">
        <w:rPr>
          <w:rFonts w:ascii="Simplified Arabic" w:hAnsi="Simplified Arabic" w:cs="Simplified Arabic" w:hint="cs"/>
          <w:sz w:val="28"/>
          <w:szCs w:val="28"/>
          <w:rtl/>
        </w:rPr>
        <w:t>توسيع</w:t>
      </w:r>
      <w:r w:rsidR="0091263E" w:rsidRPr="00623D3C">
        <w:rPr>
          <w:rFonts w:ascii="Simplified Arabic" w:hAnsi="Simplified Arabic" w:cs="Simplified Arabic"/>
          <w:sz w:val="28"/>
          <w:szCs w:val="28"/>
          <w:rtl/>
        </w:rPr>
        <w:t xml:space="preserve"> دائرة المشاريع الم</w:t>
      </w:r>
      <w:r w:rsidR="00623D3C">
        <w:rPr>
          <w:rFonts w:ascii="Simplified Arabic" w:hAnsi="Simplified Arabic" w:cs="Simplified Arabic" w:hint="cs"/>
          <w:sz w:val="28"/>
          <w:szCs w:val="28"/>
          <w:rtl/>
        </w:rPr>
        <w:t>ختارة</w:t>
      </w:r>
      <w:r w:rsidR="0091263E" w:rsidRPr="00623D3C">
        <w:rPr>
          <w:rFonts w:ascii="Simplified Arabic" w:hAnsi="Simplified Arabic" w:cs="Simplified Arabic"/>
          <w:sz w:val="28"/>
          <w:szCs w:val="28"/>
          <w:rtl/>
        </w:rPr>
        <w:t xml:space="preserve"> </w:t>
      </w:r>
      <w:r w:rsidR="00F72490" w:rsidRPr="00623D3C">
        <w:rPr>
          <w:rFonts w:ascii="Simplified Arabic" w:hAnsi="Simplified Arabic" w:cs="Simplified Arabic"/>
          <w:sz w:val="28"/>
          <w:szCs w:val="28"/>
          <w:rtl/>
        </w:rPr>
        <w:t xml:space="preserve">لتطال مجالات جديدة. </w:t>
      </w:r>
    </w:p>
    <w:p w14:paraId="4C93672F" w14:textId="5FA9A7AB" w:rsidR="00F72490" w:rsidRPr="00623D3C" w:rsidRDefault="00F72490" w:rsidP="00F72490">
      <w:pPr>
        <w:bidi/>
        <w:jc w:val="both"/>
        <w:rPr>
          <w:rFonts w:ascii="Simplified Arabic" w:eastAsia="Times New Roman" w:hAnsi="Simplified Arabic" w:cs="Simplified Arabic"/>
          <w:color w:val="1C1C1C"/>
          <w:sz w:val="28"/>
          <w:szCs w:val="28"/>
          <w:shd w:val="clear" w:color="auto" w:fill="FFFFFF"/>
          <w:lang w:eastAsia="fr-FR"/>
        </w:rPr>
      </w:pPr>
      <w:r w:rsidRPr="00623D3C">
        <w:rPr>
          <w:rFonts w:ascii="Simplified Arabic" w:eastAsia="Times New Roman" w:hAnsi="Simplified Arabic" w:cs="Simplified Arabic"/>
          <w:color w:val="1C1C1C"/>
          <w:sz w:val="28"/>
          <w:szCs w:val="28"/>
          <w:shd w:val="clear" w:color="auto" w:fill="FFFFFF"/>
          <w:rtl/>
          <w:lang w:eastAsia="fr-FR"/>
        </w:rPr>
        <w:t xml:space="preserve">ووصل عدد المشاريع التي تمّ تقديمها في إطار هذه الدعوة </w:t>
      </w:r>
      <w:r w:rsidR="00CE64BD" w:rsidRPr="00623D3C">
        <w:rPr>
          <w:rFonts w:ascii="Simplified Arabic" w:eastAsia="Times New Roman" w:hAnsi="Simplified Arabic" w:cs="Simplified Arabic"/>
          <w:color w:val="1C1C1C"/>
          <w:sz w:val="28"/>
          <w:szCs w:val="28"/>
          <w:shd w:val="clear" w:color="auto" w:fill="FFFFFF"/>
          <w:rtl/>
          <w:lang w:eastAsia="fr-FR"/>
        </w:rPr>
        <w:t xml:space="preserve">التي خصصت </w:t>
      </w:r>
      <w:r w:rsidR="00623D3C">
        <w:rPr>
          <w:rFonts w:ascii="Simplified Arabic" w:eastAsia="Times New Roman" w:hAnsi="Simplified Arabic" w:cs="Simplified Arabic" w:hint="cs"/>
          <w:color w:val="1C1C1C"/>
          <w:sz w:val="28"/>
          <w:szCs w:val="28"/>
          <w:shd w:val="clear" w:color="auto" w:fill="FFFFFF"/>
          <w:rtl/>
          <w:lang w:eastAsia="fr-FR"/>
        </w:rPr>
        <w:t>نحو</w:t>
      </w:r>
      <w:r w:rsidR="002F7518" w:rsidRPr="00623D3C">
        <w:rPr>
          <w:rFonts w:ascii="Simplified Arabic" w:eastAsia="Times New Roman" w:hAnsi="Simplified Arabic" w:cs="Simplified Arabic"/>
          <w:color w:val="1C1C1C"/>
          <w:sz w:val="28"/>
          <w:szCs w:val="28"/>
          <w:shd w:val="clear" w:color="auto" w:fill="FFFFFF"/>
          <w:rtl/>
          <w:lang w:eastAsia="fr-FR"/>
        </w:rPr>
        <w:t xml:space="preserve"> 1.2 مليون </w:t>
      </w:r>
      <w:r w:rsidR="00963960">
        <w:rPr>
          <w:rFonts w:ascii="Simplified Arabic" w:eastAsia="Times New Roman" w:hAnsi="Simplified Arabic" w:cs="Simplified Arabic" w:hint="cs"/>
          <w:color w:val="1C1C1C"/>
          <w:sz w:val="28"/>
          <w:szCs w:val="28"/>
          <w:shd w:val="clear" w:color="auto" w:fill="FFFFFF"/>
          <w:rtl/>
          <w:lang w:eastAsia="fr-FR"/>
        </w:rPr>
        <w:t>ي</w:t>
      </w:r>
      <w:r w:rsidR="002F7518" w:rsidRPr="00623D3C">
        <w:rPr>
          <w:rFonts w:ascii="Simplified Arabic" w:eastAsia="Times New Roman" w:hAnsi="Simplified Arabic" w:cs="Simplified Arabic"/>
          <w:color w:val="1C1C1C"/>
          <w:sz w:val="28"/>
          <w:szCs w:val="28"/>
          <w:shd w:val="clear" w:color="auto" w:fill="FFFFFF"/>
          <w:rtl/>
          <w:lang w:eastAsia="fr-FR"/>
        </w:rPr>
        <w:t>ورو من التمو</w:t>
      </w:r>
      <w:r w:rsidR="000113DC" w:rsidRPr="00623D3C">
        <w:rPr>
          <w:rFonts w:ascii="Simplified Arabic" w:eastAsia="Times New Roman" w:hAnsi="Simplified Arabic" w:cs="Simplified Arabic"/>
          <w:color w:val="1C1C1C"/>
          <w:sz w:val="28"/>
          <w:szCs w:val="28"/>
          <w:shd w:val="clear" w:color="auto" w:fill="FFFFFF"/>
          <w:rtl/>
          <w:lang w:eastAsia="fr-FR"/>
        </w:rPr>
        <w:t>ي</w:t>
      </w:r>
      <w:r w:rsidR="002F7518" w:rsidRPr="00623D3C">
        <w:rPr>
          <w:rFonts w:ascii="Simplified Arabic" w:eastAsia="Times New Roman" w:hAnsi="Simplified Arabic" w:cs="Simplified Arabic"/>
          <w:color w:val="1C1C1C"/>
          <w:sz w:val="28"/>
          <w:szCs w:val="28"/>
          <w:shd w:val="clear" w:color="auto" w:fill="FFFFFF"/>
          <w:rtl/>
          <w:lang w:eastAsia="fr-FR"/>
        </w:rPr>
        <w:t xml:space="preserve">ل، إلى 438 مشروع من </w:t>
      </w:r>
      <w:r w:rsidR="000113DC" w:rsidRPr="00623D3C">
        <w:rPr>
          <w:rFonts w:ascii="Simplified Arabic" w:eastAsia="Times New Roman" w:hAnsi="Simplified Arabic" w:cs="Simplified Arabic"/>
          <w:color w:val="1C1C1C"/>
          <w:sz w:val="28"/>
          <w:szCs w:val="28"/>
          <w:shd w:val="clear" w:color="auto" w:fill="FFFFFF"/>
          <w:rtl/>
          <w:lang w:eastAsia="fr-FR"/>
        </w:rPr>
        <w:t xml:space="preserve">238 جامعة ومؤسسة عضو في الوكالة </w:t>
      </w:r>
      <w:r w:rsidR="004152A1" w:rsidRPr="00623D3C">
        <w:rPr>
          <w:rFonts w:ascii="Simplified Arabic" w:eastAsia="Times New Roman" w:hAnsi="Simplified Arabic" w:cs="Simplified Arabic"/>
          <w:color w:val="1C1C1C"/>
          <w:sz w:val="28"/>
          <w:szCs w:val="28"/>
          <w:shd w:val="clear" w:color="auto" w:fill="FFFFFF"/>
          <w:rtl/>
          <w:lang w:eastAsia="fr-FR"/>
        </w:rPr>
        <w:t>من</w:t>
      </w:r>
      <w:r w:rsidR="000113DC" w:rsidRPr="00623D3C">
        <w:rPr>
          <w:rFonts w:ascii="Simplified Arabic" w:eastAsia="Times New Roman" w:hAnsi="Simplified Arabic" w:cs="Simplified Arabic"/>
          <w:color w:val="1C1C1C"/>
          <w:sz w:val="28"/>
          <w:szCs w:val="28"/>
          <w:shd w:val="clear" w:color="auto" w:fill="FFFFFF"/>
          <w:rtl/>
          <w:lang w:eastAsia="fr-FR"/>
        </w:rPr>
        <w:t xml:space="preserve"> 60 بلد</w:t>
      </w:r>
      <w:r w:rsidR="004152A1" w:rsidRPr="00623D3C">
        <w:rPr>
          <w:rFonts w:ascii="Simplified Arabic" w:eastAsia="Times New Roman" w:hAnsi="Simplified Arabic" w:cs="Simplified Arabic"/>
          <w:color w:val="1C1C1C"/>
          <w:sz w:val="28"/>
          <w:szCs w:val="28"/>
          <w:shd w:val="clear" w:color="auto" w:fill="FFFFFF"/>
          <w:rtl/>
          <w:lang w:eastAsia="fr-FR"/>
        </w:rPr>
        <w:t xml:space="preserve"> حول العالم</w:t>
      </w:r>
      <w:r w:rsidR="000113DC" w:rsidRPr="00623D3C">
        <w:rPr>
          <w:rFonts w:ascii="Simplified Arabic" w:eastAsia="Times New Roman" w:hAnsi="Simplified Arabic" w:cs="Simplified Arabic"/>
          <w:color w:val="1C1C1C"/>
          <w:sz w:val="28"/>
          <w:szCs w:val="28"/>
          <w:shd w:val="clear" w:color="auto" w:fill="FFFFFF"/>
          <w:rtl/>
          <w:lang w:eastAsia="fr-FR"/>
        </w:rPr>
        <w:t xml:space="preserve">. </w:t>
      </w:r>
    </w:p>
    <w:p w14:paraId="2761D0B6" w14:textId="695B3303" w:rsidR="00C97A43" w:rsidRPr="00623D3C" w:rsidRDefault="00C97A43" w:rsidP="00C97A43">
      <w:pPr>
        <w:bidi/>
        <w:jc w:val="both"/>
        <w:rPr>
          <w:rFonts w:ascii="Simplified Arabic" w:eastAsia="Times New Roman" w:hAnsi="Simplified Arabic" w:cs="Simplified Arabic"/>
          <w:b/>
          <w:color w:val="1C1C1C"/>
          <w:sz w:val="28"/>
          <w:szCs w:val="28"/>
          <w:shd w:val="clear" w:color="auto" w:fill="FFFFFF"/>
          <w:lang w:eastAsia="fr-FR"/>
        </w:rPr>
      </w:pPr>
      <w:r w:rsidRPr="00623D3C">
        <w:rPr>
          <w:rFonts w:ascii="Simplified Arabic" w:eastAsia="Times New Roman" w:hAnsi="Simplified Arabic" w:cs="Simplified Arabic"/>
          <w:b/>
          <w:color w:val="1C1C1C"/>
          <w:sz w:val="28"/>
          <w:szCs w:val="28"/>
          <w:shd w:val="clear" w:color="auto" w:fill="FFFFFF"/>
          <w:rtl/>
          <w:lang w:eastAsia="fr-FR"/>
        </w:rPr>
        <w:t xml:space="preserve">ومن بين هذه المشاريع سوف يتّم </w:t>
      </w:r>
      <w:r w:rsidR="007F521D" w:rsidRPr="00623D3C">
        <w:rPr>
          <w:rFonts w:ascii="Simplified Arabic" w:eastAsia="Times New Roman" w:hAnsi="Simplified Arabic" w:cs="Simplified Arabic"/>
          <w:b/>
          <w:color w:val="1C1C1C"/>
          <w:sz w:val="28"/>
          <w:szCs w:val="28"/>
          <w:shd w:val="clear" w:color="auto" w:fill="FFFFFF"/>
          <w:rtl/>
          <w:lang w:eastAsia="fr-FR"/>
        </w:rPr>
        <w:t>دعم 56 مشروع من 52 مؤسسة تعليم عالي من 37 دولة</w:t>
      </w:r>
      <w:r w:rsidR="00981CCC" w:rsidRPr="00623D3C">
        <w:rPr>
          <w:rFonts w:ascii="Simplified Arabic" w:eastAsia="Times New Roman" w:hAnsi="Simplified Arabic" w:cs="Simplified Arabic"/>
          <w:b/>
          <w:color w:val="1C1C1C"/>
          <w:sz w:val="28"/>
          <w:szCs w:val="28"/>
          <w:shd w:val="clear" w:color="auto" w:fill="FFFFFF"/>
          <w:rtl/>
          <w:lang w:eastAsia="fr-FR"/>
        </w:rPr>
        <w:t xml:space="preserve"> لفترة </w:t>
      </w:r>
      <w:r w:rsidR="00A31DF5" w:rsidRPr="00623D3C">
        <w:rPr>
          <w:rFonts w:ascii="Simplified Arabic" w:eastAsia="Times New Roman" w:hAnsi="Simplified Arabic" w:cs="Simplified Arabic"/>
          <w:b/>
          <w:color w:val="1C1C1C"/>
          <w:sz w:val="28"/>
          <w:szCs w:val="28"/>
          <w:shd w:val="clear" w:color="auto" w:fill="FFFFFF"/>
          <w:rtl/>
          <w:lang w:eastAsia="fr-FR"/>
        </w:rPr>
        <w:t>12 شهر. والجدير بالذكر أن</w:t>
      </w:r>
      <w:r w:rsidR="009B5D1E" w:rsidRPr="00623D3C">
        <w:rPr>
          <w:rFonts w:ascii="Simplified Arabic" w:eastAsia="Times New Roman" w:hAnsi="Simplified Arabic" w:cs="Simplified Arabic"/>
          <w:b/>
          <w:color w:val="1C1C1C"/>
          <w:sz w:val="28"/>
          <w:szCs w:val="28"/>
          <w:shd w:val="clear" w:color="auto" w:fill="FFFFFF"/>
          <w:rtl/>
          <w:lang w:eastAsia="fr-FR"/>
        </w:rPr>
        <w:t>ه</w:t>
      </w:r>
      <w:r w:rsidR="00A31DF5" w:rsidRPr="00623D3C">
        <w:rPr>
          <w:rFonts w:ascii="Simplified Arabic" w:eastAsia="Times New Roman" w:hAnsi="Simplified Arabic" w:cs="Simplified Arabic"/>
          <w:b/>
          <w:color w:val="1C1C1C"/>
          <w:sz w:val="28"/>
          <w:szCs w:val="28"/>
          <w:shd w:val="clear" w:color="auto" w:fill="FFFFFF"/>
          <w:rtl/>
          <w:lang w:eastAsia="fr-FR"/>
        </w:rPr>
        <w:t xml:space="preserve"> </w:t>
      </w:r>
      <w:r w:rsidR="00955C9A" w:rsidRPr="00623D3C">
        <w:rPr>
          <w:rFonts w:ascii="Simplified Arabic" w:eastAsia="Times New Roman" w:hAnsi="Simplified Arabic" w:cs="Simplified Arabic"/>
          <w:b/>
          <w:color w:val="1C1C1C"/>
          <w:sz w:val="28"/>
          <w:szCs w:val="28"/>
          <w:shd w:val="clear" w:color="auto" w:fill="FFFFFF"/>
          <w:rtl/>
          <w:lang w:eastAsia="fr-FR"/>
        </w:rPr>
        <w:t>س</w:t>
      </w:r>
      <w:r w:rsidR="00623D3C">
        <w:rPr>
          <w:rFonts w:ascii="Simplified Arabic" w:eastAsia="Times New Roman" w:hAnsi="Simplified Arabic" w:cs="Simplified Arabic" w:hint="cs"/>
          <w:b/>
          <w:color w:val="1C1C1C"/>
          <w:sz w:val="28"/>
          <w:szCs w:val="28"/>
          <w:shd w:val="clear" w:color="auto" w:fill="FFFFFF"/>
          <w:rtl/>
          <w:lang w:eastAsia="fr-FR"/>
        </w:rPr>
        <w:t>ت</w:t>
      </w:r>
      <w:r w:rsidR="00955C9A" w:rsidRPr="00623D3C">
        <w:rPr>
          <w:rFonts w:ascii="Simplified Arabic" w:eastAsia="Times New Roman" w:hAnsi="Simplified Arabic" w:cs="Simplified Arabic"/>
          <w:b/>
          <w:color w:val="1C1C1C"/>
          <w:sz w:val="28"/>
          <w:szCs w:val="28"/>
          <w:shd w:val="clear" w:color="auto" w:fill="FFFFFF"/>
          <w:rtl/>
          <w:lang w:eastAsia="fr-FR"/>
        </w:rPr>
        <w:t xml:space="preserve">تّم المباشرة بتنفيذ بعض هذه المشارع اعتباراً من </w:t>
      </w:r>
      <w:r w:rsidR="004F4EF5" w:rsidRPr="00623D3C">
        <w:rPr>
          <w:rFonts w:ascii="Simplified Arabic" w:eastAsia="Times New Roman" w:hAnsi="Simplified Arabic" w:cs="Simplified Arabic"/>
          <w:b/>
          <w:color w:val="1C1C1C"/>
          <w:sz w:val="28"/>
          <w:szCs w:val="28"/>
          <w:shd w:val="clear" w:color="auto" w:fill="FFFFFF"/>
          <w:rtl/>
          <w:lang w:eastAsia="fr-FR"/>
        </w:rPr>
        <w:t xml:space="preserve">كانون الأول 2021. </w:t>
      </w:r>
    </w:p>
    <w:p w14:paraId="08A5F075" w14:textId="037238EC" w:rsidR="00175B74" w:rsidRPr="00623D3C" w:rsidRDefault="00175B74" w:rsidP="00175B74">
      <w:pPr>
        <w:bidi/>
        <w:jc w:val="both"/>
        <w:rPr>
          <w:rFonts w:ascii="Simplified Arabic" w:eastAsia="Times New Roman" w:hAnsi="Simplified Arabic" w:cs="Simplified Arabic"/>
          <w:color w:val="1C1C1C"/>
          <w:sz w:val="28"/>
          <w:szCs w:val="28"/>
          <w:shd w:val="clear" w:color="auto" w:fill="FFFFFF"/>
          <w:lang w:eastAsia="fr-FR"/>
        </w:rPr>
      </w:pPr>
      <w:r w:rsidRPr="00623D3C">
        <w:rPr>
          <w:rFonts w:ascii="Simplified Arabic" w:eastAsia="Times New Roman" w:hAnsi="Simplified Arabic" w:cs="Simplified Arabic"/>
          <w:color w:val="1C1C1C"/>
          <w:sz w:val="28"/>
          <w:szCs w:val="28"/>
          <w:shd w:val="clear" w:color="auto" w:fill="FFFFFF"/>
          <w:rtl/>
          <w:lang w:eastAsia="fr-FR"/>
        </w:rPr>
        <w:t xml:space="preserve">في منطقة الشرق الأوسط، تم اختيار 6 مشاريع: إيران (جامعة طهران)، لبنان (الجامعة اللبنانية، </w:t>
      </w:r>
      <w:r w:rsidR="00B10DE7" w:rsidRPr="00623D3C">
        <w:rPr>
          <w:rFonts w:ascii="Simplified Arabic" w:eastAsia="Times New Roman" w:hAnsi="Simplified Arabic" w:cs="Simplified Arabic"/>
          <w:color w:val="1C1C1C"/>
          <w:sz w:val="28"/>
          <w:szCs w:val="28"/>
          <w:shd w:val="clear" w:color="auto" w:fill="FFFFFF"/>
          <w:rtl/>
          <w:lang w:eastAsia="fr-FR" w:bidi="ar-LB"/>
        </w:rPr>
        <w:t>المعهد العالي</w:t>
      </w:r>
      <w:r w:rsidRPr="00623D3C">
        <w:rPr>
          <w:rFonts w:ascii="Simplified Arabic" w:eastAsia="Times New Roman" w:hAnsi="Simplified Arabic" w:cs="Simplified Arabic"/>
          <w:color w:val="1C1C1C"/>
          <w:sz w:val="28"/>
          <w:szCs w:val="28"/>
          <w:shd w:val="clear" w:color="auto" w:fill="FFFFFF"/>
          <w:rtl/>
          <w:lang w:eastAsia="fr-FR"/>
        </w:rPr>
        <w:t xml:space="preserve"> للأعمال</w:t>
      </w:r>
      <w:r w:rsidR="00B10DE7" w:rsidRPr="00623D3C">
        <w:rPr>
          <w:rFonts w:ascii="Simplified Arabic" w:eastAsia="Times New Roman" w:hAnsi="Simplified Arabic" w:cs="Simplified Arabic"/>
          <w:color w:val="1C1C1C"/>
          <w:sz w:val="28"/>
          <w:szCs w:val="28"/>
          <w:shd w:val="clear" w:color="auto" w:fill="FFFFFF"/>
          <w:rtl/>
          <w:lang w:eastAsia="fr-FR"/>
        </w:rPr>
        <w:t xml:space="preserve"> </w:t>
      </w:r>
      <w:r w:rsidR="00B10DE7" w:rsidRPr="00623D3C">
        <w:rPr>
          <w:rFonts w:ascii="Simplified Arabic" w:eastAsia="Times New Roman" w:hAnsi="Simplified Arabic" w:cs="Simplified Arabic"/>
          <w:color w:val="1C1C1C"/>
          <w:sz w:val="28"/>
          <w:szCs w:val="28"/>
          <w:shd w:val="clear" w:color="auto" w:fill="FFFFFF"/>
          <w:lang w:eastAsia="fr-FR"/>
        </w:rPr>
        <w:t>ESA</w:t>
      </w:r>
      <w:r w:rsidRPr="00623D3C">
        <w:rPr>
          <w:rFonts w:ascii="Simplified Arabic" w:eastAsia="Times New Roman" w:hAnsi="Simplified Arabic" w:cs="Simplified Arabic"/>
          <w:color w:val="1C1C1C"/>
          <w:sz w:val="28"/>
          <w:szCs w:val="28"/>
          <w:shd w:val="clear" w:color="auto" w:fill="FFFFFF"/>
          <w:rtl/>
          <w:lang w:eastAsia="fr-FR"/>
        </w:rPr>
        <w:t>، الجامعة الأم</w:t>
      </w:r>
      <w:r w:rsidR="00623D3C">
        <w:rPr>
          <w:rFonts w:ascii="Simplified Arabic" w:eastAsia="Times New Roman" w:hAnsi="Simplified Arabic" w:cs="Simplified Arabic" w:hint="cs"/>
          <w:color w:val="1C1C1C"/>
          <w:sz w:val="28"/>
          <w:szCs w:val="28"/>
          <w:shd w:val="clear" w:color="auto" w:fill="FFFFFF"/>
          <w:rtl/>
          <w:lang w:eastAsia="fr-FR"/>
        </w:rPr>
        <w:t>ي</w:t>
      </w:r>
      <w:r w:rsidRPr="00623D3C">
        <w:rPr>
          <w:rFonts w:ascii="Simplified Arabic" w:eastAsia="Times New Roman" w:hAnsi="Simplified Arabic" w:cs="Simplified Arabic"/>
          <w:color w:val="1C1C1C"/>
          <w:sz w:val="28"/>
          <w:szCs w:val="28"/>
          <w:shd w:val="clear" w:color="auto" w:fill="FFFFFF"/>
          <w:rtl/>
          <w:lang w:eastAsia="fr-FR"/>
        </w:rPr>
        <w:t>ركية في بيروت وجامعة القديس يوسف في بيروت) وفلسطين (</w:t>
      </w:r>
      <w:r w:rsidR="00B10DE7" w:rsidRPr="00623D3C">
        <w:rPr>
          <w:rFonts w:ascii="Simplified Arabic" w:eastAsia="Times New Roman" w:hAnsi="Simplified Arabic" w:cs="Simplified Arabic"/>
          <w:color w:val="1C1C1C"/>
          <w:sz w:val="28"/>
          <w:szCs w:val="28"/>
          <w:shd w:val="clear" w:color="auto" w:fill="FFFFFF"/>
          <w:rtl/>
          <w:lang w:eastAsia="fr-FR"/>
        </w:rPr>
        <w:t xml:space="preserve">جامعة </w:t>
      </w:r>
      <w:r w:rsidRPr="00623D3C">
        <w:rPr>
          <w:rFonts w:ascii="Simplified Arabic" w:eastAsia="Times New Roman" w:hAnsi="Simplified Arabic" w:cs="Simplified Arabic"/>
          <w:color w:val="1C1C1C"/>
          <w:sz w:val="28"/>
          <w:szCs w:val="28"/>
          <w:shd w:val="clear" w:color="auto" w:fill="FFFFFF"/>
          <w:rtl/>
          <w:lang w:eastAsia="fr-FR"/>
        </w:rPr>
        <w:t>النجاح</w:t>
      </w:r>
      <w:r w:rsidR="00B10DE7" w:rsidRPr="00623D3C">
        <w:rPr>
          <w:rFonts w:ascii="Simplified Arabic" w:eastAsia="Times New Roman" w:hAnsi="Simplified Arabic" w:cs="Simplified Arabic"/>
          <w:color w:val="1C1C1C"/>
          <w:sz w:val="28"/>
          <w:szCs w:val="28"/>
          <w:shd w:val="clear" w:color="auto" w:fill="FFFFFF"/>
          <w:rtl/>
          <w:lang w:eastAsia="fr-FR"/>
        </w:rPr>
        <w:t xml:space="preserve"> الوطنية</w:t>
      </w:r>
      <w:r w:rsidRPr="00623D3C">
        <w:rPr>
          <w:rFonts w:ascii="Simplified Arabic" w:eastAsia="Times New Roman" w:hAnsi="Simplified Arabic" w:cs="Simplified Arabic"/>
          <w:color w:val="1C1C1C"/>
          <w:sz w:val="28"/>
          <w:szCs w:val="28"/>
          <w:shd w:val="clear" w:color="auto" w:fill="FFFFFF"/>
          <w:rtl/>
          <w:lang w:eastAsia="fr-FR"/>
        </w:rPr>
        <w:t>)</w:t>
      </w:r>
      <w:r w:rsidRPr="00623D3C">
        <w:rPr>
          <w:rFonts w:ascii="Simplified Arabic" w:eastAsia="Times New Roman" w:hAnsi="Simplified Arabic" w:cs="Simplified Arabic"/>
          <w:color w:val="1C1C1C"/>
          <w:sz w:val="28"/>
          <w:szCs w:val="28"/>
          <w:shd w:val="clear" w:color="auto" w:fill="FFFFFF"/>
          <w:lang w:eastAsia="fr-FR"/>
        </w:rPr>
        <w:t>.</w:t>
      </w:r>
    </w:p>
    <w:p w14:paraId="2D24CDEF" w14:textId="6B3A0F44" w:rsidR="00D43A19" w:rsidRPr="00623D3C" w:rsidRDefault="000664B3" w:rsidP="00D43A19">
      <w:pPr>
        <w:bidi/>
        <w:jc w:val="both"/>
        <w:rPr>
          <w:rFonts w:ascii="Simplified Arabic" w:eastAsia="Times New Roman" w:hAnsi="Simplified Arabic" w:cs="Simplified Arabic"/>
          <w:sz w:val="28"/>
          <w:szCs w:val="28"/>
          <w:rtl/>
          <w:lang w:eastAsia="fr-FR" w:bidi="ar-LB"/>
        </w:rPr>
      </w:pPr>
      <w:r w:rsidRPr="00623D3C">
        <w:rPr>
          <w:rFonts w:ascii="Simplified Arabic" w:eastAsia="Times New Roman" w:hAnsi="Simplified Arabic" w:cs="Simplified Arabic"/>
          <w:sz w:val="28"/>
          <w:szCs w:val="28"/>
          <w:rtl/>
          <w:lang w:eastAsia="fr-FR"/>
        </w:rPr>
        <w:t>وتتمحور هذه المشاريع ومنها 35 مشروع بحثي (</w:t>
      </w:r>
      <w:r w:rsidR="00CB72AA" w:rsidRPr="00623D3C">
        <w:rPr>
          <w:rFonts w:ascii="Simplified Arabic" w:eastAsia="Times New Roman" w:hAnsi="Simplified Arabic" w:cs="Simplified Arabic"/>
          <w:sz w:val="28"/>
          <w:szCs w:val="28"/>
          <w:lang w:eastAsia="fr-FR"/>
        </w:rPr>
        <w:t>62.5</w:t>
      </w:r>
      <w:r w:rsidR="00CB72AA" w:rsidRPr="00623D3C">
        <w:rPr>
          <w:rFonts w:ascii="Simplified Arabic" w:eastAsia="Times New Roman" w:hAnsi="Simplified Arabic" w:cs="Simplified Arabic"/>
          <w:sz w:val="28"/>
          <w:szCs w:val="28"/>
          <w:lang w:val="en-US" w:eastAsia="fr-FR" w:bidi="ar-LB"/>
        </w:rPr>
        <w:t>%</w:t>
      </w:r>
      <w:r w:rsidR="00B50EBF" w:rsidRPr="00623D3C">
        <w:rPr>
          <w:rFonts w:ascii="Simplified Arabic" w:eastAsia="Times New Roman" w:hAnsi="Simplified Arabic" w:cs="Simplified Arabic"/>
          <w:sz w:val="28"/>
          <w:szCs w:val="28"/>
          <w:rtl/>
          <w:lang w:eastAsia="fr-FR"/>
        </w:rPr>
        <w:t>) و21 مشروع قائم على آليات الدعم والمواكبة (</w:t>
      </w:r>
      <w:r w:rsidR="00CB72AA" w:rsidRPr="00623D3C">
        <w:rPr>
          <w:rFonts w:ascii="Simplified Arabic" w:eastAsia="Times New Roman" w:hAnsi="Simplified Arabic" w:cs="Simplified Arabic"/>
          <w:sz w:val="28"/>
          <w:szCs w:val="28"/>
          <w:lang w:eastAsia="fr-FR"/>
        </w:rPr>
        <w:t>37.5</w:t>
      </w:r>
      <w:r w:rsidR="00CB72AA" w:rsidRPr="00623D3C">
        <w:rPr>
          <w:rFonts w:ascii="Simplified Arabic" w:eastAsia="Times New Roman" w:hAnsi="Simplified Arabic" w:cs="Simplified Arabic"/>
          <w:sz w:val="28"/>
          <w:szCs w:val="28"/>
          <w:lang w:val="en-US" w:eastAsia="fr-FR"/>
        </w:rPr>
        <w:t>%</w:t>
      </w:r>
      <w:r w:rsidR="00CB72AA" w:rsidRPr="00623D3C">
        <w:rPr>
          <w:rFonts w:ascii="Simplified Arabic" w:eastAsia="Times New Roman" w:hAnsi="Simplified Arabic" w:cs="Simplified Arabic"/>
          <w:sz w:val="28"/>
          <w:szCs w:val="28"/>
          <w:rtl/>
          <w:lang w:eastAsia="fr-FR" w:bidi="ar-LB"/>
        </w:rPr>
        <w:t>)</w:t>
      </w:r>
      <w:r w:rsidR="00AA322F" w:rsidRPr="00623D3C">
        <w:rPr>
          <w:rFonts w:ascii="Simplified Arabic" w:eastAsia="Times New Roman" w:hAnsi="Simplified Arabic" w:cs="Simplified Arabic"/>
          <w:sz w:val="28"/>
          <w:szCs w:val="28"/>
          <w:rtl/>
          <w:lang w:eastAsia="fr-FR" w:bidi="ar-LB"/>
        </w:rPr>
        <w:t>، حول أنشطة تخدم الصحة العامة</w:t>
      </w:r>
      <w:r w:rsidR="00411F38" w:rsidRPr="00623D3C">
        <w:rPr>
          <w:rFonts w:ascii="Simplified Arabic" w:eastAsia="Times New Roman" w:hAnsi="Simplified Arabic" w:cs="Simplified Arabic"/>
          <w:sz w:val="28"/>
          <w:szCs w:val="28"/>
          <w:rtl/>
          <w:lang w:eastAsia="fr-FR" w:bidi="ar-LB"/>
        </w:rPr>
        <w:t xml:space="preserve">، والابتكار التربوي </w:t>
      </w:r>
      <w:r w:rsidR="00DB14D6" w:rsidRPr="00623D3C">
        <w:rPr>
          <w:rFonts w:ascii="Simplified Arabic" w:eastAsia="Times New Roman" w:hAnsi="Simplified Arabic" w:cs="Simplified Arabic"/>
          <w:sz w:val="28"/>
          <w:szCs w:val="28"/>
          <w:rtl/>
          <w:lang w:eastAsia="fr-FR" w:bidi="ar-LB"/>
        </w:rPr>
        <w:t>وتعزيز الحوكمة الجامعية في وقت الأزمات</w:t>
      </w:r>
      <w:r w:rsidR="00623D3C">
        <w:rPr>
          <w:rFonts w:ascii="Simplified Arabic" w:eastAsia="Times New Roman" w:hAnsi="Simplified Arabic" w:cs="Simplified Arabic" w:hint="cs"/>
          <w:sz w:val="28"/>
          <w:szCs w:val="28"/>
          <w:rtl/>
          <w:lang w:eastAsia="fr-FR" w:bidi="ar-LB"/>
        </w:rPr>
        <w:t>.</w:t>
      </w:r>
      <w:r w:rsidR="00DB14D6" w:rsidRPr="00623D3C">
        <w:rPr>
          <w:rFonts w:ascii="Simplified Arabic" w:eastAsia="Times New Roman" w:hAnsi="Simplified Arabic" w:cs="Simplified Arabic"/>
          <w:sz w:val="28"/>
          <w:szCs w:val="28"/>
          <w:rtl/>
          <w:lang w:eastAsia="fr-FR" w:bidi="ar-LB"/>
        </w:rPr>
        <w:t xml:space="preserve"> وتندرج هذه المشاريع ضمن المحاور الرئيسية التي تشكّل </w:t>
      </w:r>
      <w:r w:rsidR="00511E0E" w:rsidRPr="00623D3C">
        <w:rPr>
          <w:rFonts w:ascii="Simplified Arabic" w:eastAsia="Times New Roman" w:hAnsi="Simplified Arabic" w:cs="Simplified Arabic"/>
          <w:sz w:val="28"/>
          <w:szCs w:val="28"/>
          <w:rtl/>
          <w:lang w:eastAsia="fr-FR" w:bidi="ar-LB"/>
        </w:rPr>
        <w:t xml:space="preserve">استراتيجية الوكالة الجامعية للفرنكوفونية للسنوات الأربع المقبلة 2021-2025 التي تمّ عرضها في بوخارست في أيلول </w:t>
      </w:r>
      <w:r w:rsidR="003152B1" w:rsidRPr="00623D3C">
        <w:rPr>
          <w:rFonts w:ascii="Simplified Arabic" w:eastAsia="Times New Roman" w:hAnsi="Simplified Arabic" w:cs="Simplified Arabic"/>
          <w:sz w:val="28"/>
          <w:szCs w:val="28"/>
          <w:rtl/>
          <w:lang w:eastAsia="fr-FR" w:bidi="ar-LB"/>
        </w:rPr>
        <w:t>الماضي خلال الجمعية العامة الثامنة عشر</w:t>
      </w:r>
      <w:r w:rsidR="00FE0895" w:rsidRPr="00623D3C">
        <w:rPr>
          <w:rFonts w:ascii="Simplified Arabic" w:eastAsia="Times New Roman" w:hAnsi="Simplified Arabic" w:cs="Simplified Arabic"/>
          <w:sz w:val="28"/>
          <w:szCs w:val="28"/>
          <w:rtl/>
          <w:lang w:eastAsia="fr-FR" w:bidi="ar-LB"/>
        </w:rPr>
        <w:t xml:space="preserve"> للوكالة</w:t>
      </w:r>
      <w:r w:rsidR="00883EB2" w:rsidRPr="00623D3C">
        <w:rPr>
          <w:rFonts w:ascii="Simplified Arabic" w:eastAsia="Times New Roman" w:hAnsi="Simplified Arabic" w:cs="Simplified Arabic"/>
          <w:sz w:val="28"/>
          <w:szCs w:val="28"/>
          <w:rtl/>
          <w:lang w:eastAsia="fr-FR" w:bidi="ar-LB"/>
        </w:rPr>
        <w:t xml:space="preserve">. </w:t>
      </w:r>
    </w:p>
    <w:p w14:paraId="21AA8F6E" w14:textId="4DCE0791" w:rsidR="00EE75B4" w:rsidRPr="00623D3C" w:rsidRDefault="00883EB2" w:rsidP="00FD0223">
      <w:pPr>
        <w:bidi/>
        <w:jc w:val="both"/>
        <w:rPr>
          <w:rFonts w:ascii="Simplified Arabic" w:eastAsia="Times New Roman" w:hAnsi="Simplified Arabic" w:cs="Simplified Arabic"/>
          <w:b/>
          <w:color w:val="1C1C1C"/>
          <w:sz w:val="28"/>
          <w:szCs w:val="28"/>
          <w:shd w:val="clear" w:color="auto" w:fill="FFFFFF"/>
          <w:rtl/>
          <w:lang w:eastAsia="fr-FR" w:bidi="ar-LB"/>
        </w:rPr>
      </w:pPr>
      <w:r w:rsidRPr="00623D3C">
        <w:rPr>
          <w:rFonts w:ascii="Simplified Arabic" w:eastAsia="Times New Roman" w:hAnsi="Simplified Arabic" w:cs="Simplified Arabic"/>
          <w:b/>
          <w:color w:val="1C1C1C"/>
          <w:sz w:val="28"/>
          <w:szCs w:val="28"/>
          <w:shd w:val="clear" w:color="auto" w:fill="FFFFFF"/>
          <w:rtl/>
          <w:lang w:eastAsia="fr-FR"/>
        </w:rPr>
        <w:t xml:space="preserve">وتجدر الإشارة إلى أن </w:t>
      </w:r>
      <w:r w:rsidRPr="00623D3C">
        <w:rPr>
          <w:rFonts w:ascii="Simplified Arabic" w:eastAsia="Times New Roman" w:hAnsi="Simplified Arabic" w:cs="Simplified Arabic"/>
          <w:b/>
          <w:color w:val="1C1C1C"/>
          <w:sz w:val="28"/>
          <w:szCs w:val="28"/>
          <w:shd w:val="clear" w:color="auto" w:fill="FFFFFF"/>
          <w:rtl/>
          <w:lang w:eastAsia="fr-FR" w:bidi="ar-LB"/>
        </w:rPr>
        <w:t xml:space="preserve">48% من </w:t>
      </w:r>
      <w:r w:rsidR="00EE75B4" w:rsidRPr="00623D3C">
        <w:rPr>
          <w:rFonts w:ascii="Simplified Arabic" w:eastAsia="Times New Roman" w:hAnsi="Simplified Arabic" w:cs="Simplified Arabic"/>
          <w:b/>
          <w:color w:val="1C1C1C"/>
          <w:sz w:val="28"/>
          <w:szCs w:val="28"/>
          <w:shd w:val="clear" w:color="auto" w:fill="FFFFFF"/>
          <w:rtl/>
          <w:lang w:eastAsia="fr-FR" w:bidi="ar-LB"/>
        </w:rPr>
        <w:t xml:space="preserve">المشاريع التي تمّ اختيارها هي بقيادة نساء وأن </w:t>
      </w:r>
      <w:r w:rsidR="007E0A9C" w:rsidRPr="00623D3C">
        <w:rPr>
          <w:rFonts w:ascii="Simplified Arabic" w:eastAsia="Times New Roman" w:hAnsi="Simplified Arabic" w:cs="Simplified Arabic"/>
          <w:b/>
          <w:color w:val="1C1C1C"/>
          <w:sz w:val="28"/>
          <w:szCs w:val="28"/>
          <w:shd w:val="clear" w:color="auto" w:fill="FFFFFF"/>
          <w:rtl/>
          <w:lang w:eastAsia="fr-FR" w:bidi="ar-LB"/>
        </w:rPr>
        <w:t xml:space="preserve">70% من المشاريع المدعومة </w:t>
      </w:r>
      <w:r w:rsidR="007A4A36" w:rsidRPr="00623D3C">
        <w:rPr>
          <w:rFonts w:ascii="Simplified Arabic" w:eastAsia="Times New Roman" w:hAnsi="Simplified Arabic" w:cs="Simplified Arabic"/>
          <w:b/>
          <w:color w:val="1C1C1C"/>
          <w:sz w:val="28"/>
          <w:szCs w:val="28"/>
          <w:shd w:val="clear" w:color="auto" w:fill="FFFFFF"/>
          <w:rtl/>
          <w:lang w:eastAsia="fr-FR" w:bidi="ar-LB"/>
        </w:rPr>
        <w:t xml:space="preserve">هي مشاريع تابعة لاتحادات </w:t>
      </w:r>
      <w:r w:rsidR="00086033" w:rsidRPr="00623D3C">
        <w:rPr>
          <w:rFonts w:ascii="Simplified Arabic" w:eastAsia="Times New Roman" w:hAnsi="Simplified Arabic" w:cs="Simplified Arabic"/>
          <w:b/>
          <w:color w:val="1C1C1C"/>
          <w:sz w:val="28"/>
          <w:szCs w:val="28"/>
          <w:shd w:val="clear" w:color="auto" w:fill="FFFFFF"/>
          <w:rtl/>
          <w:lang w:eastAsia="fr-FR" w:bidi="ar-LB"/>
        </w:rPr>
        <w:t xml:space="preserve">تضمّ عدداً من الجامعات والمختبرات البحثية </w:t>
      </w:r>
      <w:r w:rsidR="00FD0223" w:rsidRPr="00623D3C">
        <w:rPr>
          <w:rFonts w:ascii="Simplified Arabic" w:eastAsia="Times New Roman" w:hAnsi="Simplified Arabic" w:cs="Simplified Arabic"/>
          <w:b/>
          <w:color w:val="1C1C1C"/>
          <w:sz w:val="28"/>
          <w:szCs w:val="28"/>
          <w:shd w:val="clear" w:color="auto" w:fill="FFFFFF"/>
          <w:rtl/>
          <w:lang w:eastAsia="fr-FR" w:bidi="ar-LB"/>
        </w:rPr>
        <w:t xml:space="preserve">و / أو شركات ومنظمات دولية. </w:t>
      </w:r>
      <w:r w:rsidR="00A20E5B" w:rsidRPr="00623D3C">
        <w:rPr>
          <w:rFonts w:ascii="Simplified Arabic" w:eastAsia="Times New Roman" w:hAnsi="Simplified Arabic" w:cs="Simplified Arabic"/>
          <w:b/>
          <w:color w:val="1C1C1C"/>
          <w:sz w:val="28"/>
          <w:szCs w:val="28"/>
          <w:shd w:val="clear" w:color="auto" w:fill="FFFFFF"/>
          <w:rtl/>
          <w:lang w:eastAsia="fr-FR" w:bidi="ar-LB"/>
        </w:rPr>
        <w:t>والجدير بالذكر أيضاً</w:t>
      </w:r>
      <w:r w:rsidR="00FD0223" w:rsidRPr="00623D3C">
        <w:rPr>
          <w:rFonts w:ascii="Simplified Arabic" w:eastAsia="Times New Roman" w:hAnsi="Simplified Arabic" w:cs="Simplified Arabic"/>
          <w:b/>
          <w:color w:val="1C1C1C"/>
          <w:sz w:val="28"/>
          <w:szCs w:val="28"/>
          <w:shd w:val="clear" w:color="auto" w:fill="FFFFFF"/>
          <w:rtl/>
          <w:lang w:eastAsia="fr-FR" w:bidi="ar-LB"/>
        </w:rPr>
        <w:t xml:space="preserve"> أن 36% من الشراكات تشمل أكثر من منطقة واحدة في العالم. </w:t>
      </w:r>
      <w:r w:rsidR="005770A3" w:rsidRPr="00623D3C">
        <w:rPr>
          <w:rFonts w:ascii="Simplified Arabic" w:eastAsia="Times New Roman" w:hAnsi="Simplified Arabic" w:cs="Simplified Arabic"/>
          <w:b/>
          <w:color w:val="1C1C1C"/>
          <w:sz w:val="28"/>
          <w:szCs w:val="28"/>
          <w:shd w:val="clear" w:color="auto" w:fill="FFFFFF"/>
          <w:rtl/>
          <w:lang w:eastAsia="fr-FR" w:bidi="ar-LB"/>
        </w:rPr>
        <w:t xml:space="preserve"> </w:t>
      </w:r>
      <w:r w:rsidR="007E0A9C" w:rsidRPr="00623D3C">
        <w:rPr>
          <w:rFonts w:ascii="Simplified Arabic" w:eastAsia="Times New Roman" w:hAnsi="Simplified Arabic" w:cs="Simplified Arabic"/>
          <w:b/>
          <w:color w:val="1C1C1C"/>
          <w:sz w:val="28"/>
          <w:szCs w:val="28"/>
          <w:shd w:val="clear" w:color="auto" w:fill="FFFFFF"/>
          <w:rtl/>
          <w:lang w:eastAsia="fr-FR" w:bidi="ar-LB"/>
        </w:rPr>
        <w:t xml:space="preserve"> </w:t>
      </w:r>
    </w:p>
    <w:p w14:paraId="5DF46F00" w14:textId="388B32A3" w:rsidR="00FD0223" w:rsidRPr="00623D3C" w:rsidRDefault="00623D3C" w:rsidP="00FD0223">
      <w:pPr>
        <w:bidi/>
        <w:jc w:val="both"/>
        <w:rPr>
          <w:rFonts w:ascii="Simplified Arabic" w:eastAsiaTheme="minorHAnsi" w:hAnsi="Simplified Arabic" w:cs="Simplified Arabic"/>
          <w:sz w:val="28"/>
          <w:szCs w:val="28"/>
        </w:rPr>
      </w:pPr>
      <w:r>
        <w:rPr>
          <w:rFonts w:ascii="Simplified Arabic" w:eastAsiaTheme="minorHAnsi" w:hAnsi="Simplified Arabic" w:cs="Simplified Arabic" w:hint="cs"/>
          <w:sz w:val="28"/>
          <w:szCs w:val="28"/>
          <w:rtl/>
        </w:rPr>
        <w:lastRenderedPageBreak/>
        <w:t xml:space="preserve">وقد </w:t>
      </w:r>
      <w:r w:rsidR="00E12392" w:rsidRPr="00623D3C">
        <w:rPr>
          <w:rFonts w:ascii="Simplified Arabic" w:eastAsiaTheme="minorHAnsi" w:hAnsi="Simplified Arabic" w:cs="Simplified Arabic"/>
          <w:sz w:val="28"/>
          <w:szCs w:val="28"/>
          <w:rtl/>
        </w:rPr>
        <w:t xml:space="preserve">تمّ تقييم كافة الطلبات المستوفاة للشروط من قبل لجان خبراء تابعين للإدارات الإقليمية </w:t>
      </w:r>
      <w:r w:rsidR="00844EB8" w:rsidRPr="00623D3C">
        <w:rPr>
          <w:rFonts w:ascii="Simplified Arabic" w:eastAsiaTheme="minorHAnsi" w:hAnsi="Simplified Arabic" w:cs="Simplified Arabic"/>
          <w:sz w:val="28"/>
          <w:szCs w:val="28"/>
          <w:rtl/>
        </w:rPr>
        <w:t xml:space="preserve">العشر للوكالة الجامعية للفرنكوفونية الموجودة في القارات الخمس. </w:t>
      </w:r>
    </w:p>
    <w:p w14:paraId="17E400F2" w14:textId="0D2BC378" w:rsidR="00222A24" w:rsidRPr="00623D3C" w:rsidRDefault="00963960" w:rsidP="003F4CB5">
      <w:pPr>
        <w:bidi/>
        <w:ind w:right="-142"/>
        <w:jc w:val="both"/>
        <w:rPr>
          <w:rFonts w:ascii="Simplified Arabic" w:eastAsia="Times New Roman" w:hAnsi="Simplified Arabic" w:cs="Simplified Arabic"/>
          <w:color w:val="1C1C1C"/>
          <w:sz w:val="28"/>
          <w:szCs w:val="28"/>
          <w:shd w:val="clear" w:color="auto" w:fill="FFFFFF"/>
          <w:lang w:eastAsia="fr-FR"/>
        </w:rPr>
      </w:pPr>
      <w:r>
        <w:rPr>
          <w:rFonts w:ascii="Simplified Arabic" w:eastAsia="Times New Roman" w:hAnsi="Simplified Arabic" w:cs="Simplified Arabic" w:hint="cs"/>
          <w:color w:val="1C1C1C"/>
          <w:sz w:val="28"/>
          <w:szCs w:val="28"/>
          <w:shd w:val="clear" w:color="auto" w:fill="FFFFFF"/>
          <w:rtl/>
          <w:lang w:eastAsia="fr-FR"/>
        </w:rPr>
        <w:t>في هذا الاطار،</w:t>
      </w:r>
      <w:r w:rsidR="00E3687B" w:rsidRPr="00623D3C">
        <w:rPr>
          <w:rFonts w:ascii="Simplified Arabic" w:eastAsia="Times New Roman" w:hAnsi="Simplified Arabic" w:cs="Simplified Arabic"/>
          <w:color w:val="1C1C1C"/>
          <w:sz w:val="28"/>
          <w:szCs w:val="28"/>
          <w:shd w:val="clear" w:color="auto" w:fill="FFFFFF"/>
          <w:rtl/>
          <w:lang w:eastAsia="fr-FR"/>
        </w:rPr>
        <w:t xml:space="preserve"> تعتزم </w:t>
      </w:r>
      <w:r w:rsidR="00E3687B" w:rsidRPr="00623D3C">
        <w:rPr>
          <w:rFonts w:ascii="Simplified Arabic" w:eastAsia="Times New Roman" w:hAnsi="Simplified Arabic" w:cs="Simplified Arabic"/>
          <w:color w:val="1C1C1C"/>
          <w:sz w:val="28"/>
          <w:szCs w:val="28"/>
          <w:shd w:val="clear" w:color="auto" w:fill="FFFFFF"/>
          <w:rtl/>
          <w:lang w:eastAsia="fr-FR" w:bidi="ar-LB"/>
        </w:rPr>
        <w:t>الوكالة الجامعية للفرنكوفونية</w:t>
      </w:r>
      <w:r w:rsidR="00E3687B" w:rsidRPr="00623D3C">
        <w:rPr>
          <w:rFonts w:ascii="Simplified Arabic" w:eastAsia="Times New Roman" w:hAnsi="Simplified Arabic" w:cs="Simplified Arabic"/>
          <w:color w:val="1C1C1C"/>
          <w:sz w:val="28"/>
          <w:szCs w:val="28"/>
          <w:shd w:val="clear" w:color="auto" w:fill="FFFFFF"/>
          <w:rtl/>
          <w:lang w:eastAsia="fr-FR"/>
        </w:rPr>
        <w:t xml:space="preserve"> إعادة التأكيد على المكانة </w:t>
      </w:r>
      <w:r w:rsidR="00965925" w:rsidRPr="00623D3C">
        <w:rPr>
          <w:rFonts w:ascii="Simplified Arabic" w:eastAsia="Times New Roman" w:hAnsi="Simplified Arabic" w:cs="Simplified Arabic"/>
          <w:color w:val="1C1C1C"/>
          <w:sz w:val="28"/>
          <w:szCs w:val="28"/>
          <w:shd w:val="clear" w:color="auto" w:fill="FFFFFF"/>
          <w:rtl/>
          <w:lang w:eastAsia="fr-FR"/>
        </w:rPr>
        <w:t>الرئيسية</w:t>
      </w:r>
      <w:r w:rsidR="00E3687B" w:rsidRPr="00623D3C">
        <w:rPr>
          <w:rFonts w:ascii="Simplified Arabic" w:eastAsia="Times New Roman" w:hAnsi="Simplified Arabic" w:cs="Simplified Arabic"/>
          <w:color w:val="1C1C1C"/>
          <w:sz w:val="28"/>
          <w:szCs w:val="28"/>
          <w:shd w:val="clear" w:color="auto" w:fill="FFFFFF"/>
          <w:rtl/>
          <w:lang w:eastAsia="fr-FR"/>
        </w:rPr>
        <w:t xml:space="preserve"> للجامعات في تنمية </w:t>
      </w:r>
      <w:r w:rsidR="00965925" w:rsidRPr="00623D3C">
        <w:rPr>
          <w:rFonts w:ascii="Simplified Arabic" w:eastAsia="Times New Roman" w:hAnsi="Simplified Arabic" w:cs="Simplified Arabic"/>
          <w:color w:val="1C1C1C"/>
          <w:sz w:val="28"/>
          <w:szCs w:val="28"/>
          <w:shd w:val="clear" w:color="auto" w:fill="FFFFFF"/>
          <w:rtl/>
          <w:lang w:eastAsia="fr-FR"/>
        </w:rPr>
        <w:t>الم</w:t>
      </w:r>
      <w:r w:rsidR="00E3687B" w:rsidRPr="00623D3C">
        <w:rPr>
          <w:rFonts w:ascii="Simplified Arabic" w:eastAsia="Times New Roman" w:hAnsi="Simplified Arabic" w:cs="Simplified Arabic"/>
          <w:color w:val="1C1C1C"/>
          <w:sz w:val="28"/>
          <w:szCs w:val="28"/>
          <w:shd w:val="clear" w:color="auto" w:fill="FFFFFF"/>
          <w:rtl/>
          <w:lang w:eastAsia="fr-FR"/>
        </w:rPr>
        <w:t xml:space="preserve">جتمعات ومتابعة </w:t>
      </w:r>
      <w:r w:rsidR="009C37B8" w:rsidRPr="00623D3C">
        <w:rPr>
          <w:rFonts w:ascii="Simplified Arabic" w:eastAsia="Times New Roman" w:hAnsi="Simplified Arabic" w:cs="Simplified Arabic"/>
          <w:color w:val="1C1C1C"/>
          <w:sz w:val="28"/>
          <w:szCs w:val="28"/>
          <w:shd w:val="clear" w:color="auto" w:fill="FFFFFF"/>
          <w:rtl/>
          <w:lang w:eastAsia="fr-FR"/>
        </w:rPr>
        <w:t xml:space="preserve">الأنشطة الداعمة </w:t>
      </w:r>
      <w:r w:rsidR="0062288D" w:rsidRPr="00623D3C">
        <w:rPr>
          <w:rFonts w:ascii="Simplified Arabic" w:eastAsia="Times New Roman" w:hAnsi="Simplified Arabic" w:cs="Simplified Arabic"/>
          <w:color w:val="1C1C1C"/>
          <w:sz w:val="28"/>
          <w:szCs w:val="28"/>
          <w:shd w:val="clear" w:color="auto" w:fill="FFFFFF"/>
          <w:rtl/>
          <w:lang w:eastAsia="fr-FR"/>
        </w:rPr>
        <w:t>والهادف</w:t>
      </w:r>
      <w:r w:rsidR="004B2458" w:rsidRPr="00623D3C">
        <w:rPr>
          <w:rFonts w:ascii="Simplified Arabic" w:eastAsia="Times New Roman" w:hAnsi="Simplified Arabic" w:cs="Simplified Arabic"/>
          <w:color w:val="1C1C1C"/>
          <w:sz w:val="28"/>
          <w:szCs w:val="28"/>
          <w:shd w:val="clear" w:color="auto" w:fill="FFFFFF"/>
          <w:rtl/>
          <w:lang w:eastAsia="fr-FR"/>
        </w:rPr>
        <w:t>ة</w:t>
      </w:r>
      <w:r w:rsidR="0062288D" w:rsidRPr="00623D3C">
        <w:rPr>
          <w:rFonts w:ascii="Simplified Arabic" w:eastAsia="Times New Roman" w:hAnsi="Simplified Arabic" w:cs="Simplified Arabic"/>
          <w:color w:val="1C1C1C"/>
          <w:sz w:val="28"/>
          <w:szCs w:val="28"/>
          <w:shd w:val="clear" w:color="auto" w:fill="FFFFFF"/>
          <w:rtl/>
          <w:lang w:eastAsia="fr-FR"/>
        </w:rPr>
        <w:t xml:space="preserve"> لإبراز دور التربية و</w:t>
      </w:r>
      <w:r w:rsidR="00E3687B" w:rsidRPr="00623D3C">
        <w:rPr>
          <w:rFonts w:ascii="Simplified Arabic" w:eastAsia="Times New Roman" w:hAnsi="Simplified Arabic" w:cs="Simplified Arabic"/>
          <w:color w:val="1C1C1C"/>
          <w:sz w:val="28"/>
          <w:szCs w:val="28"/>
          <w:shd w:val="clear" w:color="auto" w:fill="FFFFFF"/>
          <w:rtl/>
          <w:lang w:eastAsia="fr-FR"/>
        </w:rPr>
        <w:t xml:space="preserve">التعليم </w:t>
      </w:r>
      <w:r w:rsidR="0062288D" w:rsidRPr="00623D3C">
        <w:rPr>
          <w:rFonts w:ascii="Simplified Arabic" w:eastAsia="Times New Roman" w:hAnsi="Simplified Arabic" w:cs="Simplified Arabic"/>
          <w:color w:val="1C1C1C"/>
          <w:sz w:val="28"/>
          <w:szCs w:val="28"/>
          <w:shd w:val="clear" w:color="auto" w:fill="FFFFFF"/>
          <w:rtl/>
          <w:lang w:eastAsia="fr-FR"/>
        </w:rPr>
        <w:t xml:space="preserve">العالي الفرنكوفوني </w:t>
      </w:r>
      <w:r w:rsidR="004B2458" w:rsidRPr="00623D3C">
        <w:rPr>
          <w:rFonts w:ascii="Simplified Arabic" w:eastAsia="Times New Roman" w:hAnsi="Simplified Arabic" w:cs="Simplified Arabic"/>
          <w:color w:val="1C1C1C"/>
          <w:sz w:val="28"/>
          <w:szCs w:val="28"/>
          <w:shd w:val="clear" w:color="auto" w:fill="FFFFFF"/>
          <w:rtl/>
          <w:lang w:eastAsia="fr-FR"/>
        </w:rPr>
        <w:t>في مواجهة</w:t>
      </w:r>
      <w:r w:rsidR="00E3687B" w:rsidRPr="00623D3C">
        <w:rPr>
          <w:rFonts w:ascii="Simplified Arabic" w:eastAsia="Times New Roman" w:hAnsi="Simplified Arabic" w:cs="Simplified Arabic"/>
          <w:color w:val="1C1C1C"/>
          <w:sz w:val="28"/>
          <w:szCs w:val="28"/>
          <w:shd w:val="clear" w:color="auto" w:fill="FFFFFF"/>
          <w:rtl/>
          <w:lang w:eastAsia="fr-FR"/>
        </w:rPr>
        <w:t xml:space="preserve"> </w:t>
      </w:r>
      <w:r w:rsidR="004B2458" w:rsidRPr="00623D3C">
        <w:rPr>
          <w:rFonts w:ascii="Simplified Arabic" w:eastAsia="Times New Roman" w:hAnsi="Simplified Arabic" w:cs="Simplified Arabic"/>
          <w:color w:val="1C1C1C"/>
          <w:sz w:val="28"/>
          <w:szCs w:val="28"/>
          <w:shd w:val="clear" w:color="auto" w:fill="FFFFFF"/>
          <w:rtl/>
          <w:lang w:eastAsia="fr-FR"/>
        </w:rPr>
        <w:t>ا</w:t>
      </w:r>
      <w:r w:rsidR="00E3687B" w:rsidRPr="00623D3C">
        <w:rPr>
          <w:rFonts w:ascii="Simplified Arabic" w:eastAsia="Times New Roman" w:hAnsi="Simplified Arabic" w:cs="Simplified Arabic"/>
          <w:color w:val="1C1C1C"/>
          <w:sz w:val="28"/>
          <w:szCs w:val="28"/>
          <w:shd w:val="clear" w:color="auto" w:fill="FFFFFF"/>
          <w:rtl/>
          <w:lang w:eastAsia="fr-FR"/>
        </w:rPr>
        <w:t>لتحديات العالمية.</w:t>
      </w:r>
    </w:p>
    <w:p w14:paraId="21050747" w14:textId="77777777" w:rsidR="00222A24" w:rsidRPr="00623D3C" w:rsidRDefault="00222A24" w:rsidP="00222A24">
      <w:pPr>
        <w:bidi/>
        <w:spacing w:before="100" w:beforeAutospacing="1" w:after="100" w:afterAutospacing="1" w:line="240" w:lineRule="auto"/>
        <w:rPr>
          <w:rFonts w:ascii="Simplified Arabic" w:hAnsi="Simplified Arabic" w:cs="Simplified Arabic"/>
          <w:b/>
          <w:bCs/>
          <w:sz w:val="20"/>
          <w:szCs w:val="20"/>
          <w:rtl/>
        </w:rPr>
      </w:pPr>
      <w:r w:rsidRPr="00623D3C">
        <w:rPr>
          <w:rFonts w:ascii="Simplified Arabic" w:hAnsi="Simplified Arabic" w:cs="Simplified Arabic"/>
          <w:b/>
          <w:bCs/>
          <w:sz w:val="20"/>
          <w:szCs w:val="20"/>
          <w:rtl/>
        </w:rPr>
        <w:t>نبذة عن الوكالة الجامعية للفرنكوفونية</w:t>
      </w:r>
    </w:p>
    <w:p w14:paraId="4C4AB3A9" w14:textId="77777777" w:rsidR="00222A24" w:rsidRPr="00623D3C" w:rsidRDefault="00222A24" w:rsidP="00E224FE">
      <w:pPr>
        <w:pStyle w:val="Sansinterligne"/>
        <w:bidi/>
        <w:jc w:val="both"/>
        <w:rPr>
          <w:rFonts w:ascii="Simplified Arabic" w:eastAsia="Times New Roman" w:hAnsi="Simplified Arabic" w:cs="Simplified Arabic"/>
          <w:color w:val="1C1C1C"/>
          <w:sz w:val="20"/>
          <w:szCs w:val="20"/>
          <w:shd w:val="clear" w:color="auto" w:fill="FFFFFF"/>
          <w:rtl/>
          <w:lang w:eastAsia="fr-FR"/>
        </w:rPr>
      </w:pPr>
      <w:r w:rsidRPr="00623D3C">
        <w:rPr>
          <w:rFonts w:ascii="Simplified Arabic" w:eastAsia="Times New Roman" w:hAnsi="Simplified Arabic" w:cs="Simplified Arabic"/>
          <w:color w:val="1C1C1C"/>
          <w:sz w:val="20"/>
          <w:szCs w:val="20"/>
          <w:shd w:val="clear" w:color="auto" w:fill="FFFFFF"/>
          <w:rtl/>
          <w:lang w:eastAsia="fr-FR"/>
        </w:rPr>
        <w:t>تٌعتبر الوكالة الجامعية للفرنكوفونية</w:t>
      </w:r>
      <w:r w:rsidRPr="00623D3C">
        <w:rPr>
          <w:rFonts w:ascii="Simplified Arabic" w:eastAsia="Times New Roman" w:hAnsi="Simplified Arabic" w:cs="Simplified Arabic"/>
          <w:color w:val="1C1C1C"/>
          <w:sz w:val="20"/>
          <w:szCs w:val="20"/>
          <w:shd w:val="clear" w:color="auto" w:fill="FFFFFF"/>
          <w:lang w:eastAsia="fr-FR"/>
        </w:rPr>
        <w:t xml:space="preserve"> AUF </w:t>
      </w:r>
      <w:r w:rsidRPr="00623D3C">
        <w:rPr>
          <w:rFonts w:ascii="Simplified Arabic" w:eastAsia="Times New Roman" w:hAnsi="Simplified Arabic" w:cs="Simplified Arabic"/>
          <w:color w:val="1C1C1C"/>
          <w:sz w:val="20"/>
          <w:szCs w:val="20"/>
          <w:shd w:val="clear" w:color="auto" w:fill="FFFFFF"/>
          <w:rtl/>
          <w:lang w:eastAsia="fr-FR"/>
        </w:rPr>
        <w:t xml:space="preserve">التي تأسست عام 1961، أول شبكة جامعية في العالم وهي تضّم أكثر من 1000 مؤسّسة جامعية ومركز بحثي في 120 بلد. كما هي مشغّل قمّة الفرنكوفونية للتعليم العالي والبحث المباشر والمعترف به. </w:t>
      </w:r>
    </w:p>
    <w:p w14:paraId="474B4F36" w14:textId="7FDFEB16" w:rsidR="00222A24" w:rsidRPr="00623D3C" w:rsidRDefault="00222A24" w:rsidP="00E224FE">
      <w:pPr>
        <w:pStyle w:val="Sansinterligne"/>
        <w:bidi/>
        <w:jc w:val="both"/>
        <w:rPr>
          <w:rFonts w:ascii="Simplified Arabic" w:eastAsia="Times New Roman" w:hAnsi="Simplified Arabic" w:cs="Simplified Arabic"/>
          <w:color w:val="1C1C1C"/>
          <w:sz w:val="20"/>
          <w:szCs w:val="20"/>
          <w:shd w:val="clear" w:color="auto" w:fill="FFFFFF"/>
          <w:rtl/>
          <w:lang w:eastAsia="fr-FR"/>
        </w:rPr>
      </w:pPr>
      <w:r w:rsidRPr="00623D3C">
        <w:rPr>
          <w:rFonts w:ascii="Simplified Arabic" w:eastAsia="Times New Roman" w:hAnsi="Simplified Arabic" w:cs="Simplified Arabic"/>
          <w:color w:val="1C1C1C"/>
          <w:sz w:val="20"/>
          <w:szCs w:val="20"/>
          <w:shd w:val="clear" w:color="auto" w:fill="FFFFFF"/>
          <w:rtl/>
          <w:lang w:eastAsia="fr-FR"/>
        </w:rPr>
        <w:t>ومع تواجد الوكالة الجامعية للفرنكوفونية في القارات الخمس، وبفضل شبكة الإدارات الإقليمية التابعة لها، بالقرب من النظام البيئي التعليمي والجامعي، تعتبر الوكالة واحدة من أكثر المشغلين الميدانيين تأثيراً. وتعمل الوكالة الجامعية للفرنكوفونية بشكل خاص على تنفيذ الالتزامات التي تصّب في مجال عملها، والتي يتخذها مؤتمر رؤساء دول وحكومات البلدان التي تتشارك اللغة الفرنسية.</w:t>
      </w:r>
      <w:r w:rsidRPr="00623D3C">
        <w:rPr>
          <w:rFonts w:ascii="Simplified Arabic" w:eastAsia="Times New Roman" w:hAnsi="Simplified Arabic" w:cs="Simplified Arabic"/>
          <w:i/>
          <w:iCs/>
          <w:color w:val="1C1C1C"/>
          <w:sz w:val="20"/>
          <w:szCs w:val="20"/>
          <w:shd w:val="clear" w:color="auto" w:fill="FFFFFF"/>
          <w:rtl/>
          <w:lang w:eastAsia="fr-FR"/>
        </w:rPr>
        <w:t xml:space="preserve"> </w:t>
      </w:r>
    </w:p>
    <w:p w14:paraId="2F2A9B8B" w14:textId="5BDB399A" w:rsidR="00222A24" w:rsidRPr="00623D3C" w:rsidRDefault="00222A24" w:rsidP="00E224FE">
      <w:pPr>
        <w:pStyle w:val="Sansinterligne"/>
        <w:bidi/>
        <w:jc w:val="both"/>
        <w:rPr>
          <w:sz w:val="20"/>
          <w:szCs w:val="20"/>
        </w:rPr>
      </w:pPr>
      <w:r w:rsidRPr="00623D3C">
        <w:rPr>
          <w:rFonts w:ascii="Simplified Arabic" w:eastAsia="Times New Roman" w:hAnsi="Simplified Arabic" w:cs="Simplified Arabic"/>
          <w:color w:val="1C1C1C"/>
          <w:sz w:val="20"/>
          <w:szCs w:val="20"/>
          <w:shd w:val="clear" w:color="auto" w:fill="FFFFFF"/>
          <w:rtl/>
          <w:lang w:eastAsia="fr-FR"/>
        </w:rPr>
        <w:t>وتقضي مهمة الوكالة بدعم مؤسساتها الأعضاء والترويج لفرنكوفونية علمية ملتزمة بتحقيق التنمية الاقتصادية، الاجتماعية والثقافية للمجتمعات.</w:t>
      </w:r>
      <w:r w:rsidRPr="00623D3C">
        <w:rPr>
          <w:rFonts w:ascii="Simplified Arabic" w:hAnsi="Simplified Arabic" w:cs="Simplified Arabic"/>
          <w:sz w:val="20"/>
          <w:szCs w:val="20"/>
        </w:rPr>
        <w:t>.</w:t>
      </w:r>
      <w:r w:rsidRPr="00623D3C">
        <w:rPr>
          <w:sz w:val="20"/>
          <w:szCs w:val="20"/>
        </w:rPr>
        <w:t xml:space="preserve"> </w:t>
      </w:r>
      <w:hyperlink r:id="rId11" w:history="1">
        <w:r w:rsidRPr="00623D3C">
          <w:rPr>
            <w:rStyle w:val="Lienhypertexte"/>
            <w:sz w:val="20"/>
            <w:szCs w:val="20"/>
          </w:rPr>
          <w:t>www.auf.org</w:t>
        </w:r>
      </w:hyperlink>
    </w:p>
    <w:p w14:paraId="590F7DEA" w14:textId="77777777" w:rsidR="00222A24" w:rsidRPr="00E224FE" w:rsidRDefault="00222A24" w:rsidP="00222A24">
      <w:pPr>
        <w:bidi/>
        <w:spacing w:after="0" w:line="240" w:lineRule="auto"/>
        <w:rPr>
          <w:rFonts w:eastAsia="Times New Roman" w:cstheme="minorHAnsi"/>
          <w:b/>
          <w:bCs/>
          <w:color w:val="000000"/>
          <w:sz w:val="16"/>
          <w:szCs w:val="16"/>
          <w:lang w:eastAsia="fr-FR"/>
        </w:rPr>
      </w:pPr>
    </w:p>
    <w:sectPr w:rsidR="00222A24" w:rsidRPr="00E224FE" w:rsidSect="001C3366">
      <w:headerReference w:type="first" r:id="rId12"/>
      <w:footerReference w:type="first" r:id="rId13"/>
      <w:pgSz w:w="11906" w:h="16838"/>
      <w:pgMar w:top="1418" w:right="851" w:bottom="1418" w:left="851" w:header="73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F2126" w14:textId="77777777" w:rsidR="002B14C2" w:rsidRDefault="002B14C2" w:rsidP="00F11371">
      <w:pPr>
        <w:spacing w:after="0" w:line="240" w:lineRule="auto"/>
      </w:pPr>
      <w:r>
        <w:separator/>
      </w:r>
    </w:p>
  </w:endnote>
  <w:endnote w:type="continuationSeparator" w:id="0">
    <w:p w14:paraId="2E199A78" w14:textId="77777777" w:rsidR="002B14C2" w:rsidRDefault="002B14C2" w:rsidP="00F11371">
      <w:pPr>
        <w:spacing w:after="0" w:line="240" w:lineRule="auto"/>
      </w:pPr>
      <w:r>
        <w:continuationSeparator/>
      </w:r>
    </w:p>
  </w:endnote>
  <w:endnote w:type="continuationNotice" w:id="1">
    <w:p w14:paraId="05E63414" w14:textId="77777777" w:rsidR="002B14C2" w:rsidRDefault="002B14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63CB" w14:textId="673083AC" w:rsidR="00BF27F0" w:rsidRPr="00BF27F0" w:rsidRDefault="00BF27F0">
    <w:pPr>
      <w:pStyle w:val="Pieddepage"/>
      <w:rPr>
        <w:sz w:val="21"/>
        <w:szCs w:val="21"/>
      </w:rPr>
    </w:pPr>
    <w:r w:rsidRPr="00D575F7">
      <w:rPr>
        <w:noProof/>
      </w:rPr>
      <w:drawing>
        <wp:anchor distT="0" distB="0" distL="114300" distR="114300" simplePos="0" relativeHeight="251658241" behindDoc="0" locked="0" layoutInCell="1" allowOverlap="1" wp14:anchorId="6C64D6D0" wp14:editId="47099770">
          <wp:simplePos x="0" y="0"/>
          <wp:positionH relativeFrom="column">
            <wp:posOffset>3810</wp:posOffset>
          </wp:positionH>
          <wp:positionV relativeFrom="paragraph">
            <wp:posOffset>252095</wp:posOffset>
          </wp:positionV>
          <wp:extent cx="6928485" cy="441325"/>
          <wp:effectExtent l="0" t="0" r="5715" b="317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1">
                    <a:extLst>
                      <a:ext uri="{28A0092B-C50C-407E-A947-70E740481C1C}">
                        <a14:useLocalDpi xmlns:a14="http://schemas.microsoft.com/office/drawing/2010/main" val="0"/>
                      </a:ext>
                    </a:extLst>
                  </a:blip>
                  <a:stretch>
                    <a:fillRect/>
                  </a:stretch>
                </pic:blipFill>
                <pic:spPr>
                  <a:xfrm>
                    <a:off x="0" y="0"/>
                    <a:ext cx="6928485" cy="441325"/>
                  </a:xfrm>
                  <a:prstGeom prst="rect">
                    <a:avLst/>
                  </a:prstGeom>
                </pic:spPr>
              </pic:pic>
            </a:graphicData>
          </a:graphic>
          <wp14:sizeRelH relativeFrom="margin">
            <wp14:pctWidth>0</wp14:pctWidth>
          </wp14:sizeRelH>
          <wp14:sizeRelV relativeFrom="margin">
            <wp14:pctHeight>0</wp14:pctHeight>
          </wp14:sizeRelV>
        </wp:anchor>
      </w:drawing>
    </w:r>
    <w:r w:rsidR="00D575F7" w:rsidRPr="00D575F7">
      <w:rPr>
        <w:noProof/>
      </w:rPr>
      <w:t>Joëlle</w:t>
    </w:r>
    <w:r w:rsidR="00275F09">
      <w:rPr>
        <w:noProof/>
      </w:rPr>
      <w:t xml:space="preserve"> Riachi</w:t>
    </w:r>
    <w:r w:rsidRPr="000317EB">
      <w:rPr>
        <w:sz w:val="21"/>
        <w:szCs w:val="21"/>
      </w:rPr>
      <w:t xml:space="preserve"> | </w:t>
    </w:r>
    <w:r w:rsidR="00275F09">
      <w:rPr>
        <w:sz w:val="21"/>
        <w:szCs w:val="21"/>
      </w:rPr>
      <w:t>Chargée</w:t>
    </w:r>
    <w:r w:rsidR="00342436">
      <w:rPr>
        <w:sz w:val="21"/>
        <w:szCs w:val="21"/>
      </w:rPr>
      <w:t xml:space="preserve"> de </w:t>
    </w:r>
    <w:r w:rsidR="00047729">
      <w:rPr>
        <w:sz w:val="21"/>
        <w:szCs w:val="21"/>
      </w:rPr>
      <w:t>communication</w:t>
    </w:r>
    <w:r w:rsidR="00D575F7">
      <w:rPr>
        <w:sz w:val="21"/>
        <w:szCs w:val="21"/>
      </w:rPr>
      <w:t xml:space="preserve"> AUF Moyen-Orient</w:t>
    </w:r>
    <w:r w:rsidR="00047729">
      <w:rPr>
        <w:sz w:val="21"/>
        <w:szCs w:val="21"/>
      </w:rPr>
      <w:t xml:space="preserve"> </w:t>
    </w:r>
    <w:r w:rsidR="00047729" w:rsidRPr="000317EB">
      <w:rPr>
        <w:sz w:val="21"/>
        <w:szCs w:val="21"/>
      </w:rPr>
      <w:t>|</w:t>
    </w:r>
    <w:r w:rsidRPr="000317EB">
      <w:rPr>
        <w:sz w:val="21"/>
        <w:szCs w:val="21"/>
      </w:rPr>
      <w:t xml:space="preserve"> +</w:t>
    </w:r>
    <w:r w:rsidR="00275F09">
      <w:rPr>
        <w:sz w:val="21"/>
        <w:szCs w:val="21"/>
      </w:rPr>
      <w:t>961</w:t>
    </w:r>
    <w:r w:rsidRPr="000317EB">
      <w:rPr>
        <w:sz w:val="21"/>
        <w:szCs w:val="21"/>
      </w:rPr>
      <w:t xml:space="preserve"> </w:t>
    </w:r>
    <w:r w:rsidR="00342436">
      <w:rPr>
        <w:sz w:val="21"/>
        <w:szCs w:val="21"/>
      </w:rPr>
      <w:t>(</w:t>
    </w:r>
    <w:r w:rsidR="00275F09">
      <w:rPr>
        <w:sz w:val="21"/>
        <w:szCs w:val="21"/>
      </w:rPr>
      <w:t>3</w:t>
    </w:r>
    <w:r w:rsidR="00342436">
      <w:rPr>
        <w:sz w:val="21"/>
        <w:szCs w:val="21"/>
      </w:rPr>
      <w:t>)</w:t>
    </w:r>
    <w:r w:rsidR="00275F09">
      <w:rPr>
        <w:sz w:val="21"/>
        <w:szCs w:val="21"/>
      </w:rPr>
      <w:t xml:space="preserve"> 780 928</w:t>
    </w:r>
    <w:r w:rsidRPr="000317EB">
      <w:rPr>
        <w:sz w:val="21"/>
        <w:szCs w:val="21"/>
      </w:rPr>
      <w:t xml:space="preserve"> |</w:t>
    </w:r>
    <w:r w:rsidR="00342436">
      <w:rPr>
        <w:sz w:val="21"/>
        <w:szCs w:val="21"/>
      </w:rPr>
      <w:t xml:space="preserve"> </w:t>
    </w:r>
    <w:hyperlink r:id="rId2" w:history="1">
      <w:r w:rsidR="00275F09" w:rsidRPr="00CF6312">
        <w:rPr>
          <w:rStyle w:val="Lienhypertexte"/>
          <w:sz w:val="21"/>
          <w:szCs w:val="21"/>
        </w:rPr>
        <w:t>joelle.riachi@auf.org</w:t>
      </w:r>
    </w:hyperlink>
    <w:r w:rsidR="00342436">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AE8FC" w14:textId="77777777" w:rsidR="002B14C2" w:rsidRDefault="002B14C2" w:rsidP="00F11371">
      <w:pPr>
        <w:spacing w:after="0" w:line="240" w:lineRule="auto"/>
      </w:pPr>
      <w:r>
        <w:separator/>
      </w:r>
    </w:p>
  </w:footnote>
  <w:footnote w:type="continuationSeparator" w:id="0">
    <w:p w14:paraId="486485F1" w14:textId="77777777" w:rsidR="002B14C2" w:rsidRDefault="002B14C2" w:rsidP="00F11371">
      <w:pPr>
        <w:spacing w:after="0" w:line="240" w:lineRule="auto"/>
      </w:pPr>
      <w:r>
        <w:continuationSeparator/>
      </w:r>
    </w:p>
  </w:footnote>
  <w:footnote w:type="continuationNotice" w:id="1">
    <w:p w14:paraId="0B16FA33" w14:textId="77777777" w:rsidR="002B14C2" w:rsidRDefault="002B14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C19C" w14:textId="77777777" w:rsidR="00BF27F0" w:rsidRDefault="00BF27F0" w:rsidP="00BF27F0">
    <w:pPr>
      <w:pStyle w:val="En-tte"/>
    </w:pPr>
    <w:r>
      <w:rPr>
        <w:noProof/>
      </w:rPr>
      <w:drawing>
        <wp:anchor distT="0" distB="0" distL="114300" distR="114300" simplePos="0" relativeHeight="251658240" behindDoc="0" locked="0" layoutInCell="1" allowOverlap="1" wp14:anchorId="149E0317" wp14:editId="25D8AEF3">
          <wp:simplePos x="0" y="0"/>
          <wp:positionH relativeFrom="margin">
            <wp:align>right</wp:align>
          </wp:positionH>
          <wp:positionV relativeFrom="paragraph">
            <wp:posOffset>-269240</wp:posOffset>
          </wp:positionV>
          <wp:extent cx="1490400" cy="730800"/>
          <wp:effectExtent l="0" t="0" r="0" b="0"/>
          <wp:wrapSquare wrapText="bothSides"/>
          <wp:docPr id="1" name="Image 1"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00" cy="730800"/>
                  </a:xfrm>
                  <a:prstGeom prst="rect">
                    <a:avLst/>
                  </a:prstGeom>
                </pic:spPr>
              </pic:pic>
            </a:graphicData>
          </a:graphic>
          <wp14:sizeRelH relativeFrom="margin">
            <wp14:pctWidth>0</wp14:pctWidth>
          </wp14:sizeRelH>
          <wp14:sizeRelV relativeFrom="margin">
            <wp14:pctHeight>0</wp14:pctHeight>
          </wp14:sizeRelV>
        </wp:anchor>
      </w:drawing>
    </w:r>
    <w:r>
      <w:tab/>
    </w:r>
  </w:p>
  <w:p w14:paraId="50A137F7" w14:textId="77777777" w:rsidR="00BF27F0" w:rsidRDefault="00BF27F0" w:rsidP="00BF27F0">
    <w:pPr>
      <w:rPr>
        <w:b/>
        <w:bCs/>
        <w:sz w:val="28"/>
        <w:szCs w:val="28"/>
      </w:rPr>
    </w:pPr>
  </w:p>
  <w:p w14:paraId="53ECE4B5" w14:textId="629CD290" w:rsidR="00BF27F0" w:rsidRPr="00BF27F0" w:rsidRDefault="00407DE0" w:rsidP="00407DE0">
    <w:pPr>
      <w:bidi/>
      <w:rPr>
        <w:b/>
        <w:bCs/>
      </w:rPr>
    </w:pPr>
    <w:r>
      <w:rPr>
        <w:b/>
        <w:bCs/>
        <w:rtl/>
      </w:rPr>
      <w:tab/>
    </w:r>
    <w:r>
      <w:rPr>
        <w:rFonts w:hint="cs"/>
        <w:b/>
        <w:bCs/>
        <w:rtl/>
      </w:rPr>
      <w:t>خبر صح</w:t>
    </w:r>
    <w:r w:rsidR="002F72E6">
      <w:rPr>
        <w:rFonts w:hint="cs"/>
        <w:b/>
        <w:bCs/>
        <w:rtl/>
        <w:lang w:bidi="ar-LB"/>
      </w:rPr>
      <w:t>ا</w:t>
    </w:r>
    <w:r>
      <w:rPr>
        <w:rFonts w:hint="cs"/>
        <w:b/>
        <w:bCs/>
        <w:rtl/>
      </w:rPr>
      <w:t>في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C29A4"/>
    <w:multiLevelType w:val="hybridMultilevel"/>
    <w:tmpl w:val="9BE65856"/>
    <w:lvl w:ilvl="0" w:tplc="478E80FA">
      <w:start w:val="56"/>
      <w:numFmt w:val="bullet"/>
      <w:lvlText w:val="-"/>
      <w:lvlJc w:val="left"/>
      <w:pPr>
        <w:ind w:left="400" w:hanging="360"/>
      </w:pPr>
      <w:rPr>
        <w:rFonts w:ascii="Calibri" w:eastAsia="Times New Roman" w:hAnsi="Calibri" w:cs="Calibr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B"/>
    <w:rsid w:val="00002179"/>
    <w:rsid w:val="000113DC"/>
    <w:rsid w:val="000170A9"/>
    <w:rsid w:val="000257E0"/>
    <w:rsid w:val="000332AE"/>
    <w:rsid w:val="00047729"/>
    <w:rsid w:val="000664B3"/>
    <w:rsid w:val="00086033"/>
    <w:rsid w:val="000B022E"/>
    <w:rsid w:val="000F002B"/>
    <w:rsid w:val="00161185"/>
    <w:rsid w:val="00166460"/>
    <w:rsid w:val="00175B74"/>
    <w:rsid w:val="001C3366"/>
    <w:rsid w:val="001D0B67"/>
    <w:rsid w:val="001E2AE0"/>
    <w:rsid w:val="001F0548"/>
    <w:rsid w:val="00200ABB"/>
    <w:rsid w:val="002106C0"/>
    <w:rsid w:val="0021616B"/>
    <w:rsid w:val="00222A24"/>
    <w:rsid w:val="00260A64"/>
    <w:rsid w:val="00261087"/>
    <w:rsid w:val="002642C1"/>
    <w:rsid w:val="00275F09"/>
    <w:rsid w:val="00281D71"/>
    <w:rsid w:val="002B14C2"/>
    <w:rsid w:val="002B4D5D"/>
    <w:rsid w:val="002B7434"/>
    <w:rsid w:val="002B7C03"/>
    <w:rsid w:val="002C78D3"/>
    <w:rsid w:val="002E5FB5"/>
    <w:rsid w:val="002F608B"/>
    <w:rsid w:val="002F72E6"/>
    <w:rsid w:val="002F7335"/>
    <w:rsid w:val="002F7518"/>
    <w:rsid w:val="00304711"/>
    <w:rsid w:val="00307C61"/>
    <w:rsid w:val="00311DC6"/>
    <w:rsid w:val="003152B1"/>
    <w:rsid w:val="0032206C"/>
    <w:rsid w:val="00342436"/>
    <w:rsid w:val="00360FB4"/>
    <w:rsid w:val="00395629"/>
    <w:rsid w:val="003C7772"/>
    <w:rsid w:val="003F4CB5"/>
    <w:rsid w:val="003F61FC"/>
    <w:rsid w:val="00407DE0"/>
    <w:rsid w:val="0041063A"/>
    <w:rsid w:val="00411F38"/>
    <w:rsid w:val="004152A1"/>
    <w:rsid w:val="00474F1A"/>
    <w:rsid w:val="0047609F"/>
    <w:rsid w:val="00484B5C"/>
    <w:rsid w:val="004A762B"/>
    <w:rsid w:val="004A7DCE"/>
    <w:rsid w:val="004B2458"/>
    <w:rsid w:val="004C6E19"/>
    <w:rsid w:val="004E78D8"/>
    <w:rsid w:val="004F4EF5"/>
    <w:rsid w:val="00506FB8"/>
    <w:rsid w:val="00511E0E"/>
    <w:rsid w:val="00526DDA"/>
    <w:rsid w:val="005770A3"/>
    <w:rsid w:val="00592808"/>
    <w:rsid w:val="00592FFF"/>
    <w:rsid w:val="00594215"/>
    <w:rsid w:val="005B363B"/>
    <w:rsid w:val="00607D3E"/>
    <w:rsid w:val="00610C48"/>
    <w:rsid w:val="00615E0D"/>
    <w:rsid w:val="0062288D"/>
    <w:rsid w:val="00623D3C"/>
    <w:rsid w:val="00644995"/>
    <w:rsid w:val="00656266"/>
    <w:rsid w:val="00685302"/>
    <w:rsid w:val="006D0B08"/>
    <w:rsid w:val="006D326E"/>
    <w:rsid w:val="006D3D38"/>
    <w:rsid w:val="006E15DA"/>
    <w:rsid w:val="006E7530"/>
    <w:rsid w:val="006E76B4"/>
    <w:rsid w:val="00701ED8"/>
    <w:rsid w:val="0070427D"/>
    <w:rsid w:val="007102FC"/>
    <w:rsid w:val="0072360F"/>
    <w:rsid w:val="0072502B"/>
    <w:rsid w:val="007269C4"/>
    <w:rsid w:val="00733C05"/>
    <w:rsid w:val="00735A0F"/>
    <w:rsid w:val="0074319D"/>
    <w:rsid w:val="00770501"/>
    <w:rsid w:val="0079534D"/>
    <w:rsid w:val="007A4A36"/>
    <w:rsid w:val="007C15CD"/>
    <w:rsid w:val="007E0A9C"/>
    <w:rsid w:val="007E0C74"/>
    <w:rsid w:val="007E116C"/>
    <w:rsid w:val="007E3927"/>
    <w:rsid w:val="007F1D92"/>
    <w:rsid w:val="007F521D"/>
    <w:rsid w:val="00805A77"/>
    <w:rsid w:val="00842B30"/>
    <w:rsid w:val="00844EB8"/>
    <w:rsid w:val="00852845"/>
    <w:rsid w:val="00860C96"/>
    <w:rsid w:val="0087256F"/>
    <w:rsid w:val="00883EB2"/>
    <w:rsid w:val="00890F1C"/>
    <w:rsid w:val="008A71D5"/>
    <w:rsid w:val="008C70BA"/>
    <w:rsid w:val="008D7B04"/>
    <w:rsid w:val="008F3162"/>
    <w:rsid w:val="008F7205"/>
    <w:rsid w:val="00904453"/>
    <w:rsid w:val="0091263E"/>
    <w:rsid w:val="00920774"/>
    <w:rsid w:val="0092371D"/>
    <w:rsid w:val="009279AE"/>
    <w:rsid w:val="0095033E"/>
    <w:rsid w:val="00955C9A"/>
    <w:rsid w:val="00957732"/>
    <w:rsid w:val="00963960"/>
    <w:rsid w:val="00965925"/>
    <w:rsid w:val="0097716A"/>
    <w:rsid w:val="00981CCC"/>
    <w:rsid w:val="009950C5"/>
    <w:rsid w:val="009B21B2"/>
    <w:rsid w:val="009B5D1E"/>
    <w:rsid w:val="009C37B8"/>
    <w:rsid w:val="00A20E5B"/>
    <w:rsid w:val="00A219AF"/>
    <w:rsid w:val="00A3185A"/>
    <w:rsid w:val="00A31DF5"/>
    <w:rsid w:val="00A46DE7"/>
    <w:rsid w:val="00A51D28"/>
    <w:rsid w:val="00A538F8"/>
    <w:rsid w:val="00A65714"/>
    <w:rsid w:val="00A77D8B"/>
    <w:rsid w:val="00AA322F"/>
    <w:rsid w:val="00AC5B7A"/>
    <w:rsid w:val="00AE1943"/>
    <w:rsid w:val="00AF06AC"/>
    <w:rsid w:val="00AF45F5"/>
    <w:rsid w:val="00AF5178"/>
    <w:rsid w:val="00B10DE7"/>
    <w:rsid w:val="00B13872"/>
    <w:rsid w:val="00B246E0"/>
    <w:rsid w:val="00B44AF5"/>
    <w:rsid w:val="00B50EBF"/>
    <w:rsid w:val="00B5412D"/>
    <w:rsid w:val="00B65B49"/>
    <w:rsid w:val="00B72E86"/>
    <w:rsid w:val="00B92407"/>
    <w:rsid w:val="00B949EB"/>
    <w:rsid w:val="00B975E1"/>
    <w:rsid w:val="00BB54C6"/>
    <w:rsid w:val="00BC177A"/>
    <w:rsid w:val="00BC1C50"/>
    <w:rsid w:val="00BD4703"/>
    <w:rsid w:val="00BF27F0"/>
    <w:rsid w:val="00BF5FAC"/>
    <w:rsid w:val="00C17B86"/>
    <w:rsid w:val="00C44A8E"/>
    <w:rsid w:val="00C6372F"/>
    <w:rsid w:val="00C8531C"/>
    <w:rsid w:val="00C85497"/>
    <w:rsid w:val="00C97A43"/>
    <w:rsid w:val="00CA191F"/>
    <w:rsid w:val="00CB2256"/>
    <w:rsid w:val="00CB72AA"/>
    <w:rsid w:val="00CD20F0"/>
    <w:rsid w:val="00CE64BD"/>
    <w:rsid w:val="00CF12F1"/>
    <w:rsid w:val="00D15E1D"/>
    <w:rsid w:val="00D16AE1"/>
    <w:rsid w:val="00D3727B"/>
    <w:rsid w:val="00D424A0"/>
    <w:rsid w:val="00D43A19"/>
    <w:rsid w:val="00D575F7"/>
    <w:rsid w:val="00D60267"/>
    <w:rsid w:val="00D76176"/>
    <w:rsid w:val="00D9321F"/>
    <w:rsid w:val="00DA032D"/>
    <w:rsid w:val="00DB14D6"/>
    <w:rsid w:val="00DC60DB"/>
    <w:rsid w:val="00DC7981"/>
    <w:rsid w:val="00DE6B8C"/>
    <w:rsid w:val="00DF295C"/>
    <w:rsid w:val="00E04D36"/>
    <w:rsid w:val="00E12392"/>
    <w:rsid w:val="00E224FE"/>
    <w:rsid w:val="00E3687B"/>
    <w:rsid w:val="00E80763"/>
    <w:rsid w:val="00EC6592"/>
    <w:rsid w:val="00EE75B4"/>
    <w:rsid w:val="00EF1017"/>
    <w:rsid w:val="00F05768"/>
    <w:rsid w:val="00F11371"/>
    <w:rsid w:val="00F124F6"/>
    <w:rsid w:val="00F315C5"/>
    <w:rsid w:val="00F42FE7"/>
    <w:rsid w:val="00F435D5"/>
    <w:rsid w:val="00F70949"/>
    <w:rsid w:val="00F72490"/>
    <w:rsid w:val="00FC08F5"/>
    <w:rsid w:val="00FC4ECC"/>
    <w:rsid w:val="00FD0223"/>
    <w:rsid w:val="00FD2E9E"/>
    <w:rsid w:val="00FE0895"/>
    <w:rsid w:val="0ADE62AF"/>
    <w:rsid w:val="1F1F806F"/>
    <w:rsid w:val="201E1ECA"/>
    <w:rsid w:val="20DA3FC1"/>
    <w:rsid w:val="2DAB6DD6"/>
    <w:rsid w:val="3C0C016A"/>
    <w:rsid w:val="5905423E"/>
    <w:rsid w:val="5E5B195B"/>
    <w:rsid w:val="67DA86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50A70"/>
  <w15:chartTrackingRefBased/>
  <w15:docId w15:val="{0D0953E7-2AFF-4B0F-A82E-4E2D48C1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16A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16AE1"/>
    <w:rPr>
      <w:color w:val="0000FF"/>
      <w:u w:val="single"/>
    </w:rPr>
  </w:style>
  <w:style w:type="character" w:styleId="lev">
    <w:name w:val="Strong"/>
    <w:basedOn w:val="Policepardfaut"/>
    <w:uiPriority w:val="22"/>
    <w:qFormat/>
    <w:rsid w:val="00D3727B"/>
    <w:rPr>
      <w:b/>
      <w:bCs/>
    </w:rPr>
  </w:style>
  <w:style w:type="character" w:styleId="Marquedecommentaire">
    <w:name w:val="annotation reference"/>
    <w:basedOn w:val="Policepardfaut"/>
    <w:uiPriority w:val="99"/>
    <w:semiHidden/>
    <w:unhideWhenUsed/>
    <w:rsid w:val="00D3727B"/>
    <w:rPr>
      <w:sz w:val="16"/>
      <w:szCs w:val="16"/>
    </w:rPr>
  </w:style>
  <w:style w:type="paragraph" w:styleId="Commentaire">
    <w:name w:val="annotation text"/>
    <w:basedOn w:val="Normal"/>
    <w:link w:val="CommentaireCar"/>
    <w:uiPriority w:val="99"/>
    <w:semiHidden/>
    <w:unhideWhenUsed/>
    <w:rsid w:val="00D3727B"/>
    <w:pPr>
      <w:spacing w:line="240" w:lineRule="auto"/>
    </w:pPr>
    <w:rPr>
      <w:sz w:val="20"/>
      <w:szCs w:val="20"/>
    </w:rPr>
  </w:style>
  <w:style w:type="character" w:customStyle="1" w:styleId="CommentaireCar">
    <w:name w:val="Commentaire Car"/>
    <w:basedOn w:val="Policepardfaut"/>
    <w:link w:val="Commentaire"/>
    <w:uiPriority w:val="99"/>
    <w:semiHidden/>
    <w:rsid w:val="00D3727B"/>
    <w:rPr>
      <w:sz w:val="20"/>
      <w:szCs w:val="20"/>
    </w:rPr>
  </w:style>
  <w:style w:type="paragraph" w:styleId="Objetducommentaire">
    <w:name w:val="annotation subject"/>
    <w:basedOn w:val="Commentaire"/>
    <w:next w:val="Commentaire"/>
    <w:link w:val="ObjetducommentaireCar"/>
    <w:uiPriority w:val="99"/>
    <w:semiHidden/>
    <w:unhideWhenUsed/>
    <w:rsid w:val="00D3727B"/>
    <w:rPr>
      <w:b/>
      <w:bCs/>
    </w:rPr>
  </w:style>
  <w:style w:type="character" w:customStyle="1" w:styleId="ObjetducommentaireCar">
    <w:name w:val="Objet du commentaire Car"/>
    <w:basedOn w:val="CommentaireCar"/>
    <w:link w:val="Objetducommentaire"/>
    <w:uiPriority w:val="99"/>
    <w:semiHidden/>
    <w:rsid w:val="00D3727B"/>
    <w:rPr>
      <w:b/>
      <w:bCs/>
      <w:sz w:val="20"/>
      <w:szCs w:val="20"/>
    </w:rPr>
  </w:style>
  <w:style w:type="paragraph" w:styleId="Textedebulles">
    <w:name w:val="Balloon Text"/>
    <w:basedOn w:val="Normal"/>
    <w:link w:val="TextedebullesCar"/>
    <w:uiPriority w:val="99"/>
    <w:semiHidden/>
    <w:unhideWhenUsed/>
    <w:rsid w:val="00D372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727B"/>
    <w:rPr>
      <w:rFonts w:ascii="Segoe UI" w:hAnsi="Segoe UI" w:cs="Segoe UI"/>
      <w:sz w:val="18"/>
      <w:szCs w:val="18"/>
    </w:rPr>
  </w:style>
  <w:style w:type="paragraph" w:styleId="En-tte">
    <w:name w:val="header"/>
    <w:basedOn w:val="Normal"/>
    <w:link w:val="En-tteCar"/>
    <w:uiPriority w:val="99"/>
    <w:unhideWhenUsed/>
    <w:rsid w:val="00F11371"/>
    <w:pPr>
      <w:tabs>
        <w:tab w:val="center" w:pos="4536"/>
        <w:tab w:val="right" w:pos="9072"/>
      </w:tabs>
      <w:spacing w:after="0" w:line="240" w:lineRule="auto"/>
    </w:pPr>
  </w:style>
  <w:style w:type="character" w:customStyle="1" w:styleId="En-tteCar">
    <w:name w:val="En-tête Car"/>
    <w:basedOn w:val="Policepardfaut"/>
    <w:link w:val="En-tte"/>
    <w:uiPriority w:val="99"/>
    <w:rsid w:val="00F11371"/>
  </w:style>
  <w:style w:type="paragraph" w:styleId="Pieddepage">
    <w:name w:val="footer"/>
    <w:basedOn w:val="Normal"/>
    <w:link w:val="PieddepageCar"/>
    <w:uiPriority w:val="99"/>
    <w:unhideWhenUsed/>
    <w:rsid w:val="00F113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371"/>
  </w:style>
  <w:style w:type="character" w:styleId="Mentionnonrsolue">
    <w:name w:val="Unresolved Mention"/>
    <w:basedOn w:val="Policepardfaut"/>
    <w:uiPriority w:val="99"/>
    <w:semiHidden/>
    <w:unhideWhenUsed/>
    <w:rsid w:val="007F1D92"/>
    <w:rPr>
      <w:color w:val="605E5C"/>
      <w:shd w:val="clear" w:color="auto" w:fill="E1DFDD"/>
    </w:rPr>
  </w:style>
  <w:style w:type="paragraph" w:styleId="Paragraphedeliste">
    <w:name w:val="List Paragraph"/>
    <w:basedOn w:val="Normal"/>
    <w:uiPriority w:val="34"/>
    <w:qFormat/>
    <w:rsid w:val="007E3927"/>
    <w:pPr>
      <w:ind w:left="720"/>
      <w:contextualSpacing/>
    </w:pPr>
  </w:style>
  <w:style w:type="character" w:styleId="Accentuation">
    <w:name w:val="Emphasis"/>
    <w:basedOn w:val="Policepardfaut"/>
    <w:uiPriority w:val="20"/>
    <w:qFormat/>
    <w:rsid w:val="00222A24"/>
    <w:rPr>
      <w:i/>
      <w:iCs/>
    </w:rPr>
  </w:style>
  <w:style w:type="paragraph" w:styleId="Sansinterligne">
    <w:name w:val="No Spacing"/>
    <w:uiPriority w:val="1"/>
    <w:qFormat/>
    <w:rsid w:val="00222A24"/>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0652">
      <w:bodyDiv w:val="1"/>
      <w:marLeft w:val="0"/>
      <w:marRight w:val="0"/>
      <w:marTop w:val="0"/>
      <w:marBottom w:val="0"/>
      <w:divBdr>
        <w:top w:val="none" w:sz="0" w:space="0" w:color="auto"/>
        <w:left w:val="none" w:sz="0" w:space="0" w:color="auto"/>
        <w:bottom w:val="none" w:sz="0" w:space="0" w:color="auto"/>
        <w:right w:val="none" w:sz="0" w:space="0" w:color="auto"/>
      </w:divBdr>
    </w:div>
    <w:div w:id="249126947">
      <w:bodyDiv w:val="1"/>
      <w:marLeft w:val="0"/>
      <w:marRight w:val="0"/>
      <w:marTop w:val="0"/>
      <w:marBottom w:val="0"/>
      <w:divBdr>
        <w:top w:val="none" w:sz="0" w:space="0" w:color="auto"/>
        <w:left w:val="none" w:sz="0" w:space="0" w:color="auto"/>
        <w:bottom w:val="none" w:sz="0" w:space="0" w:color="auto"/>
        <w:right w:val="none" w:sz="0" w:space="0" w:color="auto"/>
      </w:divBdr>
    </w:div>
    <w:div w:id="867763756">
      <w:bodyDiv w:val="1"/>
      <w:marLeft w:val="0"/>
      <w:marRight w:val="0"/>
      <w:marTop w:val="0"/>
      <w:marBottom w:val="0"/>
      <w:divBdr>
        <w:top w:val="none" w:sz="0" w:space="0" w:color="auto"/>
        <w:left w:val="none" w:sz="0" w:space="0" w:color="auto"/>
        <w:bottom w:val="none" w:sz="0" w:space="0" w:color="auto"/>
        <w:right w:val="none" w:sz="0" w:space="0" w:color="auto"/>
      </w:divBdr>
    </w:div>
    <w:div w:id="893347675">
      <w:bodyDiv w:val="1"/>
      <w:marLeft w:val="0"/>
      <w:marRight w:val="0"/>
      <w:marTop w:val="0"/>
      <w:marBottom w:val="0"/>
      <w:divBdr>
        <w:top w:val="none" w:sz="0" w:space="0" w:color="auto"/>
        <w:left w:val="none" w:sz="0" w:space="0" w:color="auto"/>
        <w:bottom w:val="none" w:sz="0" w:space="0" w:color="auto"/>
        <w:right w:val="none" w:sz="0" w:space="0" w:color="auto"/>
      </w:divBdr>
    </w:div>
    <w:div w:id="942810160">
      <w:bodyDiv w:val="1"/>
      <w:marLeft w:val="0"/>
      <w:marRight w:val="0"/>
      <w:marTop w:val="0"/>
      <w:marBottom w:val="0"/>
      <w:divBdr>
        <w:top w:val="none" w:sz="0" w:space="0" w:color="auto"/>
        <w:left w:val="none" w:sz="0" w:space="0" w:color="auto"/>
        <w:bottom w:val="none" w:sz="0" w:space="0" w:color="auto"/>
        <w:right w:val="none" w:sz="0" w:space="0" w:color="auto"/>
      </w:divBdr>
    </w:div>
    <w:div w:id="1957567375">
      <w:bodyDiv w:val="1"/>
      <w:marLeft w:val="0"/>
      <w:marRight w:val="0"/>
      <w:marTop w:val="0"/>
      <w:marBottom w:val="0"/>
      <w:divBdr>
        <w:top w:val="none" w:sz="0" w:space="0" w:color="auto"/>
        <w:left w:val="none" w:sz="0" w:space="0" w:color="auto"/>
        <w:bottom w:val="none" w:sz="0" w:space="0" w:color="auto"/>
        <w:right w:val="none" w:sz="0" w:space="0" w:color="auto"/>
      </w:divBdr>
    </w:div>
    <w:div w:id="209947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auf.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oelle.riachi@auf.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183DB4964CDB4A8323FB4D7B045C2F" ma:contentTypeVersion="16" ma:contentTypeDescription="Create a new document." ma:contentTypeScope="" ma:versionID="1eb83429db545446638097c7604eb99c">
  <xsd:schema xmlns:xsd="http://www.w3.org/2001/XMLSchema" xmlns:xs="http://www.w3.org/2001/XMLSchema" xmlns:p="http://schemas.microsoft.com/office/2006/metadata/properties" xmlns:ns1="http://schemas.microsoft.com/sharepoint/v3" xmlns:ns3="a6230283-bff1-4be7-acf7-8bcab566012c" xmlns:ns4="c51749f2-4047-47a9-8b3f-3bfc83f9d014" targetNamespace="http://schemas.microsoft.com/office/2006/metadata/properties" ma:root="true" ma:fieldsID="c169828fd94179526c3ca011914f5f3d" ns1:_="" ns3:_="" ns4:_="">
    <xsd:import namespace="http://schemas.microsoft.com/sharepoint/v3"/>
    <xsd:import namespace="a6230283-bff1-4be7-acf7-8bcab566012c"/>
    <xsd:import namespace="c51749f2-4047-47a9-8b3f-3bfc83f9d0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30283-bff1-4be7-acf7-8bcab56601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749f2-4047-47a9-8b3f-3bfc83f9d0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55828-F3C3-A348-9BDC-65C0F9AC87DB}">
  <ds:schemaRefs>
    <ds:schemaRef ds:uri="http://schemas.openxmlformats.org/officeDocument/2006/bibliography"/>
  </ds:schemaRefs>
</ds:datastoreItem>
</file>

<file path=customXml/itemProps2.xml><?xml version="1.0" encoding="utf-8"?>
<ds:datastoreItem xmlns:ds="http://schemas.openxmlformats.org/officeDocument/2006/customXml" ds:itemID="{2C2C2B8C-755D-4174-B0A2-9FEED38C753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288BCB-B536-40B6-A604-8C0274F2629E}">
  <ds:schemaRefs>
    <ds:schemaRef ds:uri="http://schemas.microsoft.com/sharepoint/v3/contenttype/forms"/>
  </ds:schemaRefs>
</ds:datastoreItem>
</file>

<file path=customXml/itemProps4.xml><?xml version="1.0" encoding="utf-8"?>
<ds:datastoreItem xmlns:ds="http://schemas.openxmlformats.org/officeDocument/2006/customXml" ds:itemID="{38FE29B3-FACF-48F5-A543-0697CF601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230283-bff1-4be7-acf7-8bcab566012c"/>
    <ds:schemaRef ds:uri="c51749f2-4047-47a9-8b3f-3bfc83f9d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469</Words>
  <Characters>2581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3044</CharactersWithSpaces>
  <SharedDoc>false</SharedDoc>
  <HLinks>
    <vt:vector size="6" baseType="variant">
      <vt:variant>
        <vt:i4>2424910</vt:i4>
      </vt:variant>
      <vt:variant>
        <vt:i4>0</vt:i4>
      </vt:variant>
      <vt:variant>
        <vt:i4>0</vt:i4>
      </vt:variant>
      <vt:variant>
        <vt:i4>5</vt:i4>
      </vt:variant>
      <vt:variant>
        <vt:lpwstr>mailto:brigitte.chotel@auf.org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Robert</dc:creator>
  <cp:keywords/>
  <dc:description/>
  <cp:lastModifiedBy>Joelle Riachi</cp:lastModifiedBy>
  <cp:revision>75</cp:revision>
  <cp:lastPrinted>2021-11-02T16:12:00Z</cp:lastPrinted>
  <dcterms:created xsi:type="dcterms:W3CDTF">2021-11-04T06:32:00Z</dcterms:created>
  <dcterms:modified xsi:type="dcterms:W3CDTF">2021-11-09T10:35:00Z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0x0101005A183DB4964CDB4A8323FB4D7B045C2F</vt:lpwstr>
  </property>
</Properties>
</file>