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88496" w14:textId="18BA5D1D" w:rsidR="00F11371" w:rsidRDefault="00F11371" w:rsidP="00B4512F">
      <w:pPr>
        <w:rPr>
          <w:b/>
          <w:bCs/>
          <w:sz w:val="11"/>
          <w:szCs w:val="11"/>
        </w:rPr>
      </w:pPr>
    </w:p>
    <w:p w14:paraId="6101D9DD" w14:textId="77777777" w:rsidR="00B4512F" w:rsidRDefault="00B4512F" w:rsidP="00B4512F">
      <w:pPr>
        <w:spacing w:after="120"/>
        <w:jc w:val="both"/>
        <w:rPr>
          <w:rFonts w:ascii="Open Sans" w:hAnsi="Open Sans" w:cs="Open Sans"/>
          <w:sz w:val="20"/>
          <w:szCs w:val="20"/>
        </w:rPr>
      </w:pPr>
    </w:p>
    <w:p w14:paraId="54AF7C47" w14:textId="77777777" w:rsidR="003F362F" w:rsidRPr="005F64B3" w:rsidRDefault="003F362F" w:rsidP="005F64B3">
      <w:pPr>
        <w:spacing w:before="100" w:beforeAutospacing="1" w:after="100" w:afterAutospacing="1"/>
        <w:jc w:val="center"/>
        <w:outlineLvl w:val="0"/>
        <w:rPr>
          <w:rFonts w:asciiTheme="minorHAnsi" w:eastAsia="Times New Roman" w:hAnsiTheme="minorHAnsi" w:cstheme="minorHAnsi"/>
          <w:b/>
          <w:bCs/>
          <w:kern w:val="36"/>
          <w:sz w:val="32"/>
          <w:szCs w:val="32"/>
          <w:lang w:eastAsia="fr-FR"/>
        </w:rPr>
      </w:pPr>
      <w:r w:rsidRPr="005F64B3">
        <w:rPr>
          <w:rFonts w:asciiTheme="minorHAnsi" w:eastAsia="Times New Roman" w:hAnsiTheme="minorHAnsi" w:cstheme="minorHAnsi"/>
          <w:b/>
          <w:bCs/>
          <w:kern w:val="36"/>
          <w:sz w:val="32"/>
          <w:szCs w:val="32"/>
          <w:lang w:eastAsia="fr-FR"/>
        </w:rPr>
        <w:t>Mars 2021 : l’AUF Moyen-Orient célèbre la francophonie</w:t>
      </w:r>
    </w:p>
    <w:p w14:paraId="3F2874AC" w14:textId="033F6BFB" w:rsidR="00B4512F" w:rsidRDefault="00B4512F" w:rsidP="00B4512F">
      <w:pPr>
        <w:spacing w:after="120"/>
        <w:jc w:val="both"/>
        <w:rPr>
          <w:rFonts w:ascii="Open Sans" w:hAnsi="Open Sans" w:cs="Open Sans"/>
          <w:sz w:val="20"/>
          <w:szCs w:val="20"/>
        </w:rPr>
      </w:pPr>
    </w:p>
    <w:p w14:paraId="331E2180" w14:textId="25F7F083" w:rsidR="003F362F" w:rsidRDefault="003F362F" w:rsidP="00B4512F">
      <w:pPr>
        <w:spacing w:after="120"/>
        <w:jc w:val="both"/>
        <w:rPr>
          <w:rFonts w:ascii="Open Sans" w:hAnsi="Open Sans" w:cs="Open Sans"/>
          <w:sz w:val="20"/>
          <w:szCs w:val="20"/>
        </w:rPr>
      </w:pPr>
    </w:p>
    <w:p w14:paraId="13A54100" w14:textId="1DE14BED" w:rsidR="005F64B3" w:rsidRDefault="003F362F" w:rsidP="003F362F">
      <w:pPr>
        <w:pStyle w:val="NormalWeb"/>
        <w:rPr>
          <w:rStyle w:val="Strong"/>
          <w:rFonts w:asciiTheme="minorHAnsi" w:hAnsiTheme="minorHAnsi" w:cstheme="minorHAnsi"/>
          <w:sz w:val="22"/>
          <w:szCs w:val="22"/>
        </w:rPr>
      </w:pPr>
      <w:r w:rsidRPr="005F64B3">
        <w:rPr>
          <w:rStyle w:val="Strong"/>
          <w:rFonts w:asciiTheme="minorHAnsi" w:hAnsiTheme="minorHAnsi" w:cstheme="minorHAnsi"/>
          <w:sz w:val="22"/>
          <w:szCs w:val="22"/>
        </w:rPr>
        <w:t xml:space="preserve">Mars </w:t>
      </w:r>
      <w:r w:rsidR="005F64B3">
        <w:rPr>
          <w:rStyle w:val="Strong"/>
          <w:rFonts w:asciiTheme="minorHAnsi" w:hAnsiTheme="minorHAnsi" w:cstheme="minorHAnsi"/>
          <w:sz w:val="22"/>
          <w:szCs w:val="22"/>
        </w:rPr>
        <w:t xml:space="preserve">est </w:t>
      </w:r>
      <w:r w:rsidR="00922E52">
        <w:rPr>
          <w:rStyle w:val="Strong"/>
          <w:rFonts w:asciiTheme="minorHAnsi" w:hAnsiTheme="minorHAnsi" w:cstheme="minorHAnsi"/>
          <w:sz w:val="22"/>
          <w:szCs w:val="22"/>
        </w:rPr>
        <w:t xml:space="preserve">déjà </w:t>
      </w:r>
      <w:r w:rsidR="005F64B3">
        <w:rPr>
          <w:rStyle w:val="Strong"/>
          <w:rFonts w:asciiTheme="minorHAnsi" w:hAnsiTheme="minorHAnsi" w:cstheme="minorHAnsi"/>
          <w:sz w:val="22"/>
          <w:szCs w:val="22"/>
        </w:rPr>
        <w:t>là</w:t>
      </w:r>
      <w:r w:rsidRPr="005F64B3">
        <w:rPr>
          <w:rStyle w:val="Strong"/>
          <w:rFonts w:asciiTheme="minorHAnsi" w:hAnsiTheme="minorHAnsi" w:cstheme="minorHAnsi"/>
          <w:sz w:val="22"/>
          <w:szCs w:val="22"/>
        </w:rPr>
        <w:t xml:space="preserve"> ! L'AUF Moyen-Orient célèbre ce temps fort de l'année consacré à la francophonie en présentant une programmation </w:t>
      </w:r>
      <w:r w:rsidR="00922E52">
        <w:rPr>
          <w:rStyle w:val="Strong"/>
          <w:rFonts w:asciiTheme="minorHAnsi" w:hAnsiTheme="minorHAnsi" w:cstheme="minorHAnsi"/>
          <w:sz w:val="22"/>
          <w:szCs w:val="22"/>
        </w:rPr>
        <w:t>éclectique</w:t>
      </w:r>
      <w:r w:rsidR="005F64B3">
        <w:rPr>
          <w:rStyle w:val="Strong"/>
          <w:rFonts w:asciiTheme="minorHAnsi" w:hAnsiTheme="minorHAnsi" w:cstheme="minorHAnsi"/>
          <w:sz w:val="22"/>
          <w:szCs w:val="22"/>
        </w:rPr>
        <w:t xml:space="preserve"> </w:t>
      </w:r>
      <w:r w:rsidR="005F64B3" w:rsidRPr="005F64B3">
        <w:rPr>
          <w:rStyle w:val="Strong"/>
          <w:rFonts w:asciiTheme="minorHAnsi" w:hAnsiTheme="minorHAnsi" w:cstheme="minorHAnsi"/>
          <w:sz w:val="22"/>
          <w:szCs w:val="22"/>
        </w:rPr>
        <w:t xml:space="preserve">ayant pour but de </w:t>
      </w:r>
      <w:r w:rsidR="00922E52">
        <w:rPr>
          <w:rStyle w:val="Strong"/>
          <w:rFonts w:asciiTheme="minorHAnsi" w:hAnsiTheme="minorHAnsi" w:cstheme="minorHAnsi"/>
          <w:sz w:val="22"/>
          <w:szCs w:val="22"/>
        </w:rPr>
        <w:t xml:space="preserve">souligner </w:t>
      </w:r>
      <w:r w:rsidR="005F64B3" w:rsidRPr="005F64B3">
        <w:rPr>
          <w:rStyle w:val="Strong"/>
          <w:rFonts w:asciiTheme="minorHAnsi" w:hAnsiTheme="minorHAnsi" w:cstheme="minorHAnsi"/>
          <w:sz w:val="22"/>
          <w:szCs w:val="22"/>
        </w:rPr>
        <w:t xml:space="preserve">la vitalité </w:t>
      </w:r>
      <w:r w:rsidR="00922E52">
        <w:rPr>
          <w:rStyle w:val="Strong"/>
          <w:rFonts w:asciiTheme="minorHAnsi" w:hAnsiTheme="minorHAnsi" w:cstheme="minorHAnsi"/>
          <w:sz w:val="22"/>
          <w:szCs w:val="22"/>
        </w:rPr>
        <w:t xml:space="preserve">et d’aborder les enjeux </w:t>
      </w:r>
      <w:r w:rsidR="005F64B3" w:rsidRPr="005F64B3">
        <w:rPr>
          <w:rStyle w:val="Strong"/>
          <w:rFonts w:asciiTheme="minorHAnsi" w:hAnsiTheme="minorHAnsi" w:cstheme="minorHAnsi"/>
          <w:sz w:val="22"/>
          <w:szCs w:val="22"/>
        </w:rPr>
        <w:t xml:space="preserve">de la </w:t>
      </w:r>
      <w:r w:rsidR="006D784E">
        <w:rPr>
          <w:rStyle w:val="Strong"/>
          <w:rFonts w:asciiTheme="minorHAnsi" w:hAnsiTheme="minorHAnsi" w:cstheme="minorHAnsi"/>
          <w:sz w:val="22"/>
          <w:szCs w:val="22"/>
        </w:rPr>
        <w:t>f</w:t>
      </w:r>
      <w:r w:rsidR="005F64B3" w:rsidRPr="005F64B3">
        <w:rPr>
          <w:rStyle w:val="Strong"/>
          <w:rFonts w:asciiTheme="minorHAnsi" w:hAnsiTheme="minorHAnsi" w:cstheme="minorHAnsi"/>
          <w:sz w:val="22"/>
          <w:szCs w:val="22"/>
        </w:rPr>
        <w:t>rancophonie</w:t>
      </w:r>
      <w:r w:rsidRPr="005F64B3">
        <w:rPr>
          <w:rStyle w:val="Strong"/>
          <w:rFonts w:asciiTheme="minorHAnsi" w:hAnsiTheme="minorHAnsi" w:cstheme="minorHAnsi"/>
          <w:sz w:val="22"/>
          <w:szCs w:val="22"/>
        </w:rPr>
        <w:t xml:space="preserve"> au Liban</w:t>
      </w:r>
      <w:r w:rsidR="005F64B3">
        <w:rPr>
          <w:rStyle w:val="Strong"/>
          <w:rFonts w:asciiTheme="minorHAnsi" w:hAnsiTheme="minorHAnsi" w:cstheme="minorHAnsi"/>
          <w:sz w:val="22"/>
          <w:szCs w:val="22"/>
        </w:rPr>
        <w:t xml:space="preserve"> </w:t>
      </w:r>
      <w:r w:rsidR="00922E52">
        <w:rPr>
          <w:rStyle w:val="Strong"/>
          <w:rFonts w:asciiTheme="minorHAnsi" w:hAnsiTheme="minorHAnsi" w:cstheme="minorHAnsi"/>
          <w:sz w:val="22"/>
          <w:szCs w:val="22"/>
        </w:rPr>
        <w:t>dans le</w:t>
      </w:r>
      <w:r w:rsidR="005F64B3">
        <w:rPr>
          <w:rStyle w:val="Strong"/>
          <w:rFonts w:asciiTheme="minorHAnsi" w:hAnsiTheme="minorHAnsi" w:cstheme="minorHAnsi"/>
          <w:sz w:val="22"/>
          <w:szCs w:val="22"/>
        </w:rPr>
        <w:t xml:space="preserve"> contexte multi-crises que connait le pays.</w:t>
      </w:r>
    </w:p>
    <w:p w14:paraId="3218D391" w14:textId="77777777" w:rsidR="00A1265C" w:rsidRDefault="00A1265C" w:rsidP="003F362F">
      <w:pPr>
        <w:pStyle w:val="NormalWeb"/>
        <w:rPr>
          <w:rStyle w:val="Strong"/>
          <w:rFonts w:asciiTheme="minorHAnsi" w:hAnsiTheme="minorHAnsi" w:cstheme="minorHAnsi"/>
          <w:b w:val="0"/>
          <w:bCs w:val="0"/>
          <w:sz w:val="22"/>
          <w:szCs w:val="22"/>
        </w:rPr>
      </w:pPr>
    </w:p>
    <w:p w14:paraId="4FAE7555" w14:textId="72DE3BBA" w:rsidR="009F5DA4" w:rsidRDefault="003E4246" w:rsidP="003F362F">
      <w:pPr>
        <w:pStyle w:val="NormalWeb"/>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Dans ce cadre, l</w:t>
      </w:r>
      <w:r w:rsidR="009F5DA4" w:rsidRPr="009F5DA4">
        <w:rPr>
          <w:rStyle w:val="Strong"/>
          <w:rFonts w:asciiTheme="minorHAnsi" w:hAnsiTheme="minorHAnsi" w:cstheme="minorHAnsi"/>
          <w:b w:val="0"/>
          <w:bCs w:val="0"/>
          <w:sz w:val="22"/>
          <w:szCs w:val="22"/>
        </w:rPr>
        <w:t xml:space="preserve">e directeur régional </w:t>
      </w:r>
      <w:r w:rsidR="004D24DD">
        <w:rPr>
          <w:rStyle w:val="Strong"/>
          <w:rFonts w:asciiTheme="minorHAnsi" w:hAnsiTheme="minorHAnsi" w:cstheme="minorHAnsi"/>
          <w:b w:val="0"/>
          <w:bCs w:val="0"/>
          <w:sz w:val="22"/>
          <w:szCs w:val="22"/>
        </w:rPr>
        <w:t xml:space="preserve">Moyen-Orient, </w:t>
      </w:r>
      <w:r w:rsidR="009F5DA4" w:rsidRPr="009F5DA4">
        <w:rPr>
          <w:rStyle w:val="Strong"/>
          <w:rFonts w:asciiTheme="minorHAnsi" w:hAnsiTheme="minorHAnsi" w:cstheme="minorHAnsi"/>
          <w:b w:val="0"/>
          <w:bCs w:val="0"/>
          <w:sz w:val="22"/>
          <w:szCs w:val="22"/>
        </w:rPr>
        <w:t>Jean-Noël Baléo</w:t>
      </w:r>
      <w:r w:rsidR="00B22646">
        <w:rPr>
          <w:rStyle w:val="Strong"/>
          <w:rFonts w:asciiTheme="minorHAnsi" w:hAnsiTheme="minorHAnsi" w:cstheme="minorHAnsi"/>
          <w:b w:val="0"/>
          <w:bCs w:val="0"/>
          <w:sz w:val="22"/>
          <w:szCs w:val="22"/>
        </w:rPr>
        <w:t>,</w:t>
      </w:r>
      <w:r w:rsidR="009F5DA4" w:rsidRPr="009F5DA4">
        <w:rPr>
          <w:rStyle w:val="Strong"/>
          <w:rFonts w:asciiTheme="minorHAnsi" w:hAnsiTheme="minorHAnsi" w:cstheme="minorHAnsi"/>
          <w:b w:val="0"/>
          <w:bCs w:val="0"/>
          <w:sz w:val="22"/>
          <w:szCs w:val="22"/>
        </w:rPr>
        <w:t xml:space="preserve"> exprime la volonté de l’AUF de faire rayonner la francophonie et ses valeurs humaines</w:t>
      </w:r>
      <w:r w:rsidR="007A0CFE">
        <w:rPr>
          <w:rStyle w:val="Strong"/>
          <w:rFonts w:asciiTheme="minorHAnsi" w:hAnsiTheme="minorHAnsi" w:cstheme="minorHAnsi"/>
          <w:b w:val="0"/>
          <w:bCs w:val="0"/>
          <w:sz w:val="22"/>
          <w:szCs w:val="22"/>
        </w:rPr>
        <w:t xml:space="preserve"> </w:t>
      </w:r>
      <w:r w:rsidR="009F5DA4" w:rsidRPr="009F5DA4">
        <w:rPr>
          <w:rStyle w:val="Strong"/>
          <w:rFonts w:asciiTheme="minorHAnsi" w:hAnsiTheme="minorHAnsi" w:cstheme="minorHAnsi"/>
          <w:b w:val="0"/>
          <w:bCs w:val="0"/>
          <w:sz w:val="22"/>
          <w:szCs w:val="22"/>
        </w:rPr>
        <w:t xml:space="preserve">et culturelles tout en soulignant </w:t>
      </w:r>
      <w:r w:rsidR="00BD7CD9">
        <w:rPr>
          <w:rStyle w:val="Strong"/>
          <w:rFonts w:asciiTheme="minorHAnsi" w:hAnsiTheme="minorHAnsi" w:cstheme="minorHAnsi"/>
          <w:b w:val="0"/>
          <w:bCs w:val="0"/>
          <w:sz w:val="22"/>
          <w:szCs w:val="22"/>
        </w:rPr>
        <w:t>s</w:t>
      </w:r>
      <w:r w:rsidR="00CA091E">
        <w:rPr>
          <w:rStyle w:val="Strong"/>
          <w:rFonts w:asciiTheme="minorHAnsi" w:hAnsiTheme="minorHAnsi" w:cstheme="minorHAnsi"/>
          <w:b w:val="0"/>
          <w:bCs w:val="0"/>
          <w:sz w:val="22"/>
          <w:szCs w:val="22"/>
        </w:rPr>
        <w:t xml:space="preserve">on ambition </w:t>
      </w:r>
      <w:r w:rsidR="004B5687">
        <w:rPr>
          <w:rStyle w:val="Strong"/>
          <w:rFonts w:asciiTheme="minorHAnsi" w:hAnsiTheme="minorHAnsi" w:cstheme="minorHAnsi"/>
          <w:b w:val="0"/>
          <w:bCs w:val="0"/>
          <w:sz w:val="22"/>
          <w:szCs w:val="22"/>
        </w:rPr>
        <w:t xml:space="preserve">opérationnelle </w:t>
      </w:r>
      <w:r w:rsidR="00CA091E">
        <w:rPr>
          <w:rStyle w:val="Strong"/>
          <w:rFonts w:asciiTheme="minorHAnsi" w:hAnsiTheme="minorHAnsi" w:cstheme="minorHAnsi"/>
          <w:b w:val="0"/>
          <w:bCs w:val="0"/>
          <w:sz w:val="22"/>
          <w:szCs w:val="22"/>
        </w:rPr>
        <w:t xml:space="preserve">de peser sur les grands débats de société et </w:t>
      </w:r>
      <w:r w:rsidR="000B1266">
        <w:rPr>
          <w:rStyle w:val="Strong"/>
          <w:rFonts w:asciiTheme="minorHAnsi" w:hAnsiTheme="minorHAnsi" w:cstheme="minorHAnsi"/>
          <w:b w:val="0"/>
          <w:bCs w:val="0"/>
          <w:sz w:val="22"/>
          <w:szCs w:val="22"/>
        </w:rPr>
        <w:t xml:space="preserve">de répondre présent pour aider la jeunesse </w:t>
      </w:r>
      <w:r w:rsidR="001430DC">
        <w:rPr>
          <w:rStyle w:val="Strong"/>
          <w:rFonts w:asciiTheme="minorHAnsi" w:hAnsiTheme="minorHAnsi" w:cstheme="minorHAnsi"/>
          <w:b w:val="0"/>
          <w:bCs w:val="0"/>
          <w:sz w:val="22"/>
          <w:szCs w:val="22"/>
        </w:rPr>
        <w:t>à surmonter certains</w:t>
      </w:r>
      <w:r w:rsidR="000B1266">
        <w:rPr>
          <w:rStyle w:val="Strong"/>
          <w:rFonts w:asciiTheme="minorHAnsi" w:hAnsiTheme="minorHAnsi" w:cstheme="minorHAnsi"/>
          <w:b w:val="0"/>
          <w:bCs w:val="0"/>
          <w:sz w:val="22"/>
          <w:szCs w:val="22"/>
        </w:rPr>
        <w:t xml:space="preserve"> défis</w:t>
      </w:r>
      <w:r w:rsidR="001430DC">
        <w:rPr>
          <w:rStyle w:val="Strong"/>
          <w:rFonts w:asciiTheme="minorHAnsi" w:hAnsiTheme="minorHAnsi" w:cstheme="minorHAnsi"/>
          <w:b w:val="0"/>
          <w:bCs w:val="0"/>
          <w:sz w:val="22"/>
          <w:szCs w:val="22"/>
        </w:rPr>
        <w:t>.</w:t>
      </w:r>
      <w:r w:rsidR="009F5DA4">
        <w:rPr>
          <w:rStyle w:val="Strong"/>
          <w:rFonts w:asciiTheme="minorHAnsi" w:hAnsiTheme="minorHAnsi" w:cstheme="minorHAnsi"/>
          <w:b w:val="0"/>
          <w:bCs w:val="0"/>
          <w:sz w:val="22"/>
          <w:szCs w:val="22"/>
        </w:rPr>
        <w:t xml:space="preserve"> </w:t>
      </w:r>
    </w:p>
    <w:p w14:paraId="625E7911" w14:textId="13162C48" w:rsidR="008C712F" w:rsidRDefault="001430DC" w:rsidP="003F362F">
      <w:pPr>
        <w:pStyle w:val="NormalWeb"/>
        <w:rPr>
          <w:rStyle w:val="Strong"/>
          <w:rFonts w:asciiTheme="minorHAnsi" w:hAnsiTheme="minorHAnsi" w:cstheme="minorHAnsi"/>
          <w:b w:val="0"/>
          <w:bCs w:val="0"/>
          <w:sz w:val="22"/>
          <w:szCs w:val="22"/>
        </w:rPr>
      </w:pPr>
      <w:r>
        <w:rPr>
          <w:rStyle w:val="Strong"/>
          <w:rFonts w:asciiTheme="minorHAnsi" w:hAnsiTheme="minorHAnsi" w:cstheme="minorHAnsi"/>
          <w:b w:val="0"/>
          <w:bCs w:val="0"/>
          <w:sz w:val="22"/>
          <w:szCs w:val="22"/>
        </w:rPr>
        <w:t xml:space="preserve">C’est ainsi que </w:t>
      </w:r>
      <w:r w:rsidR="0001638D">
        <w:rPr>
          <w:rStyle w:val="Strong"/>
          <w:rFonts w:asciiTheme="minorHAnsi" w:hAnsiTheme="minorHAnsi" w:cstheme="minorHAnsi"/>
          <w:b w:val="0"/>
          <w:bCs w:val="0"/>
          <w:sz w:val="22"/>
          <w:szCs w:val="22"/>
        </w:rPr>
        <w:t>le choix a été conduit</w:t>
      </w:r>
      <w:r w:rsidR="004B5687">
        <w:rPr>
          <w:rStyle w:val="Strong"/>
          <w:rFonts w:asciiTheme="minorHAnsi" w:hAnsiTheme="minorHAnsi" w:cstheme="minorHAnsi"/>
          <w:b w:val="0"/>
          <w:bCs w:val="0"/>
          <w:sz w:val="22"/>
          <w:szCs w:val="22"/>
        </w:rPr>
        <w:t xml:space="preserve">, dans un contexte de crise peu propice cette année aux célébrations festives, </w:t>
      </w:r>
      <w:r w:rsidR="0001638D">
        <w:rPr>
          <w:rStyle w:val="Strong"/>
          <w:rFonts w:asciiTheme="minorHAnsi" w:hAnsiTheme="minorHAnsi" w:cstheme="minorHAnsi"/>
          <w:b w:val="0"/>
          <w:bCs w:val="0"/>
          <w:sz w:val="22"/>
          <w:szCs w:val="22"/>
        </w:rPr>
        <w:t xml:space="preserve">de resserrer </w:t>
      </w:r>
      <w:r w:rsidR="00CB4CBE">
        <w:rPr>
          <w:rStyle w:val="Strong"/>
          <w:rFonts w:asciiTheme="minorHAnsi" w:hAnsiTheme="minorHAnsi" w:cstheme="minorHAnsi"/>
          <w:b w:val="0"/>
          <w:bCs w:val="0"/>
          <w:sz w:val="22"/>
          <w:szCs w:val="22"/>
        </w:rPr>
        <w:t>les manifestations</w:t>
      </w:r>
      <w:r w:rsidR="00B20F50">
        <w:rPr>
          <w:rStyle w:val="Strong"/>
          <w:rFonts w:asciiTheme="minorHAnsi" w:hAnsiTheme="minorHAnsi" w:cstheme="minorHAnsi"/>
          <w:b w:val="0"/>
          <w:bCs w:val="0"/>
          <w:sz w:val="22"/>
          <w:szCs w:val="22"/>
        </w:rPr>
        <w:t xml:space="preserve"> autour de la littérature, avec </w:t>
      </w:r>
      <w:r w:rsidR="00A65DF7">
        <w:rPr>
          <w:rStyle w:val="Strong"/>
          <w:rFonts w:asciiTheme="minorHAnsi" w:hAnsiTheme="minorHAnsi" w:cstheme="minorHAnsi"/>
          <w:b w:val="0"/>
          <w:bCs w:val="0"/>
          <w:sz w:val="22"/>
          <w:szCs w:val="22"/>
        </w:rPr>
        <w:t xml:space="preserve">une programmation exceptionnelle </w:t>
      </w:r>
      <w:r w:rsidR="00D55D54">
        <w:rPr>
          <w:rStyle w:val="Strong"/>
          <w:rFonts w:asciiTheme="minorHAnsi" w:hAnsiTheme="minorHAnsi" w:cstheme="minorHAnsi"/>
          <w:b w:val="0"/>
          <w:bCs w:val="0"/>
          <w:sz w:val="22"/>
          <w:szCs w:val="22"/>
        </w:rPr>
        <w:t xml:space="preserve">d’interventions et d’échanges avec </w:t>
      </w:r>
      <w:r w:rsidR="00A65DF7">
        <w:rPr>
          <w:rStyle w:val="Strong"/>
          <w:rFonts w:asciiTheme="minorHAnsi" w:hAnsiTheme="minorHAnsi" w:cstheme="minorHAnsi"/>
          <w:b w:val="0"/>
          <w:bCs w:val="0"/>
          <w:sz w:val="22"/>
          <w:szCs w:val="22"/>
        </w:rPr>
        <w:t>de grands écrivains francophones</w:t>
      </w:r>
      <w:r w:rsidR="00343A34">
        <w:rPr>
          <w:rStyle w:val="Strong"/>
          <w:rFonts w:asciiTheme="minorHAnsi" w:hAnsiTheme="minorHAnsi" w:cstheme="minorHAnsi"/>
          <w:b w:val="0"/>
          <w:bCs w:val="0"/>
          <w:sz w:val="22"/>
          <w:szCs w:val="22"/>
        </w:rPr>
        <w:t xml:space="preserve">, </w:t>
      </w:r>
      <w:r w:rsidR="00CB4CBE">
        <w:rPr>
          <w:rStyle w:val="Strong"/>
          <w:rFonts w:asciiTheme="minorHAnsi" w:hAnsiTheme="minorHAnsi" w:cstheme="minorHAnsi"/>
          <w:b w:val="0"/>
          <w:bCs w:val="0"/>
          <w:sz w:val="22"/>
          <w:szCs w:val="22"/>
        </w:rPr>
        <w:t>et autour d’enjeux spécifiques liés à la presse francophone, ou encore à l’employabilité et</w:t>
      </w:r>
      <w:r w:rsidR="005F63C5">
        <w:rPr>
          <w:rStyle w:val="Strong"/>
          <w:rFonts w:asciiTheme="minorHAnsi" w:hAnsiTheme="minorHAnsi" w:cstheme="minorHAnsi"/>
          <w:b w:val="0"/>
          <w:bCs w:val="0"/>
          <w:sz w:val="22"/>
          <w:szCs w:val="22"/>
        </w:rPr>
        <w:t xml:space="preserve"> à</w:t>
      </w:r>
      <w:r w:rsidR="00371A26">
        <w:rPr>
          <w:rStyle w:val="Strong"/>
          <w:rFonts w:asciiTheme="minorHAnsi" w:hAnsiTheme="minorHAnsi" w:cstheme="minorHAnsi"/>
          <w:b w:val="0"/>
          <w:bCs w:val="0"/>
          <w:sz w:val="22"/>
          <w:szCs w:val="22"/>
        </w:rPr>
        <w:t xml:space="preserve"> l</w:t>
      </w:r>
      <w:r w:rsidR="00CB4CBE">
        <w:rPr>
          <w:rStyle w:val="Strong"/>
          <w:rFonts w:asciiTheme="minorHAnsi" w:hAnsiTheme="minorHAnsi" w:cstheme="minorHAnsi"/>
          <w:b w:val="0"/>
          <w:bCs w:val="0"/>
          <w:sz w:val="22"/>
          <w:szCs w:val="22"/>
        </w:rPr>
        <w:t xml:space="preserve">’insertion professionnelle des jeunes diplômés. </w:t>
      </w:r>
    </w:p>
    <w:p w14:paraId="583CAB5D" w14:textId="77777777" w:rsidR="00CB4CBE" w:rsidRPr="00CB4CBE" w:rsidRDefault="00CB4CBE" w:rsidP="003F362F">
      <w:pPr>
        <w:pStyle w:val="NormalWeb"/>
        <w:rPr>
          <w:rStyle w:val="Strong"/>
          <w:rFonts w:asciiTheme="minorHAnsi" w:hAnsiTheme="minorHAnsi" w:cstheme="minorHAnsi"/>
          <w:b w:val="0"/>
          <w:bCs w:val="0"/>
          <w:sz w:val="22"/>
          <w:szCs w:val="22"/>
        </w:rPr>
      </w:pPr>
    </w:p>
    <w:p w14:paraId="25F8BE62" w14:textId="62E74461" w:rsidR="003F362F" w:rsidRPr="005F64B3" w:rsidRDefault="00D82146" w:rsidP="003F362F">
      <w:pPr>
        <w:pStyle w:val="NormalWeb"/>
        <w:rPr>
          <w:rFonts w:asciiTheme="minorHAnsi" w:hAnsiTheme="minorHAnsi" w:cstheme="minorHAnsi"/>
          <w:sz w:val="22"/>
          <w:szCs w:val="22"/>
        </w:rPr>
      </w:pPr>
      <w:r>
        <w:rPr>
          <w:rStyle w:val="Strong"/>
          <w:rFonts w:asciiTheme="minorHAnsi" w:hAnsiTheme="minorHAnsi" w:cstheme="minorHAnsi"/>
          <w:sz w:val="22"/>
          <w:szCs w:val="22"/>
        </w:rPr>
        <w:t>D</w:t>
      </w:r>
      <w:r w:rsidR="003F362F" w:rsidRPr="005F64B3">
        <w:rPr>
          <w:rStyle w:val="Strong"/>
          <w:rFonts w:asciiTheme="minorHAnsi" w:hAnsiTheme="minorHAnsi" w:cstheme="minorHAnsi"/>
          <w:sz w:val="22"/>
          <w:szCs w:val="22"/>
        </w:rPr>
        <w:t>ates à retenir :</w:t>
      </w:r>
    </w:p>
    <w:p w14:paraId="3B64B4A5" w14:textId="77777777" w:rsidR="003F362F" w:rsidRPr="005F64B3" w:rsidRDefault="003F362F" w:rsidP="003F362F">
      <w:pPr>
        <w:numPr>
          <w:ilvl w:val="0"/>
          <w:numId w:val="8"/>
        </w:numPr>
        <w:spacing w:before="100" w:beforeAutospacing="1" w:after="100" w:afterAutospacing="1"/>
        <w:rPr>
          <w:rFonts w:asciiTheme="minorHAnsi" w:hAnsiTheme="minorHAnsi" w:cstheme="minorHAnsi"/>
        </w:rPr>
      </w:pPr>
      <w:r w:rsidRPr="005F64B3">
        <w:rPr>
          <w:rStyle w:val="Strong"/>
          <w:rFonts w:asciiTheme="minorHAnsi" w:hAnsiTheme="minorHAnsi" w:cstheme="minorHAnsi"/>
        </w:rPr>
        <w:t>Table-ronde « Le journalisme francophone au Moyen-Orient : pratiques et défis », 18 mars 2021</w:t>
      </w:r>
    </w:p>
    <w:p w14:paraId="2172F47C" w14:textId="7449257F" w:rsidR="003F362F" w:rsidRPr="005F64B3" w:rsidRDefault="003F362F" w:rsidP="003F362F">
      <w:pPr>
        <w:pStyle w:val="NormalWeb"/>
        <w:rPr>
          <w:rFonts w:asciiTheme="minorHAnsi" w:hAnsiTheme="minorHAnsi" w:cstheme="minorHAnsi"/>
          <w:sz w:val="22"/>
          <w:szCs w:val="22"/>
        </w:rPr>
      </w:pPr>
      <w:r w:rsidRPr="005F64B3">
        <w:rPr>
          <w:rFonts w:asciiTheme="minorHAnsi" w:hAnsiTheme="minorHAnsi" w:cstheme="minorHAnsi"/>
          <w:sz w:val="22"/>
          <w:szCs w:val="22"/>
        </w:rPr>
        <w:t>Avec la mondialisation et la multiplication des canaux de communication, la disruption du modèle traditionnel de la presse par les réseaux sociaux et l’essor des « fake news », la responsabilité des médias francophones, marquée par un lectorat dispersé, se trouve confrontée à de multiples défis, parfois existentiels.</w:t>
      </w:r>
      <w:r w:rsidR="00922E52">
        <w:rPr>
          <w:rFonts w:asciiTheme="minorHAnsi" w:hAnsiTheme="minorHAnsi" w:cstheme="minorHAnsi"/>
          <w:sz w:val="22"/>
          <w:szCs w:val="22"/>
        </w:rPr>
        <w:t xml:space="preserve"> </w:t>
      </w:r>
      <w:r w:rsidRPr="005F64B3">
        <w:rPr>
          <w:rFonts w:asciiTheme="minorHAnsi" w:hAnsiTheme="minorHAnsi" w:cstheme="minorHAnsi"/>
          <w:sz w:val="22"/>
          <w:szCs w:val="22"/>
        </w:rPr>
        <w:t>Le journaliste francophone se voit attribuer une mission particulière, dans un monde où les flux d’information affluent de toutes parts, avec une éthique revendiquée de défenseur de la diversité, de contrôle des sources d’information, d’objectivité et de distanciation.</w:t>
      </w:r>
    </w:p>
    <w:p w14:paraId="521A0B05" w14:textId="77777777" w:rsidR="003F362F" w:rsidRPr="005F64B3" w:rsidRDefault="003F362F" w:rsidP="003F362F">
      <w:pPr>
        <w:pStyle w:val="NormalWeb"/>
        <w:rPr>
          <w:rFonts w:asciiTheme="minorHAnsi" w:hAnsiTheme="minorHAnsi" w:cstheme="minorHAnsi"/>
          <w:sz w:val="22"/>
          <w:szCs w:val="22"/>
        </w:rPr>
      </w:pPr>
      <w:r w:rsidRPr="005F64B3">
        <w:rPr>
          <w:rFonts w:asciiTheme="minorHAnsi" w:hAnsiTheme="minorHAnsi" w:cstheme="minorHAnsi"/>
          <w:sz w:val="22"/>
          <w:szCs w:val="22"/>
        </w:rPr>
        <w:t>Au Moyen-Orient, l’état des lieux de la presse francophone est mitigé. Confrontée à la crise mondiale des médias traditionnels et à l’effondrement des marchés publicitaires ainsi qu’à une forme de désaffection du lectorat traditionnel et francophone, elle connaît des difficultés propres aux pays de la région, alors que la crise sanitaire est venue fragiliser encore davantage un secteur de la presse en manque d’indépendance.</w:t>
      </w:r>
    </w:p>
    <w:p w14:paraId="2CD1D972" w14:textId="1661C548" w:rsidR="006D784E" w:rsidRDefault="003F362F" w:rsidP="003F362F">
      <w:pPr>
        <w:pStyle w:val="NormalWeb"/>
        <w:rPr>
          <w:rFonts w:asciiTheme="minorHAnsi" w:hAnsiTheme="minorHAnsi" w:cstheme="minorHAnsi"/>
          <w:sz w:val="22"/>
          <w:szCs w:val="22"/>
        </w:rPr>
      </w:pPr>
      <w:r w:rsidRPr="005F64B3">
        <w:rPr>
          <w:rFonts w:asciiTheme="minorHAnsi" w:hAnsiTheme="minorHAnsi" w:cstheme="minorHAnsi"/>
          <w:sz w:val="22"/>
          <w:szCs w:val="22"/>
        </w:rPr>
        <w:t>Dans ce contexte, l’AUF Moyen-Orient organise une table ronde</w:t>
      </w:r>
      <w:r w:rsidR="006D784E">
        <w:rPr>
          <w:rFonts w:asciiTheme="minorHAnsi" w:hAnsiTheme="minorHAnsi" w:cstheme="minorHAnsi"/>
          <w:sz w:val="22"/>
          <w:szCs w:val="22"/>
        </w:rPr>
        <w:t xml:space="preserve"> (retransmise en Live sur Facebook)</w:t>
      </w:r>
      <w:r w:rsidRPr="005F64B3">
        <w:rPr>
          <w:rFonts w:asciiTheme="minorHAnsi" w:hAnsiTheme="minorHAnsi" w:cstheme="minorHAnsi"/>
          <w:sz w:val="22"/>
          <w:szCs w:val="22"/>
        </w:rPr>
        <w:t xml:space="preserve"> avec des acteurs de référence du paysage médiatique francophone pour échanger sur le potentiel du journalisme francophone au Moyen-Orient et sa traversée du contexte multi-crises.</w:t>
      </w:r>
    </w:p>
    <w:p w14:paraId="3FDA208A" w14:textId="2E1F2F9E" w:rsidR="002A0CC7" w:rsidRDefault="002A0CC7" w:rsidP="003F362F">
      <w:pPr>
        <w:pStyle w:val="NormalWeb"/>
        <w:rPr>
          <w:rFonts w:asciiTheme="minorHAnsi" w:hAnsiTheme="minorHAnsi" w:cstheme="minorHAnsi"/>
          <w:sz w:val="22"/>
          <w:szCs w:val="22"/>
        </w:rPr>
      </w:pPr>
    </w:p>
    <w:p w14:paraId="7D727FEF" w14:textId="77777777" w:rsidR="002A0CC7" w:rsidRPr="005F64B3" w:rsidRDefault="002A0CC7" w:rsidP="003F362F">
      <w:pPr>
        <w:pStyle w:val="NormalWeb"/>
        <w:rPr>
          <w:rFonts w:asciiTheme="minorHAnsi" w:hAnsiTheme="minorHAnsi" w:cstheme="minorHAnsi"/>
          <w:sz w:val="22"/>
          <w:szCs w:val="22"/>
        </w:rPr>
      </w:pPr>
    </w:p>
    <w:p w14:paraId="57BA8995" w14:textId="20892652" w:rsidR="003F362F" w:rsidRPr="005F64B3" w:rsidRDefault="003F362F" w:rsidP="003F362F">
      <w:pPr>
        <w:numPr>
          <w:ilvl w:val="0"/>
          <w:numId w:val="9"/>
        </w:numPr>
        <w:spacing w:before="100" w:beforeAutospacing="1" w:after="100" w:afterAutospacing="1"/>
        <w:rPr>
          <w:rFonts w:asciiTheme="minorHAnsi" w:hAnsiTheme="minorHAnsi" w:cstheme="minorHAnsi"/>
        </w:rPr>
      </w:pPr>
      <w:r w:rsidRPr="005F64B3">
        <w:rPr>
          <w:rStyle w:val="Strong"/>
          <w:rFonts w:asciiTheme="minorHAnsi" w:hAnsiTheme="minorHAnsi" w:cstheme="minorHAnsi"/>
        </w:rPr>
        <w:t xml:space="preserve">Série de webinaires sur le thème « Parcours littéraires – La Francophonie </w:t>
      </w:r>
      <w:r w:rsidR="00922E52">
        <w:rPr>
          <w:rStyle w:val="Strong"/>
          <w:rFonts w:asciiTheme="minorHAnsi" w:hAnsiTheme="minorHAnsi" w:cstheme="minorHAnsi"/>
        </w:rPr>
        <w:t>p</w:t>
      </w:r>
      <w:r w:rsidRPr="005F64B3">
        <w:rPr>
          <w:rStyle w:val="Strong"/>
          <w:rFonts w:asciiTheme="minorHAnsi" w:hAnsiTheme="minorHAnsi" w:cstheme="minorHAnsi"/>
        </w:rPr>
        <w:t>roche », du 15 au 24 mars 2021</w:t>
      </w:r>
    </w:p>
    <w:p w14:paraId="2A3D0CBF" w14:textId="69ECE717" w:rsidR="003F362F" w:rsidRDefault="003F362F" w:rsidP="003F362F">
      <w:pPr>
        <w:pStyle w:val="NormalWeb"/>
        <w:rPr>
          <w:rFonts w:asciiTheme="minorHAnsi" w:hAnsiTheme="minorHAnsi" w:cstheme="minorHAnsi"/>
          <w:sz w:val="22"/>
          <w:szCs w:val="22"/>
        </w:rPr>
      </w:pPr>
      <w:r w:rsidRPr="005F64B3">
        <w:rPr>
          <w:rFonts w:asciiTheme="minorHAnsi" w:hAnsiTheme="minorHAnsi" w:cstheme="minorHAnsi"/>
          <w:sz w:val="22"/>
          <w:szCs w:val="22"/>
        </w:rPr>
        <w:t xml:space="preserve">Pour célébrer la </w:t>
      </w:r>
      <w:r w:rsidR="00922E52">
        <w:rPr>
          <w:rFonts w:asciiTheme="minorHAnsi" w:hAnsiTheme="minorHAnsi" w:cstheme="minorHAnsi"/>
          <w:sz w:val="22"/>
          <w:szCs w:val="22"/>
        </w:rPr>
        <w:t xml:space="preserve">vitalité de la </w:t>
      </w:r>
      <w:r w:rsidRPr="005F64B3">
        <w:rPr>
          <w:rFonts w:asciiTheme="minorHAnsi" w:hAnsiTheme="minorHAnsi" w:cstheme="minorHAnsi"/>
          <w:sz w:val="22"/>
          <w:szCs w:val="22"/>
        </w:rPr>
        <w:t xml:space="preserve">Francophonie </w:t>
      </w:r>
      <w:r w:rsidR="00922E52">
        <w:rPr>
          <w:rFonts w:asciiTheme="minorHAnsi" w:hAnsiTheme="minorHAnsi" w:cstheme="minorHAnsi"/>
          <w:sz w:val="22"/>
          <w:szCs w:val="22"/>
        </w:rPr>
        <w:t xml:space="preserve">littéraire </w:t>
      </w:r>
      <w:r w:rsidRPr="005F64B3">
        <w:rPr>
          <w:rFonts w:asciiTheme="minorHAnsi" w:hAnsiTheme="minorHAnsi" w:cstheme="minorHAnsi"/>
          <w:sz w:val="22"/>
          <w:szCs w:val="22"/>
        </w:rPr>
        <w:t xml:space="preserve">et dans la continuité du </w:t>
      </w:r>
      <w:r w:rsidR="00922E52">
        <w:rPr>
          <w:rFonts w:asciiTheme="minorHAnsi" w:hAnsiTheme="minorHAnsi" w:cstheme="minorHAnsi"/>
          <w:sz w:val="22"/>
          <w:szCs w:val="22"/>
        </w:rPr>
        <w:t xml:space="preserve">Prix du </w:t>
      </w:r>
      <w:r w:rsidRPr="005F64B3">
        <w:rPr>
          <w:rFonts w:asciiTheme="minorHAnsi" w:hAnsiTheme="minorHAnsi" w:cstheme="minorHAnsi"/>
          <w:sz w:val="22"/>
          <w:szCs w:val="22"/>
        </w:rPr>
        <w:t xml:space="preserve">Choix Goncourt de l’Orient, </w:t>
      </w:r>
      <w:r w:rsidR="005F64B3" w:rsidRPr="005F64B3">
        <w:rPr>
          <w:rFonts w:asciiTheme="minorHAnsi" w:hAnsiTheme="minorHAnsi" w:cstheme="minorHAnsi"/>
          <w:sz w:val="22"/>
          <w:szCs w:val="22"/>
        </w:rPr>
        <w:t>l’AUF Moyen</w:t>
      </w:r>
      <w:r w:rsidRPr="005F64B3">
        <w:rPr>
          <w:rFonts w:asciiTheme="minorHAnsi" w:hAnsiTheme="minorHAnsi" w:cstheme="minorHAnsi"/>
          <w:sz w:val="22"/>
          <w:szCs w:val="22"/>
        </w:rPr>
        <w:t>-Orient organise</w:t>
      </w:r>
      <w:r w:rsidR="009628EE">
        <w:rPr>
          <w:rFonts w:asciiTheme="minorHAnsi" w:hAnsiTheme="minorHAnsi" w:cstheme="minorHAnsi"/>
          <w:sz w:val="22"/>
          <w:szCs w:val="22"/>
        </w:rPr>
        <w:t>, en partenariat avec les Instituts français de la région,</w:t>
      </w:r>
      <w:r w:rsidRPr="005F64B3">
        <w:rPr>
          <w:rFonts w:asciiTheme="minorHAnsi" w:hAnsiTheme="minorHAnsi" w:cstheme="minorHAnsi"/>
          <w:sz w:val="22"/>
          <w:szCs w:val="22"/>
        </w:rPr>
        <w:t xml:space="preserve"> </w:t>
      </w:r>
      <w:r w:rsidR="00922E52">
        <w:rPr>
          <w:rFonts w:asciiTheme="minorHAnsi" w:hAnsiTheme="minorHAnsi" w:cstheme="minorHAnsi"/>
          <w:sz w:val="22"/>
          <w:szCs w:val="22"/>
        </w:rPr>
        <w:t xml:space="preserve">une série </w:t>
      </w:r>
      <w:r w:rsidRPr="005F64B3">
        <w:rPr>
          <w:rFonts w:asciiTheme="minorHAnsi" w:hAnsiTheme="minorHAnsi" w:cstheme="minorHAnsi"/>
          <w:sz w:val="22"/>
          <w:szCs w:val="22"/>
        </w:rPr>
        <w:t xml:space="preserve">de webinaires </w:t>
      </w:r>
      <w:r w:rsidR="00922E52">
        <w:rPr>
          <w:rFonts w:asciiTheme="minorHAnsi" w:hAnsiTheme="minorHAnsi" w:cstheme="minorHAnsi"/>
          <w:sz w:val="22"/>
          <w:szCs w:val="22"/>
        </w:rPr>
        <w:t xml:space="preserve">exceptionnels </w:t>
      </w:r>
      <w:r w:rsidRPr="005F64B3">
        <w:rPr>
          <w:rFonts w:asciiTheme="minorHAnsi" w:hAnsiTheme="minorHAnsi" w:cstheme="minorHAnsi"/>
          <w:sz w:val="22"/>
          <w:szCs w:val="22"/>
        </w:rPr>
        <w:t xml:space="preserve">sur le thème « Parcours Littéraires – La Francophonie </w:t>
      </w:r>
      <w:r w:rsidR="00922E52">
        <w:rPr>
          <w:rFonts w:asciiTheme="minorHAnsi" w:hAnsiTheme="minorHAnsi" w:cstheme="minorHAnsi"/>
          <w:sz w:val="22"/>
          <w:szCs w:val="22"/>
        </w:rPr>
        <w:t>p</w:t>
      </w:r>
      <w:r w:rsidRPr="005F64B3">
        <w:rPr>
          <w:rFonts w:asciiTheme="minorHAnsi" w:hAnsiTheme="minorHAnsi" w:cstheme="minorHAnsi"/>
          <w:sz w:val="22"/>
          <w:szCs w:val="22"/>
        </w:rPr>
        <w:t xml:space="preserve">roche » avec des auteurs de la deuxième sélection Goncourt 2020 : Camille de Toledo, Jean-Pierre Martin, Maël Renouard, Miguel Bonnefoy, </w:t>
      </w:r>
      <w:r w:rsidR="00853AC3">
        <w:rPr>
          <w:rFonts w:asciiTheme="minorHAnsi" w:hAnsiTheme="minorHAnsi" w:cstheme="minorHAnsi"/>
          <w:sz w:val="22"/>
          <w:szCs w:val="22"/>
        </w:rPr>
        <w:t xml:space="preserve">Mohammed Aissaoui </w:t>
      </w:r>
      <w:r w:rsidRPr="005F64B3">
        <w:rPr>
          <w:rFonts w:asciiTheme="minorHAnsi" w:hAnsiTheme="minorHAnsi" w:cstheme="minorHAnsi"/>
          <w:sz w:val="22"/>
          <w:szCs w:val="22"/>
        </w:rPr>
        <w:t xml:space="preserve">et Djaïli Amadou Amal, </w:t>
      </w:r>
      <w:r w:rsidR="006D784E" w:rsidRPr="005F64B3">
        <w:rPr>
          <w:rFonts w:asciiTheme="minorHAnsi" w:hAnsiTheme="minorHAnsi" w:cstheme="minorHAnsi"/>
          <w:sz w:val="22"/>
          <w:szCs w:val="22"/>
        </w:rPr>
        <w:t>auteure de</w:t>
      </w:r>
      <w:r w:rsidRPr="005F64B3">
        <w:rPr>
          <w:rFonts w:asciiTheme="minorHAnsi" w:hAnsiTheme="minorHAnsi" w:cstheme="minorHAnsi"/>
          <w:sz w:val="22"/>
          <w:szCs w:val="22"/>
        </w:rPr>
        <w:t xml:space="preserve"> « Les impatientes » roman lauréat du Choix Goncourt de l’Orient 2020.</w:t>
      </w:r>
    </w:p>
    <w:p w14:paraId="0E3109A3" w14:textId="77777777" w:rsidR="00853AC3" w:rsidRPr="00853AC3" w:rsidRDefault="00853AC3" w:rsidP="00853AC3">
      <w:pPr>
        <w:pStyle w:val="xxxxmsonormal"/>
        <w:spacing w:before="0" w:beforeAutospacing="0" w:after="0" w:afterAutospacing="0"/>
        <w:rPr>
          <w:rFonts w:asciiTheme="minorHAnsi" w:eastAsia="Times New Roman" w:hAnsiTheme="minorHAnsi" w:cstheme="minorHAnsi"/>
          <w:lang w:val="fr-FR" w:eastAsia="fr-FR"/>
        </w:rPr>
      </w:pPr>
      <w:r w:rsidRPr="00853AC3">
        <w:rPr>
          <w:rFonts w:asciiTheme="minorHAnsi" w:eastAsia="Times New Roman" w:hAnsiTheme="minorHAnsi" w:cstheme="minorHAnsi"/>
          <w:lang w:val="fr-FR" w:eastAsia="fr-FR"/>
        </w:rPr>
        <w:t>Tous les webinaires se tiendront de 16h à 17h, heure du Liban (UTC +2) et seront animés par Salma Kojok, écrivaine et présidente du Jury du Choix Goncourt de l’Orient. Les étudiants du Moyen-Orient échangeront avec les auteurs sur leurs ouvrages, occasion de découvrir mieux la littérature francophone contemporaine. </w:t>
      </w:r>
    </w:p>
    <w:p w14:paraId="4E979F7A" w14:textId="0A4B64DF" w:rsidR="00853AC3" w:rsidRDefault="00853AC3" w:rsidP="00853AC3">
      <w:pPr>
        <w:pStyle w:val="NormalWeb"/>
        <w:rPr>
          <w:rFonts w:asciiTheme="minorHAnsi" w:hAnsiTheme="minorHAnsi" w:cstheme="minorHAnsi"/>
          <w:sz w:val="22"/>
          <w:szCs w:val="22"/>
        </w:rPr>
      </w:pPr>
      <w:r w:rsidRPr="00853AC3">
        <w:rPr>
          <w:rFonts w:asciiTheme="minorHAnsi" w:hAnsiTheme="minorHAnsi" w:cstheme="minorHAnsi"/>
          <w:sz w:val="22"/>
          <w:szCs w:val="22"/>
        </w:rPr>
        <w:t>Ces entretiens seront diffusés en Live sur la page Facebook de l’AUF Moyen-Orient </w:t>
      </w:r>
    </w:p>
    <w:p w14:paraId="4CB6B3FB" w14:textId="77777777" w:rsidR="003F362F" w:rsidRPr="005F64B3" w:rsidRDefault="003F362F" w:rsidP="003F362F">
      <w:pPr>
        <w:numPr>
          <w:ilvl w:val="0"/>
          <w:numId w:val="10"/>
        </w:numPr>
        <w:spacing w:before="100" w:beforeAutospacing="1" w:after="100" w:afterAutospacing="1"/>
        <w:rPr>
          <w:rFonts w:asciiTheme="minorHAnsi" w:hAnsiTheme="minorHAnsi" w:cstheme="minorHAnsi"/>
        </w:rPr>
      </w:pPr>
      <w:r w:rsidRPr="005F64B3">
        <w:rPr>
          <w:rStyle w:val="Strong"/>
          <w:rFonts w:asciiTheme="minorHAnsi" w:hAnsiTheme="minorHAnsi" w:cstheme="minorHAnsi"/>
        </w:rPr>
        <w:t>Table-ronde virtuelle « Améliorer l’employabilité des jeunes diplômés par les « soft skills » ou compétences transversales », 20 mars 2021</w:t>
      </w:r>
    </w:p>
    <w:p w14:paraId="18238033" w14:textId="60E50B3B" w:rsidR="003F362F" w:rsidRDefault="003F362F" w:rsidP="003F362F">
      <w:pPr>
        <w:pStyle w:val="NormalWeb"/>
        <w:rPr>
          <w:rFonts w:asciiTheme="minorHAnsi" w:hAnsiTheme="minorHAnsi" w:cstheme="minorHAnsi"/>
          <w:sz w:val="22"/>
          <w:szCs w:val="22"/>
        </w:rPr>
      </w:pPr>
      <w:r w:rsidRPr="005F64B3">
        <w:rPr>
          <w:rFonts w:asciiTheme="minorHAnsi" w:hAnsiTheme="minorHAnsi" w:cstheme="minorHAnsi"/>
          <w:sz w:val="22"/>
          <w:szCs w:val="22"/>
        </w:rPr>
        <w:t xml:space="preserve">Cette activité vise à mettre en relief l’engagement des établissements supérieurs, et celui de l’AUF, dans la construction de ponts entre la formation </w:t>
      </w:r>
      <w:r w:rsidR="005F64B3" w:rsidRPr="005F64B3">
        <w:rPr>
          <w:rFonts w:asciiTheme="minorHAnsi" w:hAnsiTheme="minorHAnsi" w:cstheme="minorHAnsi"/>
          <w:sz w:val="22"/>
          <w:szCs w:val="22"/>
        </w:rPr>
        <w:t>académique et</w:t>
      </w:r>
      <w:r w:rsidRPr="005F64B3">
        <w:rPr>
          <w:rFonts w:asciiTheme="minorHAnsi" w:hAnsiTheme="minorHAnsi" w:cstheme="minorHAnsi"/>
          <w:sz w:val="22"/>
          <w:szCs w:val="22"/>
        </w:rPr>
        <w:t xml:space="preserve"> le marché du travail afin de répondre aux nouveaux besoins d’employabilité</w:t>
      </w:r>
      <w:r w:rsidR="00922E52">
        <w:rPr>
          <w:rFonts w:asciiTheme="minorHAnsi" w:hAnsiTheme="minorHAnsi" w:cstheme="minorHAnsi"/>
          <w:sz w:val="22"/>
          <w:szCs w:val="22"/>
        </w:rPr>
        <w:t xml:space="preserve"> et de l’insertion des jeunes diplômés</w:t>
      </w:r>
      <w:r w:rsidRPr="005F64B3">
        <w:rPr>
          <w:rFonts w:asciiTheme="minorHAnsi" w:hAnsiTheme="minorHAnsi" w:cstheme="minorHAnsi"/>
          <w:sz w:val="22"/>
          <w:szCs w:val="22"/>
        </w:rPr>
        <w:t>.</w:t>
      </w:r>
    </w:p>
    <w:p w14:paraId="11837623" w14:textId="7B57D668" w:rsidR="009F5DA4" w:rsidRDefault="009F5DA4" w:rsidP="003F362F">
      <w:pPr>
        <w:pStyle w:val="NormalWeb"/>
        <w:rPr>
          <w:rFonts w:asciiTheme="minorHAnsi" w:hAnsiTheme="minorHAnsi" w:cstheme="minorHAnsi"/>
          <w:sz w:val="22"/>
          <w:szCs w:val="22"/>
        </w:rPr>
      </w:pPr>
    </w:p>
    <w:p w14:paraId="73C94EBC" w14:textId="77777777" w:rsidR="009F5DA4" w:rsidRPr="005F64B3" w:rsidRDefault="009F5DA4" w:rsidP="003F362F">
      <w:pPr>
        <w:pStyle w:val="NormalWeb"/>
        <w:rPr>
          <w:rFonts w:asciiTheme="minorHAnsi" w:hAnsiTheme="minorHAnsi" w:cstheme="minorHAnsi"/>
          <w:sz w:val="22"/>
          <w:szCs w:val="22"/>
        </w:rPr>
      </w:pPr>
    </w:p>
    <w:p w14:paraId="33D2A73C" w14:textId="77777777" w:rsidR="003F362F" w:rsidRPr="005F64B3" w:rsidRDefault="003F362F" w:rsidP="00B4512F">
      <w:pPr>
        <w:spacing w:after="120"/>
        <w:jc w:val="both"/>
        <w:rPr>
          <w:rFonts w:asciiTheme="minorHAnsi" w:hAnsiTheme="minorHAnsi" w:cstheme="minorHAnsi"/>
        </w:rPr>
      </w:pPr>
    </w:p>
    <w:p w14:paraId="349EB1F2" w14:textId="77777777" w:rsidR="00B4512F" w:rsidRPr="005F64B3" w:rsidRDefault="00B4512F" w:rsidP="00B4512F">
      <w:pPr>
        <w:spacing w:after="120"/>
        <w:jc w:val="both"/>
        <w:rPr>
          <w:rFonts w:asciiTheme="minorHAnsi" w:hAnsiTheme="minorHAnsi" w:cstheme="minorHAnsi"/>
        </w:rPr>
      </w:pPr>
    </w:p>
    <w:p w14:paraId="4D3C4F4E" w14:textId="77777777" w:rsidR="00B4512F" w:rsidRPr="005F64B3" w:rsidRDefault="00B4512F" w:rsidP="00B4512F">
      <w:pPr>
        <w:spacing w:after="120"/>
        <w:jc w:val="both"/>
        <w:rPr>
          <w:rFonts w:asciiTheme="minorHAnsi" w:hAnsiTheme="minorHAnsi" w:cstheme="minorHAnsi"/>
        </w:rPr>
      </w:pPr>
    </w:p>
    <w:p w14:paraId="4092CEB8" w14:textId="77777777" w:rsidR="00B4512F" w:rsidRPr="005F64B3" w:rsidRDefault="00B4512F" w:rsidP="00B4512F">
      <w:pPr>
        <w:rPr>
          <w:rFonts w:asciiTheme="minorHAnsi" w:hAnsiTheme="minorHAnsi" w:cstheme="minorHAnsi"/>
          <w:b/>
          <w:bCs/>
        </w:rPr>
      </w:pPr>
    </w:p>
    <w:p w14:paraId="5C9B8360" w14:textId="567854FF" w:rsidR="005F64B3" w:rsidRPr="005F64B3" w:rsidRDefault="005F64B3" w:rsidP="005F64B3">
      <w:pPr>
        <w:rPr>
          <w:b/>
          <w:bCs/>
          <w:sz w:val="18"/>
          <w:szCs w:val="18"/>
        </w:rPr>
      </w:pPr>
      <w:r w:rsidRPr="005F64B3">
        <w:rPr>
          <w:b/>
          <w:bCs/>
          <w:sz w:val="18"/>
          <w:szCs w:val="18"/>
        </w:rPr>
        <w:t>À propos de l'AUF :</w:t>
      </w:r>
    </w:p>
    <w:p w14:paraId="550BF368" w14:textId="4A996ED1" w:rsidR="005F64B3" w:rsidRPr="005F64B3" w:rsidRDefault="005F64B3" w:rsidP="005F64B3">
      <w:pPr>
        <w:rPr>
          <w:rFonts w:asciiTheme="minorHAnsi" w:eastAsia="Times New Roman" w:hAnsiTheme="minorHAnsi" w:cstheme="minorHAnsi"/>
          <w:sz w:val="18"/>
          <w:szCs w:val="18"/>
          <w:lang w:eastAsia="fr-FR"/>
        </w:rPr>
      </w:pPr>
      <w:r w:rsidRPr="005F64B3">
        <w:rPr>
          <w:rFonts w:asciiTheme="minorHAnsi" w:eastAsia="Times New Roman" w:hAnsiTheme="minorHAnsi" w:cstheme="minorHAnsi"/>
          <w:sz w:val="18"/>
          <w:szCs w:val="18"/>
          <w:lang w:eastAsia="fr-FR"/>
        </w:rPr>
        <w:t xml:space="preserve">L’Agence Universitaire de la Francophonie (AUF) est le premier réseau universitaire au monde avec 1007 établissements membres dans 119 pays, et 59 implantations réparties sur les cinq continents. Opérateur expert en recherche et savoir de la Francophonie créé il y a près de 60 ans, l’AUF intervient dans de nombreux domaines comme la formation, la recherche, le numérique, la gouvernance universitaire, l’entrepreneuriat et l’employabilité des étudiants, ou encore le développement durable.  </w:t>
      </w:r>
    </w:p>
    <w:p w14:paraId="4685CE73" w14:textId="07AB4591" w:rsidR="005F64B3" w:rsidRDefault="005F64B3" w:rsidP="005F64B3">
      <w:pPr>
        <w:rPr>
          <w:sz w:val="18"/>
          <w:szCs w:val="18"/>
        </w:rPr>
      </w:pPr>
      <w:r w:rsidRPr="005F64B3">
        <w:rPr>
          <w:sz w:val="18"/>
          <w:szCs w:val="18"/>
        </w:rPr>
        <w:t>La Direction régionale Moyen-Orient représente l'Agence Universitaire de la Francophonie dans la région. Installée à Beyrouth (Liban), depuis 1993, elle anime un réseau de 89 membres dans 16 pays et dispose de cinq implantations dans 3 pays de la région.  </w:t>
      </w:r>
      <w:hyperlink r:id="rId7" w:history="1">
        <w:r w:rsidRPr="005F64B3">
          <w:rPr>
            <w:rStyle w:val="Hyperlink"/>
            <w:sz w:val="18"/>
            <w:szCs w:val="18"/>
          </w:rPr>
          <w:t>https://www.auf.org/moyen-orient/</w:t>
        </w:r>
      </w:hyperlink>
      <w:r w:rsidRPr="005F64B3">
        <w:rPr>
          <w:sz w:val="18"/>
          <w:szCs w:val="18"/>
        </w:rPr>
        <w:t xml:space="preserve"> </w:t>
      </w:r>
    </w:p>
    <w:p w14:paraId="50988D2A" w14:textId="076C54A9" w:rsidR="002A0CC7" w:rsidRDefault="002A0CC7" w:rsidP="005F64B3">
      <w:pPr>
        <w:rPr>
          <w:sz w:val="18"/>
          <w:szCs w:val="18"/>
        </w:rPr>
      </w:pPr>
    </w:p>
    <w:p w14:paraId="61F8870C" w14:textId="77777777" w:rsidR="002A0CC7" w:rsidRPr="005F64B3" w:rsidRDefault="002A0CC7" w:rsidP="005F64B3">
      <w:pPr>
        <w:rPr>
          <w:sz w:val="18"/>
          <w:szCs w:val="18"/>
        </w:rPr>
      </w:pPr>
    </w:p>
    <w:p w14:paraId="06041582" w14:textId="6D82AF08" w:rsidR="00834AB9" w:rsidRPr="005F64B3" w:rsidRDefault="00834AB9" w:rsidP="00E908A7">
      <w:pPr>
        <w:jc w:val="both"/>
        <w:rPr>
          <w:rFonts w:asciiTheme="minorHAnsi" w:hAnsiTheme="minorHAnsi" w:cstheme="minorHAnsi"/>
          <w:color w:val="0000FF"/>
          <w:sz w:val="18"/>
          <w:szCs w:val="18"/>
          <w:u w:val="single"/>
        </w:rPr>
      </w:pPr>
    </w:p>
    <w:sectPr w:rsidR="00834AB9" w:rsidRPr="005F64B3" w:rsidSect="003F053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BAEDD" w14:textId="77777777" w:rsidR="00623F63" w:rsidRDefault="00623F63" w:rsidP="00F11371">
      <w:r>
        <w:separator/>
      </w:r>
    </w:p>
  </w:endnote>
  <w:endnote w:type="continuationSeparator" w:id="0">
    <w:p w14:paraId="389699C4" w14:textId="77777777" w:rsidR="00623F63" w:rsidRDefault="00623F63" w:rsidP="00F1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EE"/>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A4B12" w14:textId="77777777" w:rsidR="002A0CC7" w:rsidRDefault="002A0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A7D05" w14:textId="77777777" w:rsidR="00B4512F" w:rsidRDefault="00B4512F" w:rsidP="00B4512F">
    <w:pPr>
      <w:pStyle w:val="Footer"/>
      <w:jc w:val="center"/>
      <w:rPr>
        <w:sz w:val="16"/>
        <w:szCs w:val="16"/>
      </w:rPr>
    </w:pPr>
  </w:p>
  <w:p w14:paraId="2D953C36" w14:textId="0302B75D" w:rsidR="00B4512F" w:rsidRDefault="00B4512F" w:rsidP="00B4512F">
    <w:pPr>
      <w:pStyle w:val="Footer"/>
      <w:jc w:val="center"/>
      <w:rPr>
        <w:sz w:val="16"/>
        <w:szCs w:val="16"/>
      </w:rPr>
    </w:pPr>
  </w:p>
  <w:p w14:paraId="3CF19F19" w14:textId="24D82E37" w:rsidR="00B4512F" w:rsidRPr="0055478C" w:rsidRDefault="00B4512F" w:rsidP="00B4512F">
    <w:pPr>
      <w:pStyle w:val="Footer"/>
      <w:jc w:val="center"/>
      <w:rPr>
        <w:sz w:val="20"/>
        <w:szCs w:val="20"/>
      </w:rPr>
    </w:pPr>
    <w:r w:rsidRPr="0055478C">
      <w:rPr>
        <w:noProof/>
        <w:sz w:val="20"/>
        <w:szCs w:val="20"/>
      </w:rPr>
      <w:drawing>
        <wp:anchor distT="0" distB="0" distL="114300" distR="114300" simplePos="0" relativeHeight="251662336" behindDoc="0" locked="0" layoutInCell="1" allowOverlap="1" wp14:anchorId="1C71466B" wp14:editId="79C26FEB">
          <wp:simplePos x="0" y="0"/>
          <wp:positionH relativeFrom="column">
            <wp:posOffset>53340</wp:posOffset>
          </wp:positionH>
          <wp:positionV relativeFrom="paragraph">
            <wp:posOffset>227965</wp:posOffset>
          </wp:positionV>
          <wp:extent cx="5756275" cy="367030"/>
          <wp:effectExtent l="0" t="0" r="0" b="127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Pr="0055478C">
      <w:rPr>
        <w:sz w:val="20"/>
        <w:szCs w:val="20"/>
      </w:rPr>
      <w:t xml:space="preserve">Joëlle RIACHI| Chargée de communication Moyen-Orient | +961 3 780 928  </w:t>
    </w:r>
    <w:hyperlink r:id="rId2" w:history="1">
      <w:r w:rsidRPr="0055478C">
        <w:rPr>
          <w:rStyle w:val="Hyperlink"/>
          <w:sz w:val="20"/>
          <w:szCs w:val="20"/>
        </w:rPr>
        <w:t>|joelle.riachi@auf.org</w:t>
      </w:r>
    </w:hyperlink>
    <w:r w:rsidRPr="0055478C">
      <w:rPr>
        <w:sz w:val="20"/>
        <w:szCs w:val="20"/>
      </w:rPr>
      <w:t xml:space="preserve">   </w:t>
    </w:r>
  </w:p>
  <w:p w14:paraId="5C8B0059" w14:textId="74F6383B" w:rsidR="00B4512F" w:rsidRDefault="00B45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84AD" w14:textId="7B2F877C" w:rsidR="00BF27F0" w:rsidRPr="00E200DE" w:rsidRDefault="00BF27F0" w:rsidP="00D0730D">
    <w:pPr>
      <w:pStyle w:val="Footer"/>
      <w:jc w:val="center"/>
      <w:rPr>
        <w:sz w:val="16"/>
        <w:szCs w:val="16"/>
      </w:rPr>
    </w:pPr>
    <w:r w:rsidRPr="00E200DE">
      <w:rPr>
        <w:noProof/>
        <w:sz w:val="16"/>
        <w:szCs w:val="16"/>
      </w:rPr>
      <w:drawing>
        <wp:anchor distT="0" distB="0" distL="114300" distR="114300" simplePos="0" relativeHeight="251660288" behindDoc="0" locked="0" layoutInCell="1" allowOverlap="1" wp14:anchorId="714884B0" wp14:editId="714884B1">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006A3A32" w:rsidRPr="00E200DE">
      <w:rPr>
        <w:sz w:val="16"/>
        <w:szCs w:val="16"/>
      </w:rPr>
      <w:t xml:space="preserve"> </w:t>
    </w:r>
    <w:r w:rsidR="00B40107" w:rsidRPr="00E200DE">
      <w:rPr>
        <w:sz w:val="16"/>
        <w:szCs w:val="16"/>
      </w:rPr>
      <w:t xml:space="preserve"> </w:t>
    </w:r>
    <w:r w:rsidRPr="00E200DE">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4AE6B" w14:textId="77777777" w:rsidR="00623F63" w:rsidRDefault="00623F63" w:rsidP="00F11371">
      <w:r>
        <w:separator/>
      </w:r>
    </w:p>
  </w:footnote>
  <w:footnote w:type="continuationSeparator" w:id="0">
    <w:p w14:paraId="5C77C49D" w14:textId="77777777" w:rsidR="00623F63" w:rsidRDefault="00623F63" w:rsidP="00F1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8CEBF" w14:textId="77777777" w:rsidR="002A0CC7" w:rsidRDefault="002A0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B74CC" w14:textId="77777777" w:rsidR="002A0CC7" w:rsidRDefault="002A0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84AA" w14:textId="77777777" w:rsidR="00BF27F0" w:rsidRDefault="00BF27F0" w:rsidP="00BF27F0">
    <w:pPr>
      <w:pStyle w:val="Header"/>
    </w:pPr>
    <w:r>
      <w:rPr>
        <w:noProof/>
      </w:rPr>
      <w:drawing>
        <wp:anchor distT="0" distB="0" distL="114300" distR="114300" simplePos="0" relativeHeight="251659264" behindDoc="0" locked="0" layoutInCell="1" allowOverlap="1" wp14:anchorId="714884AE" wp14:editId="714884AF">
          <wp:simplePos x="0" y="0"/>
          <wp:positionH relativeFrom="column">
            <wp:posOffset>-56712</wp:posOffset>
          </wp:positionH>
          <wp:positionV relativeFrom="paragraph">
            <wp:posOffset>-259715</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2988EC14" w14:textId="77777777" w:rsidR="00B4512F" w:rsidRDefault="00B4512F" w:rsidP="00B4512F">
    <w:pPr>
      <w:rPr>
        <w:b/>
        <w:bCs/>
        <w:sz w:val="28"/>
        <w:szCs w:val="28"/>
      </w:rPr>
    </w:pPr>
    <w:r>
      <w:rPr>
        <w:b/>
        <w:bCs/>
        <w:sz w:val="28"/>
        <w:szCs w:val="28"/>
      </w:rPr>
      <w:t xml:space="preserve">             </w:t>
    </w:r>
  </w:p>
  <w:p w14:paraId="106722C0" w14:textId="77777777" w:rsidR="00B4512F" w:rsidRDefault="00B4512F" w:rsidP="00B4512F">
    <w:pPr>
      <w:rPr>
        <w:b/>
        <w:bCs/>
        <w:sz w:val="28"/>
        <w:szCs w:val="28"/>
      </w:rPr>
    </w:pPr>
  </w:p>
  <w:p w14:paraId="714884AC" w14:textId="04D592A3" w:rsidR="00BF27F0" w:rsidRPr="00B4512F" w:rsidRDefault="00BF27F0" w:rsidP="00B4512F">
    <w:pPr>
      <w:rPr>
        <w:b/>
        <w:bCs/>
        <w:sz w:val="28"/>
        <w:szCs w:val="28"/>
      </w:rPr>
    </w:pPr>
    <w:r w:rsidRPr="00BF27F0">
      <w:rPr>
        <w:b/>
        <w:bCs/>
      </w:rPr>
      <w:t>Communiqué de presse</w:t>
    </w:r>
  </w:p>
  <w:p w14:paraId="7EF1A7B4" w14:textId="506008A8" w:rsidR="009B7094" w:rsidRPr="00BF27F0" w:rsidRDefault="009B7094" w:rsidP="00BF27F0">
    <w:pPr>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15D18"/>
    <w:multiLevelType w:val="multilevel"/>
    <w:tmpl w:val="4FD4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D695D"/>
    <w:multiLevelType w:val="hybridMultilevel"/>
    <w:tmpl w:val="F14C8504"/>
    <w:lvl w:ilvl="0" w:tplc="7256D4A2">
      <w:start w:val="2"/>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4209B4"/>
    <w:multiLevelType w:val="hybridMultilevel"/>
    <w:tmpl w:val="FF1ECC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A3033DC"/>
    <w:multiLevelType w:val="multilevel"/>
    <w:tmpl w:val="535C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371A7"/>
    <w:multiLevelType w:val="multilevel"/>
    <w:tmpl w:val="E6D0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756EC"/>
    <w:multiLevelType w:val="hybridMultilevel"/>
    <w:tmpl w:val="169E1802"/>
    <w:lvl w:ilvl="0" w:tplc="F00CA94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C42D52"/>
    <w:multiLevelType w:val="hybridMultilevel"/>
    <w:tmpl w:val="CB342560"/>
    <w:lvl w:ilvl="0" w:tplc="F00CA94A">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6B3762F4"/>
    <w:multiLevelType w:val="hybridMultilevel"/>
    <w:tmpl w:val="E940C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B61DC6"/>
    <w:multiLevelType w:val="hybridMultilevel"/>
    <w:tmpl w:val="B7A8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3264DDE"/>
    <w:multiLevelType w:val="hybridMultilevel"/>
    <w:tmpl w:val="FBD4A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5"/>
  </w:num>
  <w:num w:numId="5">
    <w:abstractNumId w:val="6"/>
  </w:num>
  <w:num w:numId="6">
    <w:abstractNumId w:val="2"/>
  </w:num>
  <w:num w:numId="7">
    <w:abstractNumId w:val="1"/>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15D30"/>
    <w:rsid w:val="0001638D"/>
    <w:rsid w:val="000332AE"/>
    <w:rsid w:val="000409D1"/>
    <w:rsid w:val="0004396F"/>
    <w:rsid w:val="000471F5"/>
    <w:rsid w:val="00057166"/>
    <w:rsid w:val="000A244B"/>
    <w:rsid w:val="000A45C8"/>
    <w:rsid w:val="000B1266"/>
    <w:rsid w:val="000B3E94"/>
    <w:rsid w:val="000E5B91"/>
    <w:rsid w:val="00105622"/>
    <w:rsid w:val="0011244D"/>
    <w:rsid w:val="00124E53"/>
    <w:rsid w:val="00142514"/>
    <w:rsid w:val="001430DC"/>
    <w:rsid w:val="00161185"/>
    <w:rsid w:val="00166460"/>
    <w:rsid w:val="00173648"/>
    <w:rsid w:val="00181E53"/>
    <w:rsid w:val="00187376"/>
    <w:rsid w:val="00190FCB"/>
    <w:rsid w:val="001F1372"/>
    <w:rsid w:val="00213E47"/>
    <w:rsid w:val="00256AF7"/>
    <w:rsid w:val="0026121A"/>
    <w:rsid w:val="0027595B"/>
    <w:rsid w:val="00281D71"/>
    <w:rsid w:val="002A0CC7"/>
    <w:rsid w:val="00326162"/>
    <w:rsid w:val="00343A34"/>
    <w:rsid w:val="00371A26"/>
    <w:rsid w:val="003A0625"/>
    <w:rsid w:val="003A7EC6"/>
    <w:rsid w:val="003C3D2E"/>
    <w:rsid w:val="003C7772"/>
    <w:rsid w:val="003E4246"/>
    <w:rsid w:val="003F053E"/>
    <w:rsid w:val="003F362F"/>
    <w:rsid w:val="00410196"/>
    <w:rsid w:val="00414D3E"/>
    <w:rsid w:val="00434C02"/>
    <w:rsid w:val="004431FD"/>
    <w:rsid w:val="00450238"/>
    <w:rsid w:val="0047609F"/>
    <w:rsid w:val="004A543F"/>
    <w:rsid w:val="004B5687"/>
    <w:rsid w:val="004D24DD"/>
    <w:rsid w:val="004F12DE"/>
    <w:rsid w:val="0055478C"/>
    <w:rsid w:val="00560BCD"/>
    <w:rsid w:val="00576C05"/>
    <w:rsid w:val="00582554"/>
    <w:rsid w:val="005A2946"/>
    <w:rsid w:val="005F2AF4"/>
    <w:rsid w:val="005F63C5"/>
    <w:rsid w:val="005F64B3"/>
    <w:rsid w:val="00610C48"/>
    <w:rsid w:val="00620549"/>
    <w:rsid w:val="00623F63"/>
    <w:rsid w:val="00625E67"/>
    <w:rsid w:val="00661A5F"/>
    <w:rsid w:val="00677C23"/>
    <w:rsid w:val="006A3A32"/>
    <w:rsid w:val="006D1D15"/>
    <w:rsid w:val="006D784E"/>
    <w:rsid w:val="006E056D"/>
    <w:rsid w:val="006E4613"/>
    <w:rsid w:val="006E7530"/>
    <w:rsid w:val="00705010"/>
    <w:rsid w:val="0072502B"/>
    <w:rsid w:val="00725A11"/>
    <w:rsid w:val="00756842"/>
    <w:rsid w:val="007A0CFE"/>
    <w:rsid w:val="007F1D92"/>
    <w:rsid w:val="008007F4"/>
    <w:rsid w:val="00800B0B"/>
    <w:rsid w:val="0081520C"/>
    <w:rsid w:val="008167F3"/>
    <w:rsid w:val="00817EF3"/>
    <w:rsid w:val="00834AB9"/>
    <w:rsid w:val="00835A84"/>
    <w:rsid w:val="00853AC3"/>
    <w:rsid w:val="00866EBE"/>
    <w:rsid w:val="00890F1C"/>
    <w:rsid w:val="008A5D51"/>
    <w:rsid w:val="008B2C89"/>
    <w:rsid w:val="008C712F"/>
    <w:rsid w:val="008D647F"/>
    <w:rsid w:val="008D79D0"/>
    <w:rsid w:val="008E7501"/>
    <w:rsid w:val="00922E52"/>
    <w:rsid w:val="009628EE"/>
    <w:rsid w:val="00971E1C"/>
    <w:rsid w:val="009758B1"/>
    <w:rsid w:val="009944E7"/>
    <w:rsid w:val="009B7094"/>
    <w:rsid w:val="009D61F3"/>
    <w:rsid w:val="009F5DA4"/>
    <w:rsid w:val="009F6A77"/>
    <w:rsid w:val="00A1265C"/>
    <w:rsid w:val="00A25F49"/>
    <w:rsid w:val="00A37DE6"/>
    <w:rsid w:val="00A46DE7"/>
    <w:rsid w:val="00A64EF2"/>
    <w:rsid w:val="00A65DF7"/>
    <w:rsid w:val="00A77D8B"/>
    <w:rsid w:val="00A861B0"/>
    <w:rsid w:val="00A91DED"/>
    <w:rsid w:val="00AC1AB6"/>
    <w:rsid w:val="00AF06AC"/>
    <w:rsid w:val="00B20F50"/>
    <w:rsid w:val="00B22646"/>
    <w:rsid w:val="00B246E0"/>
    <w:rsid w:val="00B40107"/>
    <w:rsid w:val="00B4512F"/>
    <w:rsid w:val="00B65B49"/>
    <w:rsid w:val="00BC458B"/>
    <w:rsid w:val="00BD7CD9"/>
    <w:rsid w:val="00BF27F0"/>
    <w:rsid w:val="00BF75E9"/>
    <w:rsid w:val="00C17BAD"/>
    <w:rsid w:val="00C22B27"/>
    <w:rsid w:val="00C6372F"/>
    <w:rsid w:val="00C86D33"/>
    <w:rsid w:val="00CA091E"/>
    <w:rsid w:val="00CA25C8"/>
    <w:rsid w:val="00CB0420"/>
    <w:rsid w:val="00CB2256"/>
    <w:rsid w:val="00CB4CBE"/>
    <w:rsid w:val="00CC517E"/>
    <w:rsid w:val="00CC53D2"/>
    <w:rsid w:val="00CC79B9"/>
    <w:rsid w:val="00D067E5"/>
    <w:rsid w:val="00D0730D"/>
    <w:rsid w:val="00D16AE1"/>
    <w:rsid w:val="00D26E84"/>
    <w:rsid w:val="00D3727B"/>
    <w:rsid w:val="00D44858"/>
    <w:rsid w:val="00D55D54"/>
    <w:rsid w:val="00D82146"/>
    <w:rsid w:val="00DB2655"/>
    <w:rsid w:val="00DB5110"/>
    <w:rsid w:val="00DD75F3"/>
    <w:rsid w:val="00DF6678"/>
    <w:rsid w:val="00DF6F42"/>
    <w:rsid w:val="00E068B0"/>
    <w:rsid w:val="00E200DE"/>
    <w:rsid w:val="00E22C1D"/>
    <w:rsid w:val="00E85F3A"/>
    <w:rsid w:val="00E908A7"/>
    <w:rsid w:val="00EC6592"/>
    <w:rsid w:val="00F04788"/>
    <w:rsid w:val="00F11371"/>
    <w:rsid w:val="00F11D97"/>
    <w:rsid w:val="00F25B96"/>
    <w:rsid w:val="00F315C5"/>
    <w:rsid w:val="00F94D8F"/>
    <w:rsid w:val="00FA1830"/>
    <w:rsid w:val="00FA72BE"/>
    <w:rsid w:val="00FC6FD2"/>
    <w:rsid w:val="00FD2E9E"/>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88496"/>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2F"/>
    <w:pPr>
      <w:spacing w:after="0" w:line="240" w:lineRule="auto"/>
    </w:pPr>
    <w:rPr>
      <w:rFonts w:ascii="Calibri" w:hAnsi="Calibri" w:cs="Times New Roman"/>
    </w:rPr>
  </w:style>
  <w:style w:type="paragraph" w:styleId="Heading1">
    <w:name w:val="heading 1"/>
    <w:basedOn w:val="Normal"/>
    <w:link w:val="Heading1Char"/>
    <w:uiPriority w:val="9"/>
    <w:qFormat/>
    <w:rsid w:val="003F362F"/>
    <w:pPr>
      <w:spacing w:before="100" w:beforeAutospacing="1" w:after="100" w:afterAutospacing="1"/>
      <w:outlineLvl w:val="0"/>
    </w:pPr>
    <w:rPr>
      <w:rFonts w:ascii="Times New Roman" w:eastAsia="Times New Roman" w:hAnsi="Times New Roman"/>
      <w:b/>
      <w:bCs/>
      <w:kern w:val="36"/>
      <w:sz w:val="48"/>
      <w:szCs w:val="48"/>
      <w:lang w:eastAsia="fr-FR"/>
    </w:rPr>
  </w:style>
  <w:style w:type="paragraph" w:styleId="Heading2">
    <w:name w:val="heading 2"/>
    <w:basedOn w:val="Normal"/>
    <w:next w:val="Normal"/>
    <w:link w:val="Heading2Char"/>
    <w:uiPriority w:val="9"/>
    <w:semiHidden/>
    <w:unhideWhenUsed/>
    <w:qFormat/>
    <w:rsid w:val="003F36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pPr>
    <w:rPr>
      <w:rFonts w:ascii="Times New Roman" w:eastAsia="Times New Roman" w:hAnsi="Times New Roman"/>
      <w:sz w:val="24"/>
      <w:szCs w:val="24"/>
      <w:lang w:eastAsia="fr-FR"/>
    </w:rPr>
  </w:style>
  <w:style w:type="character" w:styleId="Hyperlink">
    <w:name w:val="Hyperlink"/>
    <w:basedOn w:val="DefaultParagraphFont"/>
    <w:uiPriority w:val="99"/>
    <w:unhideWhenUsed/>
    <w:rsid w:val="00D16AE1"/>
    <w:rPr>
      <w:color w:val="0000FF"/>
      <w:u w:val="single"/>
    </w:rPr>
  </w:style>
  <w:style w:type="character" w:styleId="Strong">
    <w:name w:val="Strong"/>
    <w:basedOn w:val="DefaultParagraphFont"/>
    <w:uiPriority w:val="22"/>
    <w:qFormat/>
    <w:rsid w:val="00D3727B"/>
    <w:rPr>
      <w:b/>
      <w:bCs/>
    </w:rPr>
  </w:style>
  <w:style w:type="character" w:styleId="CommentReference">
    <w:name w:val="annotation reference"/>
    <w:basedOn w:val="DefaultParagraphFont"/>
    <w:uiPriority w:val="99"/>
    <w:semiHidden/>
    <w:unhideWhenUsed/>
    <w:rsid w:val="00D3727B"/>
    <w:rPr>
      <w:sz w:val="16"/>
      <w:szCs w:val="16"/>
    </w:rPr>
  </w:style>
  <w:style w:type="paragraph" w:styleId="CommentText">
    <w:name w:val="annotation text"/>
    <w:basedOn w:val="Normal"/>
    <w:link w:val="CommentTextChar"/>
    <w:uiPriority w:val="99"/>
    <w:semiHidden/>
    <w:unhideWhenUsed/>
    <w:rsid w:val="00D3727B"/>
    <w:rPr>
      <w:sz w:val="20"/>
      <w:szCs w:val="20"/>
    </w:rPr>
  </w:style>
  <w:style w:type="character" w:customStyle="1" w:styleId="CommentTextChar">
    <w:name w:val="Comment Text Char"/>
    <w:basedOn w:val="DefaultParagraphFont"/>
    <w:link w:val="CommentText"/>
    <w:uiPriority w:val="99"/>
    <w:semiHidden/>
    <w:rsid w:val="00D3727B"/>
    <w:rPr>
      <w:sz w:val="20"/>
      <w:szCs w:val="20"/>
    </w:rPr>
  </w:style>
  <w:style w:type="paragraph" w:styleId="CommentSubject">
    <w:name w:val="annotation subject"/>
    <w:basedOn w:val="CommentText"/>
    <w:next w:val="CommentText"/>
    <w:link w:val="CommentSubjectChar"/>
    <w:uiPriority w:val="99"/>
    <w:semiHidden/>
    <w:unhideWhenUsed/>
    <w:rsid w:val="00D3727B"/>
    <w:rPr>
      <w:b/>
      <w:bCs/>
    </w:rPr>
  </w:style>
  <w:style w:type="character" w:customStyle="1" w:styleId="CommentSubjectChar">
    <w:name w:val="Comment Subject Char"/>
    <w:basedOn w:val="CommentTextChar"/>
    <w:link w:val="CommentSubject"/>
    <w:uiPriority w:val="99"/>
    <w:semiHidden/>
    <w:rsid w:val="00D3727B"/>
    <w:rPr>
      <w:b/>
      <w:bCs/>
      <w:sz w:val="20"/>
      <w:szCs w:val="20"/>
    </w:rPr>
  </w:style>
  <w:style w:type="paragraph" w:styleId="BalloonText">
    <w:name w:val="Balloon Text"/>
    <w:basedOn w:val="Normal"/>
    <w:link w:val="BalloonTextChar"/>
    <w:uiPriority w:val="99"/>
    <w:semiHidden/>
    <w:unhideWhenUsed/>
    <w:rsid w:val="00D372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27B"/>
    <w:rPr>
      <w:rFonts w:ascii="Segoe UI" w:hAnsi="Segoe UI" w:cs="Segoe UI"/>
      <w:sz w:val="18"/>
      <w:szCs w:val="18"/>
    </w:rPr>
  </w:style>
  <w:style w:type="paragraph" w:styleId="Header">
    <w:name w:val="header"/>
    <w:basedOn w:val="Normal"/>
    <w:link w:val="HeaderChar"/>
    <w:uiPriority w:val="99"/>
    <w:unhideWhenUsed/>
    <w:rsid w:val="00F11371"/>
    <w:pPr>
      <w:tabs>
        <w:tab w:val="center" w:pos="4536"/>
        <w:tab w:val="right" w:pos="9072"/>
      </w:tabs>
    </w:pPr>
  </w:style>
  <w:style w:type="character" w:customStyle="1" w:styleId="HeaderChar">
    <w:name w:val="Header Char"/>
    <w:basedOn w:val="DefaultParagraphFont"/>
    <w:link w:val="Header"/>
    <w:uiPriority w:val="99"/>
    <w:rsid w:val="00F11371"/>
  </w:style>
  <w:style w:type="paragraph" w:styleId="Footer">
    <w:name w:val="footer"/>
    <w:basedOn w:val="Normal"/>
    <w:link w:val="FooterChar"/>
    <w:uiPriority w:val="99"/>
    <w:unhideWhenUsed/>
    <w:rsid w:val="00F11371"/>
    <w:pPr>
      <w:tabs>
        <w:tab w:val="center" w:pos="4536"/>
        <w:tab w:val="right" w:pos="9072"/>
      </w:tabs>
    </w:pPr>
  </w:style>
  <w:style w:type="character" w:customStyle="1" w:styleId="FooterChar">
    <w:name w:val="Footer Char"/>
    <w:basedOn w:val="DefaultParagraphFont"/>
    <w:link w:val="Footer"/>
    <w:uiPriority w:val="99"/>
    <w:rsid w:val="00F11371"/>
  </w:style>
  <w:style w:type="character" w:styleId="UnresolvedMention">
    <w:name w:val="Unresolved Mention"/>
    <w:basedOn w:val="DefaultParagraphFont"/>
    <w:uiPriority w:val="99"/>
    <w:semiHidden/>
    <w:unhideWhenUsed/>
    <w:rsid w:val="007F1D92"/>
    <w:rPr>
      <w:color w:val="605E5C"/>
      <w:shd w:val="clear" w:color="auto" w:fill="E1DFDD"/>
    </w:rPr>
  </w:style>
  <w:style w:type="character" w:customStyle="1" w:styleId="normaltextrun">
    <w:name w:val="normaltextrun"/>
    <w:basedOn w:val="DefaultParagraphFont"/>
    <w:rsid w:val="00661A5F"/>
  </w:style>
  <w:style w:type="paragraph" w:customStyle="1" w:styleId="paragraph">
    <w:name w:val="paragraph"/>
    <w:basedOn w:val="Normal"/>
    <w:rsid w:val="00661A5F"/>
    <w:pPr>
      <w:spacing w:before="100" w:beforeAutospacing="1" w:after="100" w:afterAutospacing="1"/>
    </w:pPr>
    <w:rPr>
      <w:rFonts w:ascii="Times New Roman" w:eastAsia="Times New Roman" w:hAnsi="Times New Roman"/>
      <w:sz w:val="24"/>
      <w:szCs w:val="24"/>
      <w:lang w:eastAsia="fr-FR"/>
    </w:rPr>
  </w:style>
  <w:style w:type="character" w:customStyle="1" w:styleId="eop">
    <w:name w:val="eop"/>
    <w:basedOn w:val="DefaultParagraphFont"/>
    <w:rsid w:val="00661A5F"/>
  </w:style>
  <w:style w:type="character" w:styleId="FollowedHyperlink">
    <w:name w:val="FollowedHyperlink"/>
    <w:basedOn w:val="DefaultParagraphFont"/>
    <w:uiPriority w:val="99"/>
    <w:semiHidden/>
    <w:unhideWhenUsed/>
    <w:rsid w:val="009944E7"/>
    <w:rPr>
      <w:color w:val="954F72" w:themeColor="followedHyperlink"/>
      <w:u w:val="single"/>
    </w:rPr>
  </w:style>
  <w:style w:type="paragraph" w:styleId="ListParagraph">
    <w:name w:val="List Paragraph"/>
    <w:basedOn w:val="Normal"/>
    <w:uiPriority w:val="34"/>
    <w:qFormat/>
    <w:rsid w:val="008B2C89"/>
    <w:pPr>
      <w:ind w:left="720"/>
      <w:contextualSpacing/>
    </w:pPr>
  </w:style>
  <w:style w:type="character" w:customStyle="1" w:styleId="apple-converted-space">
    <w:name w:val="apple-converted-space"/>
    <w:basedOn w:val="DefaultParagraphFont"/>
    <w:rsid w:val="00DD75F3"/>
  </w:style>
  <w:style w:type="character" w:styleId="Emphasis">
    <w:name w:val="Emphasis"/>
    <w:basedOn w:val="DefaultParagraphFont"/>
    <w:uiPriority w:val="20"/>
    <w:qFormat/>
    <w:rsid w:val="00DD75F3"/>
    <w:rPr>
      <w:i/>
      <w:iCs/>
    </w:rPr>
  </w:style>
  <w:style w:type="paragraph" w:customStyle="1" w:styleId="xmsonormal">
    <w:name w:val="x_msonormal"/>
    <w:basedOn w:val="Normal"/>
    <w:rsid w:val="00124E53"/>
    <w:rPr>
      <w:rFonts w:cs="Calibri"/>
      <w:lang w:eastAsia="fr-FR"/>
    </w:rPr>
  </w:style>
  <w:style w:type="character" w:customStyle="1" w:styleId="Heading1Char">
    <w:name w:val="Heading 1 Char"/>
    <w:basedOn w:val="DefaultParagraphFont"/>
    <w:link w:val="Heading1"/>
    <w:uiPriority w:val="9"/>
    <w:rsid w:val="003F362F"/>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semiHidden/>
    <w:rsid w:val="003F362F"/>
    <w:rPr>
      <w:rFonts w:asciiTheme="majorHAnsi" w:eastAsiaTheme="majorEastAsia" w:hAnsiTheme="majorHAnsi" w:cstheme="majorBidi"/>
      <w:color w:val="2F5496" w:themeColor="accent1" w:themeShade="BF"/>
      <w:sz w:val="26"/>
      <w:szCs w:val="26"/>
    </w:rPr>
  </w:style>
  <w:style w:type="paragraph" w:customStyle="1" w:styleId="xxxxmsonormal">
    <w:name w:val="x_x_x_x_msonormal"/>
    <w:basedOn w:val="Normal"/>
    <w:rsid w:val="00853AC3"/>
    <w:pPr>
      <w:spacing w:before="100" w:beforeAutospacing="1" w:after="100" w:afterAutospacing="1"/>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50289">
      <w:bodyDiv w:val="1"/>
      <w:marLeft w:val="0"/>
      <w:marRight w:val="0"/>
      <w:marTop w:val="0"/>
      <w:marBottom w:val="0"/>
      <w:divBdr>
        <w:top w:val="none" w:sz="0" w:space="0" w:color="auto"/>
        <w:left w:val="none" w:sz="0" w:space="0" w:color="auto"/>
        <w:bottom w:val="none" w:sz="0" w:space="0" w:color="auto"/>
        <w:right w:val="none" w:sz="0" w:space="0" w:color="auto"/>
      </w:divBdr>
    </w:div>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334646885">
      <w:bodyDiv w:val="1"/>
      <w:marLeft w:val="0"/>
      <w:marRight w:val="0"/>
      <w:marTop w:val="0"/>
      <w:marBottom w:val="0"/>
      <w:divBdr>
        <w:top w:val="none" w:sz="0" w:space="0" w:color="auto"/>
        <w:left w:val="none" w:sz="0" w:space="0" w:color="auto"/>
        <w:bottom w:val="none" w:sz="0" w:space="0" w:color="auto"/>
        <w:right w:val="none" w:sz="0" w:space="0" w:color="auto"/>
      </w:divBdr>
    </w:div>
    <w:div w:id="345643860">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534465442">
      <w:bodyDiv w:val="1"/>
      <w:marLeft w:val="0"/>
      <w:marRight w:val="0"/>
      <w:marTop w:val="0"/>
      <w:marBottom w:val="0"/>
      <w:divBdr>
        <w:top w:val="none" w:sz="0" w:space="0" w:color="auto"/>
        <w:left w:val="none" w:sz="0" w:space="0" w:color="auto"/>
        <w:bottom w:val="none" w:sz="0" w:space="0" w:color="auto"/>
        <w:right w:val="none" w:sz="0" w:space="0" w:color="auto"/>
      </w:divBdr>
    </w:div>
    <w:div w:id="535198541">
      <w:bodyDiv w:val="1"/>
      <w:marLeft w:val="0"/>
      <w:marRight w:val="0"/>
      <w:marTop w:val="0"/>
      <w:marBottom w:val="0"/>
      <w:divBdr>
        <w:top w:val="none" w:sz="0" w:space="0" w:color="auto"/>
        <w:left w:val="none" w:sz="0" w:space="0" w:color="auto"/>
        <w:bottom w:val="none" w:sz="0" w:space="0" w:color="auto"/>
        <w:right w:val="none" w:sz="0" w:space="0" w:color="auto"/>
      </w:divBdr>
    </w:div>
    <w:div w:id="609623538">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796485206">
      <w:bodyDiv w:val="1"/>
      <w:marLeft w:val="0"/>
      <w:marRight w:val="0"/>
      <w:marTop w:val="0"/>
      <w:marBottom w:val="0"/>
      <w:divBdr>
        <w:top w:val="none" w:sz="0" w:space="0" w:color="auto"/>
        <w:left w:val="none" w:sz="0" w:space="0" w:color="auto"/>
        <w:bottom w:val="none" w:sz="0" w:space="0" w:color="auto"/>
        <w:right w:val="none" w:sz="0" w:space="0" w:color="auto"/>
      </w:divBdr>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181043851">
      <w:bodyDiv w:val="1"/>
      <w:marLeft w:val="0"/>
      <w:marRight w:val="0"/>
      <w:marTop w:val="0"/>
      <w:marBottom w:val="0"/>
      <w:divBdr>
        <w:top w:val="none" w:sz="0" w:space="0" w:color="auto"/>
        <w:left w:val="none" w:sz="0" w:space="0" w:color="auto"/>
        <w:bottom w:val="none" w:sz="0" w:space="0" w:color="auto"/>
        <w:right w:val="none" w:sz="0" w:space="0" w:color="auto"/>
      </w:divBdr>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 w:id="1999963767">
      <w:bodyDiv w:val="1"/>
      <w:marLeft w:val="0"/>
      <w:marRight w:val="0"/>
      <w:marTop w:val="0"/>
      <w:marBottom w:val="0"/>
      <w:divBdr>
        <w:top w:val="none" w:sz="0" w:space="0" w:color="auto"/>
        <w:left w:val="none" w:sz="0" w:space="0" w:color="auto"/>
        <w:bottom w:val="none" w:sz="0" w:space="0" w:color="auto"/>
        <w:right w:val="none" w:sz="0" w:space="0" w:color="auto"/>
      </w:divBdr>
    </w:div>
    <w:div w:id="2031949581">
      <w:bodyDiv w:val="1"/>
      <w:marLeft w:val="0"/>
      <w:marRight w:val="0"/>
      <w:marTop w:val="0"/>
      <w:marBottom w:val="0"/>
      <w:divBdr>
        <w:top w:val="none" w:sz="0" w:space="0" w:color="auto"/>
        <w:left w:val="none" w:sz="0" w:space="0" w:color="auto"/>
        <w:bottom w:val="none" w:sz="0" w:space="0" w:color="auto"/>
        <w:right w:val="none" w:sz="0" w:space="0" w:color="auto"/>
      </w:divBdr>
    </w:div>
    <w:div w:id="21022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uf.org/moyen-ori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oelle.riachi@auf.org"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724</Words>
  <Characters>4132</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10</cp:revision>
  <cp:lastPrinted>2020-10-23T09:58:00Z</cp:lastPrinted>
  <dcterms:created xsi:type="dcterms:W3CDTF">2021-02-26T11:43:00Z</dcterms:created>
  <dcterms:modified xsi:type="dcterms:W3CDTF">2021-03-05T17:58:00Z</dcterms:modified>
</cp:coreProperties>
</file>