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095C5" w14:textId="20BC7E1C" w:rsidR="00584EBC" w:rsidRDefault="00584EBC" w:rsidP="00584EBC">
      <w:pPr>
        <w:rPr>
          <w:b/>
          <w:color w:val="980000"/>
          <w:sz w:val="28"/>
          <w:szCs w:val="28"/>
        </w:rPr>
      </w:pPr>
      <w:r w:rsidRPr="006A13BB">
        <w:rPr>
          <w:noProof/>
        </w:rPr>
        <w:drawing>
          <wp:inline distT="0" distB="0" distL="0" distR="0" wp14:anchorId="7A3EAC3E" wp14:editId="1A8399CE">
            <wp:extent cx="1097280" cy="376210"/>
            <wp:effectExtent l="0" t="0" r="7620" b="5080"/>
            <wp:docPr id="1" name="Image 1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350" cy="377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D6D8" w14:textId="77777777" w:rsidR="00584EBC" w:rsidRDefault="00584EBC" w:rsidP="00584EBC">
      <w:pPr>
        <w:jc w:val="center"/>
        <w:rPr>
          <w:b/>
          <w:color w:val="980000"/>
          <w:sz w:val="28"/>
          <w:szCs w:val="28"/>
        </w:rPr>
      </w:pPr>
    </w:p>
    <w:p w14:paraId="23B5B581" w14:textId="77777777" w:rsidR="00584EBC" w:rsidRDefault="00584EBC" w:rsidP="00584EBC">
      <w:pPr>
        <w:jc w:val="center"/>
        <w:rPr>
          <w:b/>
          <w:color w:val="980000"/>
          <w:sz w:val="28"/>
          <w:szCs w:val="28"/>
        </w:rPr>
      </w:pPr>
    </w:p>
    <w:p w14:paraId="6ED99344" w14:textId="7A209516" w:rsidR="00584EBC" w:rsidRDefault="00DC3A93" w:rsidP="00DC3A93">
      <w:pPr>
        <w:bidi/>
        <w:jc w:val="center"/>
        <w:rPr>
          <w:b/>
          <w:color w:val="980000"/>
          <w:sz w:val="28"/>
          <w:szCs w:val="28"/>
        </w:rPr>
      </w:pPr>
      <w:r>
        <w:rPr>
          <w:rFonts w:hint="cs"/>
          <w:b/>
          <w:color w:val="980000"/>
          <w:sz w:val="28"/>
          <w:szCs w:val="28"/>
          <w:rtl/>
        </w:rPr>
        <w:t>خبر صح</w:t>
      </w:r>
      <w:r w:rsidR="007A25D3">
        <w:rPr>
          <w:rFonts w:hint="cs"/>
          <w:b/>
          <w:color w:val="980000"/>
          <w:sz w:val="28"/>
          <w:szCs w:val="28"/>
          <w:rtl/>
        </w:rPr>
        <w:t>ا</w:t>
      </w:r>
      <w:r>
        <w:rPr>
          <w:rFonts w:hint="cs"/>
          <w:b/>
          <w:color w:val="980000"/>
          <w:sz w:val="28"/>
          <w:szCs w:val="28"/>
          <w:rtl/>
        </w:rPr>
        <w:t>في</w:t>
      </w:r>
    </w:p>
    <w:p w14:paraId="2BF399A1" w14:textId="77777777" w:rsidR="00584EBC" w:rsidRDefault="00584EBC" w:rsidP="00584EBC">
      <w:pPr>
        <w:rPr>
          <w:b/>
          <w:i/>
        </w:rPr>
      </w:pPr>
    </w:p>
    <w:p w14:paraId="3B598E21" w14:textId="77777777" w:rsidR="00584EBC" w:rsidRDefault="00584EBC" w:rsidP="00584EBC">
      <w:pPr>
        <w:rPr>
          <w:b/>
          <w:i/>
        </w:rPr>
      </w:pPr>
    </w:p>
    <w:p w14:paraId="75AE5D41" w14:textId="77777777" w:rsidR="00584EBC" w:rsidRDefault="00584EBC" w:rsidP="00584EBC">
      <w:pPr>
        <w:tabs>
          <w:tab w:val="left" w:pos="6450"/>
        </w:tabs>
        <w:spacing w:line="240" w:lineRule="auto"/>
        <w:jc w:val="both"/>
        <w:rPr>
          <w:highlight w:val="white"/>
        </w:rPr>
      </w:pPr>
    </w:p>
    <w:p w14:paraId="3D3C7B94" w14:textId="77CF89A1" w:rsidR="00584EBC" w:rsidRPr="00CE22C8" w:rsidRDefault="00CC0478" w:rsidP="00CE22C8">
      <w:pPr>
        <w:tabs>
          <w:tab w:val="left" w:pos="6450"/>
        </w:tabs>
        <w:bidi/>
        <w:spacing w:line="240" w:lineRule="auto"/>
        <w:jc w:val="center"/>
        <w:rPr>
          <w:b/>
          <w:sz w:val="26"/>
          <w:szCs w:val="26"/>
          <w:highlight w:val="white"/>
        </w:rPr>
      </w:pPr>
      <w:r w:rsidRPr="00CE22C8">
        <w:rPr>
          <w:rFonts w:hint="cs"/>
          <w:b/>
          <w:bCs/>
          <w:sz w:val="26"/>
          <w:szCs w:val="26"/>
          <w:rtl/>
        </w:rPr>
        <w:t xml:space="preserve"> إطلاق مشروع "</w:t>
      </w:r>
      <w:r w:rsidR="00CE22C8" w:rsidRPr="00CE22C8">
        <w:rPr>
          <w:b/>
          <w:bCs/>
          <w:sz w:val="24"/>
          <w:szCs w:val="24"/>
        </w:rPr>
        <w:t>H</w:t>
      </w:r>
      <w:r w:rsidRPr="00CE22C8">
        <w:rPr>
          <w:b/>
          <w:bCs/>
          <w:sz w:val="24"/>
          <w:szCs w:val="24"/>
        </w:rPr>
        <w:t>ackeuses</w:t>
      </w:r>
      <w:r w:rsidRPr="00CE22C8">
        <w:rPr>
          <w:rFonts w:hint="cs"/>
          <w:b/>
          <w:bCs/>
          <w:sz w:val="26"/>
          <w:szCs w:val="26"/>
          <w:rtl/>
          <w:lang w:val="en-US" w:bidi="ar-LB"/>
        </w:rPr>
        <w:t xml:space="preserve">" </w:t>
      </w:r>
      <w:r w:rsidR="007A25D3">
        <w:rPr>
          <w:rFonts w:hint="cs"/>
          <w:b/>
          <w:bCs/>
          <w:sz w:val="26"/>
          <w:szCs w:val="26"/>
          <w:rtl/>
          <w:lang w:val="en-US" w:bidi="ar-LB"/>
        </w:rPr>
        <w:t>ل</w:t>
      </w:r>
      <w:r w:rsidRPr="00CE22C8">
        <w:rPr>
          <w:rFonts w:hint="cs"/>
          <w:b/>
          <w:bCs/>
          <w:sz w:val="26"/>
          <w:szCs w:val="26"/>
          <w:rtl/>
          <w:lang w:val="en-US" w:bidi="ar-LB"/>
        </w:rPr>
        <w:t>تدريب</w:t>
      </w:r>
      <w:r w:rsidR="00A657D0" w:rsidRPr="00CE22C8">
        <w:rPr>
          <w:rFonts w:hint="cs"/>
          <w:b/>
          <w:bCs/>
          <w:sz w:val="26"/>
          <w:szCs w:val="26"/>
          <w:rtl/>
          <w:lang w:val="en-US" w:bidi="ar-LB"/>
        </w:rPr>
        <w:t xml:space="preserve"> مطوّرات مواقع الكترونية في لبنان</w:t>
      </w:r>
      <w:r w:rsidRPr="00CE22C8">
        <w:rPr>
          <w:rFonts w:hint="cs"/>
          <w:b/>
          <w:bCs/>
          <w:sz w:val="26"/>
          <w:szCs w:val="26"/>
          <w:rtl/>
          <w:lang w:val="en-US" w:bidi="ar-LB"/>
        </w:rPr>
        <w:t xml:space="preserve"> </w:t>
      </w:r>
    </w:p>
    <w:p w14:paraId="7FE40E7D" w14:textId="77777777" w:rsidR="00164FDC" w:rsidRDefault="00164FDC" w:rsidP="00584EBC">
      <w:pPr>
        <w:tabs>
          <w:tab w:val="left" w:pos="6450"/>
        </w:tabs>
        <w:spacing w:line="240" w:lineRule="auto"/>
        <w:jc w:val="center"/>
        <w:rPr>
          <w:b/>
          <w:highlight w:val="white"/>
        </w:rPr>
      </w:pPr>
    </w:p>
    <w:p w14:paraId="545DA512" w14:textId="77777777" w:rsidR="00584EBC" w:rsidRDefault="00584EBC" w:rsidP="00584EBC">
      <w:pPr>
        <w:tabs>
          <w:tab w:val="left" w:pos="6450"/>
        </w:tabs>
        <w:spacing w:line="240" w:lineRule="auto"/>
        <w:jc w:val="both"/>
        <w:rPr>
          <w:highlight w:val="white"/>
        </w:rPr>
      </w:pPr>
    </w:p>
    <w:p w14:paraId="406D88D3" w14:textId="243DB336" w:rsidR="00A657D0" w:rsidRPr="004C01DD" w:rsidRDefault="00A657D0" w:rsidP="00A657D0">
      <w:pPr>
        <w:tabs>
          <w:tab w:val="left" w:pos="6450"/>
        </w:tabs>
        <w:bidi/>
        <w:spacing w:line="240" w:lineRule="auto"/>
        <w:jc w:val="both"/>
        <w:rPr>
          <w:rFonts w:asciiTheme="minorBidi" w:hAnsiTheme="minorBidi" w:cstheme="minorBidi"/>
          <w:sz w:val="26"/>
          <w:szCs w:val="26"/>
          <w:rtl/>
          <w:lang w:val="en-US" w:bidi="ar-LB"/>
        </w:rPr>
      </w:pPr>
      <w:r w:rsidRPr="004C01DD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بيروت، </w:t>
      </w:r>
      <w:r w:rsidRPr="004C01DD">
        <w:rPr>
          <w:rFonts w:asciiTheme="minorBidi" w:hAnsiTheme="minorBidi" w:cstheme="minorBidi"/>
          <w:b/>
          <w:bCs/>
          <w:color w:val="000000"/>
          <w:sz w:val="26"/>
          <w:szCs w:val="26"/>
          <w:shd w:val="clear" w:color="auto" w:fill="FDFDFD"/>
          <w:rtl/>
        </w:rPr>
        <w:t>١٥</w:t>
      </w:r>
      <w:r w:rsidRPr="004C01DD">
        <w:rPr>
          <w:rFonts w:asciiTheme="minorBidi" w:hAnsiTheme="minorBidi" w:cstheme="minorBidi"/>
          <w:b/>
          <w:bCs/>
          <w:color w:val="000000"/>
          <w:sz w:val="26"/>
          <w:szCs w:val="26"/>
          <w:shd w:val="clear" w:color="auto" w:fill="FDFDFD"/>
        </w:rPr>
        <w:t xml:space="preserve"> </w:t>
      </w:r>
      <w:r w:rsidRPr="004C01DD">
        <w:rPr>
          <w:rFonts w:asciiTheme="minorBidi" w:hAnsiTheme="minorBidi" w:cstheme="minorBidi"/>
          <w:b/>
          <w:bCs/>
          <w:color w:val="000000"/>
          <w:sz w:val="26"/>
          <w:szCs w:val="26"/>
          <w:shd w:val="clear" w:color="auto" w:fill="FDFDFD"/>
          <w:rtl/>
          <w:lang w:bidi="ar-LB"/>
        </w:rPr>
        <w:t xml:space="preserve">أيار </w:t>
      </w:r>
      <w:r w:rsidRPr="004C01DD">
        <w:rPr>
          <w:rFonts w:asciiTheme="minorBidi" w:hAnsiTheme="minorBidi" w:cstheme="minorBidi"/>
          <w:b/>
          <w:bCs/>
          <w:color w:val="000000"/>
          <w:sz w:val="26"/>
          <w:szCs w:val="26"/>
          <w:shd w:val="clear" w:color="auto" w:fill="FDFDFD"/>
          <w:rtl/>
        </w:rPr>
        <w:t>٢٠٢٣</w:t>
      </w:r>
      <w:r w:rsidRPr="004C01DD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</w:rPr>
        <w:t xml:space="preserve"> – أطلقت الوكالة الجامعية للفرنكوفونية بالتعاون مع </w:t>
      </w:r>
      <w:r w:rsidRPr="004C01DD">
        <w:rPr>
          <w:rFonts w:asciiTheme="minorBidi" w:hAnsiTheme="minorBidi" w:cstheme="minorBidi"/>
          <w:color w:val="000000"/>
          <w:sz w:val="24"/>
          <w:szCs w:val="24"/>
          <w:shd w:val="clear" w:color="auto" w:fill="FDFDFD"/>
          <w:lang w:val="en-US"/>
        </w:rPr>
        <w:t>Simplon.co</w:t>
      </w:r>
      <w:r w:rsidR="007A25D3">
        <w:rPr>
          <w:rFonts w:asciiTheme="minorBidi" w:hAnsiTheme="minorBidi" w:cstheme="minorBidi" w:hint="cs"/>
          <w:color w:val="000000"/>
          <w:sz w:val="26"/>
          <w:szCs w:val="26"/>
          <w:shd w:val="clear" w:color="auto" w:fill="FDFDFD"/>
          <w:rtl/>
          <w:lang w:val="en-US" w:bidi="ar-LB"/>
        </w:rPr>
        <w:t xml:space="preserve"> وهي</w:t>
      </w:r>
      <w:r w:rsidRPr="004C01DD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  <w:lang w:val="en-US" w:bidi="ar-LB"/>
        </w:rPr>
        <w:t xml:space="preserve"> </w:t>
      </w:r>
      <w:r w:rsidR="007A25D3">
        <w:rPr>
          <w:rFonts w:asciiTheme="minorBidi" w:hAnsiTheme="minorBidi" w:cstheme="minorBidi" w:hint="cs"/>
          <w:color w:val="000000"/>
          <w:sz w:val="26"/>
          <w:szCs w:val="26"/>
          <w:shd w:val="clear" w:color="auto" w:fill="FDFDFD"/>
          <w:rtl/>
          <w:lang w:val="en-US" w:bidi="ar-LB"/>
        </w:rPr>
        <w:t>مؤسسة</w:t>
      </w:r>
      <w:r w:rsidRPr="004C01DD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  <w:lang w:val="en-US" w:bidi="ar-LB"/>
        </w:rPr>
        <w:t xml:space="preserve"> عاملة </w:t>
      </w:r>
      <w:r w:rsidR="00425D3C" w:rsidRPr="00425D3C">
        <w:rPr>
          <w:rFonts w:asciiTheme="minorBidi" w:hAnsiTheme="minorBidi" w:cstheme="minorBidi" w:hint="cs"/>
          <w:color w:val="000000"/>
          <w:sz w:val="26"/>
          <w:szCs w:val="26"/>
          <w:shd w:val="clear" w:color="auto" w:fill="FDFDFD"/>
          <w:rtl/>
          <w:lang w:val="en-US" w:bidi="ar-LB"/>
        </w:rPr>
        <w:t>ف</w:t>
      </w:r>
      <w:r w:rsidRPr="00425D3C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  <w:lang w:val="en-US" w:bidi="ar-LB"/>
        </w:rPr>
        <w:t>ي</w:t>
      </w:r>
      <w:r w:rsidRPr="004C01DD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  <w:lang w:val="en-US" w:bidi="ar-LB"/>
        </w:rPr>
        <w:t xml:space="preserve"> مجال الاقتصاد الاجتماعي التضامني في فرنسا، </w:t>
      </w:r>
      <w:r w:rsidR="004467D8" w:rsidRPr="004C01DD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  <w:lang w:val="en-US" w:bidi="ar-LB"/>
        </w:rPr>
        <w:t>مشروع التدريب المجاني للمهن الرقمية "</w:t>
      </w:r>
      <w:r w:rsidR="004467D8" w:rsidRPr="00290EAC">
        <w:rPr>
          <w:rFonts w:asciiTheme="minorBidi" w:hAnsiTheme="minorBidi" w:cstheme="minorBidi"/>
          <w:color w:val="000000"/>
          <w:sz w:val="24"/>
          <w:szCs w:val="24"/>
          <w:shd w:val="clear" w:color="auto" w:fill="FDFDFD"/>
          <w:lang w:val="en-US" w:bidi="ar-LB"/>
        </w:rPr>
        <w:t>Hackeuses</w:t>
      </w:r>
      <w:r w:rsidR="004467D8" w:rsidRPr="004C01DD">
        <w:rPr>
          <w:rFonts w:asciiTheme="minorBidi" w:hAnsiTheme="minorBidi" w:cstheme="minorBidi"/>
          <w:color w:val="000000"/>
          <w:sz w:val="26"/>
          <w:szCs w:val="26"/>
          <w:shd w:val="clear" w:color="auto" w:fill="FDFDFD"/>
          <w:rtl/>
          <w:lang w:val="en-US" w:bidi="ar-LB"/>
        </w:rPr>
        <w:t xml:space="preserve">" في مركز قابلية التوظيف الفرنكوفوني في بيروت. </w:t>
      </w:r>
    </w:p>
    <w:p w14:paraId="6787321F" w14:textId="77777777" w:rsidR="00164FDC" w:rsidRPr="004C01DD" w:rsidRDefault="00164FDC" w:rsidP="00584EBC">
      <w:pPr>
        <w:tabs>
          <w:tab w:val="left" w:pos="6450"/>
        </w:tabs>
        <w:spacing w:line="240" w:lineRule="auto"/>
        <w:jc w:val="both"/>
        <w:rPr>
          <w:rFonts w:asciiTheme="minorBidi" w:hAnsiTheme="minorBidi" w:cstheme="minorBidi"/>
          <w:sz w:val="26"/>
          <w:szCs w:val="26"/>
        </w:rPr>
      </w:pPr>
    </w:p>
    <w:p w14:paraId="470DBF24" w14:textId="0ED474F3" w:rsidR="004467D8" w:rsidRPr="003540A2" w:rsidRDefault="004467D8" w:rsidP="004467D8">
      <w:pPr>
        <w:tabs>
          <w:tab w:val="left" w:pos="6450"/>
        </w:tabs>
        <w:bidi/>
        <w:spacing w:line="240" w:lineRule="auto"/>
        <w:jc w:val="both"/>
        <w:rPr>
          <w:sz w:val="26"/>
          <w:szCs w:val="26"/>
        </w:rPr>
      </w:pPr>
      <w:r w:rsidRPr="003540A2">
        <w:rPr>
          <w:rFonts w:hint="cs"/>
          <w:sz w:val="26"/>
          <w:szCs w:val="26"/>
          <w:rtl/>
        </w:rPr>
        <w:t xml:space="preserve">يهدف هذا المشروع إلى </w:t>
      </w:r>
      <w:r w:rsidR="00697C82" w:rsidRPr="003540A2">
        <w:rPr>
          <w:rFonts w:hint="cs"/>
          <w:sz w:val="26"/>
          <w:szCs w:val="26"/>
          <w:rtl/>
        </w:rPr>
        <w:t>إعادة الاندماج المهني والوظيفي للمرأة اللبنانية البعيدة عن العمل في</w:t>
      </w:r>
      <w:r w:rsidR="00786967" w:rsidRPr="003540A2">
        <w:rPr>
          <w:rFonts w:hint="cs"/>
          <w:sz w:val="26"/>
          <w:szCs w:val="26"/>
          <w:rtl/>
        </w:rPr>
        <w:t xml:space="preserve"> مجال</w:t>
      </w:r>
      <w:r w:rsidR="00697C82" w:rsidRPr="003540A2">
        <w:rPr>
          <w:rFonts w:hint="cs"/>
          <w:sz w:val="26"/>
          <w:szCs w:val="26"/>
          <w:rtl/>
        </w:rPr>
        <w:t xml:space="preserve"> المهن الرقمية، لا سيما النساء </w:t>
      </w:r>
      <w:r w:rsidR="00786967" w:rsidRPr="003540A2">
        <w:rPr>
          <w:rFonts w:hint="cs"/>
          <w:sz w:val="26"/>
          <w:szCs w:val="26"/>
          <w:rtl/>
        </w:rPr>
        <w:t>اللواتي</w:t>
      </w:r>
      <w:r w:rsidR="003540A2">
        <w:rPr>
          <w:sz w:val="26"/>
          <w:szCs w:val="26"/>
        </w:rPr>
        <w:t xml:space="preserve"> </w:t>
      </w:r>
      <w:r w:rsidR="003540A2">
        <w:rPr>
          <w:rFonts w:hint="cs"/>
          <w:sz w:val="26"/>
          <w:szCs w:val="26"/>
          <w:rtl/>
          <w:lang w:bidi="ar-LB"/>
        </w:rPr>
        <w:t>هن</w:t>
      </w:r>
      <w:r w:rsidR="00924943">
        <w:rPr>
          <w:rFonts w:hint="cs"/>
          <w:sz w:val="26"/>
          <w:szCs w:val="26"/>
          <w:rtl/>
          <w:lang w:bidi="ar-LB"/>
        </w:rPr>
        <w:t>ّ</w:t>
      </w:r>
      <w:r w:rsidR="003540A2">
        <w:rPr>
          <w:rFonts w:hint="cs"/>
          <w:sz w:val="26"/>
          <w:szCs w:val="26"/>
          <w:rtl/>
          <w:lang w:bidi="ar-LB"/>
        </w:rPr>
        <w:t xml:space="preserve"> في صدد تغيير مسارهن</w:t>
      </w:r>
      <w:r w:rsidR="00924943">
        <w:rPr>
          <w:rFonts w:hint="cs"/>
          <w:sz w:val="26"/>
          <w:szCs w:val="26"/>
          <w:rtl/>
          <w:lang w:bidi="ar-LB"/>
        </w:rPr>
        <w:t>ّ</w:t>
      </w:r>
      <w:r w:rsidR="003540A2">
        <w:rPr>
          <w:rFonts w:hint="cs"/>
          <w:sz w:val="26"/>
          <w:szCs w:val="26"/>
          <w:rtl/>
          <w:lang w:bidi="ar-LB"/>
        </w:rPr>
        <w:t xml:space="preserve"> المهني </w:t>
      </w:r>
      <w:r w:rsidR="00924943">
        <w:rPr>
          <w:rFonts w:hint="cs"/>
          <w:sz w:val="26"/>
          <w:szCs w:val="26"/>
          <w:rtl/>
          <w:lang w:bidi="ar-LB"/>
        </w:rPr>
        <w:t>بالإضافة إلى</w:t>
      </w:r>
      <w:r w:rsidR="003540A2" w:rsidRPr="003540A2">
        <w:rPr>
          <w:sz w:val="26"/>
          <w:szCs w:val="26"/>
          <w:rtl/>
        </w:rPr>
        <w:t xml:space="preserve"> تدريب </w:t>
      </w:r>
      <w:r w:rsidR="003540A2">
        <w:rPr>
          <w:rFonts w:hint="cs"/>
          <w:sz w:val="26"/>
          <w:szCs w:val="26"/>
          <w:rtl/>
        </w:rPr>
        <w:t>يد</w:t>
      </w:r>
      <w:r w:rsidR="003540A2" w:rsidRPr="003540A2">
        <w:rPr>
          <w:sz w:val="26"/>
          <w:szCs w:val="26"/>
          <w:rtl/>
        </w:rPr>
        <w:t xml:space="preserve"> عاملة مؤهلة ومتنوعة ل</w:t>
      </w:r>
      <w:r w:rsidR="003540A2">
        <w:rPr>
          <w:rFonts w:hint="cs"/>
          <w:sz w:val="26"/>
          <w:szCs w:val="26"/>
          <w:rtl/>
        </w:rPr>
        <w:t>صالح ا</w:t>
      </w:r>
      <w:r w:rsidR="003540A2" w:rsidRPr="003540A2">
        <w:rPr>
          <w:sz w:val="26"/>
          <w:szCs w:val="26"/>
          <w:rtl/>
        </w:rPr>
        <w:t xml:space="preserve">لشركات اللبنانية أو </w:t>
      </w:r>
      <w:r w:rsidR="00C46D3C">
        <w:rPr>
          <w:rFonts w:hint="cs"/>
          <w:sz w:val="26"/>
          <w:szCs w:val="26"/>
          <w:rtl/>
        </w:rPr>
        <w:t xml:space="preserve">الشركات </w:t>
      </w:r>
      <w:r w:rsidR="003540A2" w:rsidRPr="003540A2">
        <w:rPr>
          <w:sz w:val="26"/>
          <w:szCs w:val="26"/>
          <w:rtl/>
        </w:rPr>
        <w:t>الأجنبي</w:t>
      </w:r>
      <w:r w:rsidR="003540A2">
        <w:rPr>
          <w:rFonts w:hint="cs"/>
          <w:sz w:val="26"/>
          <w:szCs w:val="26"/>
          <w:rtl/>
        </w:rPr>
        <w:t>ة</w:t>
      </w:r>
      <w:r w:rsidR="003540A2" w:rsidRPr="003540A2">
        <w:rPr>
          <w:sz w:val="26"/>
          <w:szCs w:val="26"/>
          <w:rtl/>
        </w:rPr>
        <w:t xml:space="preserve"> في لبنان.</w:t>
      </w:r>
    </w:p>
    <w:p w14:paraId="6EEA091C" w14:textId="77777777" w:rsidR="00584EBC" w:rsidRDefault="00584EBC" w:rsidP="00584EBC">
      <w:pPr>
        <w:tabs>
          <w:tab w:val="left" w:pos="6450"/>
        </w:tabs>
        <w:spacing w:line="240" w:lineRule="auto"/>
        <w:jc w:val="both"/>
      </w:pPr>
    </w:p>
    <w:p w14:paraId="0787CBDD" w14:textId="359F24C3" w:rsidR="00544852" w:rsidRPr="00544852" w:rsidRDefault="00544852" w:rsidP="00544852">
      <w:pPr>
        <w:tabs>
          <w:tab w:val="left" w:pos="6450"/>
        </w:tabs>
        <w:bidi/>
        <w:spacing w:line="240" w:lineRule="auto"/>
        <w:jc w:val="both"/>
        <w:rPr>
          <w:sz w:val="26"/>
          <w:szCs w:val="26"/>
        </w:rPr>
      </w:pPr>
      <w:r w:rsidRPr="00544852">
        <w:rPr>
          <w:sz w:val="26"/>
          <w:szCs w:val="26"/>
          <w:rtl/>
        </w:rPr>
        <w:t xml:space="preserve">بفضل الدعم المالي </w:t>
      </w:r>
      <w:r>
        <w:rPr>
          <w:rFonts w:hint="cs"/>
          <w:sz w:val="26"/>
          <w:szCs w:val="26"/>
          <w:rtl/>
        </w:rPr>
        <w:t xml:space="preserve">الذي قدمته </w:t>
      </w:r>
      <w:r w:rsidRPr="00544852">
        <w:rPr>
          <w:sz w:val="26"/>
          <w:szCs w:val="26"/>
          <w:rtl/>
        </w:rPr>
        <w:t xml:space="preserve">منطقة إيل دو فرانس، </w:t>
      </w:r>
      <w:r w:rsidR="002E4977">
        <w:rPr>
          <w:rFonts w:hint="cs"/>
          <w:sz w:val="26"/>
          <w:szCs w:val="26"/>
          <w:rtl/>
          <w:lang w:bidi="ar-LB"/>
        </w:rPr>
        <w:t>عمد كلٌ من</w:t>
      </w:r>
      <w:r w:rsidRPr="00544852">
        <w:rPr>
          <w:sz w:val="26"/>
          <w:szCs w:val="26"/>
          <w:rtl/>
        </w:rPr>
        <w:t xml:space="preserve"> </w:t>
      </w:r>
      <w:r w:rsidRPr="00C46D3C">
        <w:rPr>
          <w:sz w:val="24"/>
          <w:szCs w:val="24"/>
        </w:rPr>
        <w:t>Simplon.co</w:t>
      </w:r>
      <w:r w:rsidRPr="00544852">
        <w:rPr>
          <w:sz w:val="26"/>
          <w:szCs w:val="26"/>
          <w:rtl/>
        </w:rPr>
        <w:t xml:space="preserve"> والوكالة الجامعية للفرنكوفونية في الشرق الأوسط</w:t>
      </w:r>
      <w:r w:rsidR="002E4977">
        <w:rPr>
          <w:rFonts w:hint="cs"/>
          <w:sz w:val="26"/>
          <w:szCs w:val="26"/>
          <w:rtl/>
        </w:rPr>
        <w:t xml:space="preserve"> </w:t>
      </w:r>
      <w:r w:rsidRPr="00544852">
        <w:rPr>
          <w:sz w:val="26"/>
          <w:szCs w:val="26"/>
          <w:rtl/>
        </w:rPr>
        <w:t xml:space="preserve">من خلال مركز </w:t>
      </w:r>
      <w:r w:rsidR="00647FBB">
        <w:rPr>
          <w:rFonts w:hint="cs"/>
          <w:sz w:val="26"/>
          <w:szCs w:val="26"/>
          <w:rtl/>
        </w:rPr>
        <w:t xml:space="preserve">قابلية </w:t>
      </w:r>
      <w:r w:rsidRPr="00544852">
        <w:rPr>
          <w:sz w:val="26"/>
          <w:szCs w:val="26"/>
          <w:rtl/>
        </w:rPr>
        <w:t>التوظيف الفرنكوفوني (</w:t>
      </w:r>
      <w:r w:rsidRPr="00544852">
        <w:rPr>
          <w:sz w:val="26"/>
          <w:szCs w:val="26"/>
        </w:rPr>
        <w:t>CEF</w:t>
      </w:r>
      <w:r w:rsidRPr="00544852">
        <w:rPr>
          <w:sz w:val="26"/>
          <w:szCs w:val="26"/>
          <w:rtl/>
        </w:rPr>
        <w:t xml:space="preserve">) في بيروت، إلى </w:t>
      </w:r>
      <w:r w:rsidR="002E4977">
        <w:rPr>
          <w:rFonts w:hint="cs"/>
          <w:sz w:val="26"/>
          <w:szCs w:val="26"/>
          <w:rtl/>
        </w:rPr>
        <w:t xml:space="preserve">توحيد </w:t>
      </w:r>
      <w:r w:rsidRPr="00544852">
        <w:rPr>
          <w:sz w:val="26"/>
          <w:szCs w:val="26"/>
          <w:rtl/>
        </w:rPr>
        <w:t xml:space="preserve">قدراتهما </w:t>
      </w:r>
      <w:r w:rsidR="002E4977">
        <w:rPr>
          <w:rFonts w:hint="cs"/>
          <w:sz w:val="26"/>
          <w:szCs w:val="26"/>
          <w:rtl/>
        </w:rPr>
        <w:t>بهدف مواجهة</w:t>
      </w:r>
      <w:r w:rsidRPr="00544852">
        <w:rPr>
          <w:sz w:val="26"/>
          <w:szCs w:val="26"/>
          <w:rtl/>
        </w:rPr>
        <w:t xml:space="preserve"> </w:t>
      </w:r>
      <w:r w:rsidR="002E4977">
        <w:rPr>
          <w:rFonts w:hint="cs"/>
          <w:sz w:val="26"/>
          <w:szCs w:val="26"/>
          <w:rtl/>
        </w:rPr>
        <w:t>ا</w:t>
      </w:r>
      <w:r w:rsidRPr="00544852">
        <w:rPr>
          <w:sz w:val="26"/>
          <w:szCs w:val="26"/>
          <w:rtl/>
        </w:rPr>
        <w:t>لتحدي المزدوج</w:t>
      </w:r>
      <w:r w:rsidR="002E4977">
        <w:rPr>
          <w:rFonts w:hint="cs"/>
          <w:sz w:val="26"/>
          <w:szCs w:val="26"/>
          <w:rtl/>
        </w:rPr>
        <w:t xml:space="preserve"> المتمثل</w:t>
      </w:r>
      <w:r w:rsidRPr="00544852">
        <w:rPr>
          <w:sz w:val="26"/>
          <w:szCs w:val="26"/>
          <w:rtl/>
        </w:rPr>
        <w:t xml:space="preserve"> </w:t>
      </w:r>
      <w:r w:rsidR="002E4977">
        <w:rPr>
          <w:rFonts w:hint="cs"/>
          <w:sz w:val="26"/>
          <w:szCs w:val="26"/>
          <w:rtl/>
        </w:rPr>
        <w:t>ب</w:t>
      </w:r>
      <w:r w:rsidRPr="00544852">
        <w:rPr>
          <w:sz w:val="26"/>
          <w:szCs w:val="26"/>
          <w:rtl/>
        </w:rPr>
        <w:t xml:space="preserve">تدريب الشباب اللبناني </w:t>
      </w:r>
      <w:r w:rsidR="002E4977">
        <w:rPr>
          <w:rFonts w:hint="cs"/>
          <w:sz w:val="26"/>
          <w:szCs w:val="26"/>
          <w:rtl/>
        </w:rPr>
        <w:t>على</w:t>
      </w:r>
      <w:r w:rsidRPr="00544852">
        <w:rPr>
          <w:sz w:val="26"/>
          <w:szCs w:val="26"/>
          <w:rtl/>
        </w:rPr>
        <w:t xml:space="preserve"> المهن ذات </w:t>
      </w:r>
      <w:r w:rsidR="002E4977">
        <w:rPr>
          <w:rFonts w:hint="cs"/>
          <w:sz w:val="26"/>
          <w:szCs w:val="26"/>
          <w:rtl/>
        </w:rPr>
        <w:t>ال</w:t>
      </w:r>
      <w:r w:rsidRPr="00544852">
        <w:rPr>
          <w:sz w:val="26"/>
          <w:szCs w:val="26"/>
          <w:rtl/>
        </w:rPr>
        <w:t xml:space="preserve">قيمة </w:t>
      </w:r>
      <w:r w:rsidR="002E4977">
        <w:rPr>
          <w:rFonts w:hint="cs"/>
          <w:sz w:val="26"/>
          <w:szCs w:val="26"/>
          <w:rtl/>
        </w:rPr>
        <w:t>العالية</w:t>
      </w:r>
      <w:r w:rsidRPr="00544852">
        <w:rPr>
          <w:sz w:val="26"/>
          <w:szCs w:val="26"/>
          <w:rtl/>
        </w:rPr>
        <w:t xml:space="preserve"> وتنشيط الاقتصاد في </w:t>
      </w:r>
      <w:r w:rsidR="002E4977">
        <w:rPr>
          <w:rFonts w:hint="cs"/>
          <w:sz w:val="26"/>
          <w:szCs w:val="26"/>
          <w:rtl/>
        </w:rPr>
        <w:t>ظل</w:t>
      </w:r>
      <w:r w:rsidRPr="00544852">
        <w:rPr>
          <w:sz w:val="26"/>
          <w:szCs w:val="26"/>
          <w:rtl/>
        </w:rPr>
        <w:t xml:space="preserve"> الأزمات.</w:t>
      </w:r>
    </w:p>
    <w:p w14:paraId="062DA2C6" w14:textId="77777777" w:rsidR="00584EBC" w:rsidRDefault="00584EBC" w:rsidP="00584EBC">
      <w:pPr>
        <w:tabs>
          <w:tab w:val="left" w:pos="6450"/>
        </w:tabs>
        <w:spacing w:line="240" w:lineRule="auto"/>
        <w:jc w:val="both"/>
      </w:pPr>
    </w:p>
    <w:p w14:paraId="25DDF7B5" w14:textId="6E174EA1" w:rsidR="005160A0" w:rsidRPr="0063712D" w:rsidRDefault="00CF2D73" w:rsidP="005160A0">
      <w:pPr>
        <w:bidi/>
        <w:jc w:val="both"/>
        <w:rPr>
          <w:sz w:val="26"/>
          <w:szCs w:val="26"/>
          <w:rtl/>
          <w:lang w:val="en-US" w:bidi="ar-LB"/>
        </w:rPr>
      </w:pPr>
      <w:r>
        <w:rPr>
          <w:rFonts w:hint="cs"/>
          <w:sz w:val="26"/>
          <w:szCs w:val="26"/>
          <w:rtl/>
        </w:rPr>
        <w:t>و</w:t>
      </w:r>
      <w:r w:rsidR="005160A0" w:rsidRPr="0063712D">
        <w:rPr>
          <w:rFonts w:hint="cs"/>
          <w:sz w:val="26"/>
          <w:szCs w:val="26"/>
          <w:rtl/>
        </w:rPr>
        <w:t xml:space="preserve">يقوم المشروع على مرحلتين أساسيتين: دورة تدريبية تمتد على 6 أسابيع موجهة </w:t>
      </w:r>
      <w:r w:rsidR="00C46D3C">
        <w:rPr>
          <w:rFonts w:hint="cs"/>
          <w:sz w:val="26"/>
          <w:szCs w:val="26"/>
          <w:rtl/>
        </w:rPr>
        <w:t>إلى 25</w:t>
      </w:r>
      <w:r w:rsidR="005160A0" w:rsidRPr="0063712D">
        <w:rPr>
          <w:rFonts w:hint="cs"/>
          <w:sz w:val="26"/>
          <w:szCs w:val="26"/>
          <w:rtl/>
        </w:rPr>
        <w:t xml:space="preserve"> امرأة </w:t>
      </w:r>
      <w:r w:rsidR="00C46D3C">
        <w:rPr>
          <w:rFonts w:hint="cs"/>
          <w:sz w:val="26"/>
          <w:szCs w:val="26"/>
          <w:rtl/>
        </w:rPr>
        <w:t>و</w:t>
      </w:r>
      <w:r w:rsidR="005160A0" w:rsidRPr="0063712D">
        <w:rPr>
          <w:rFonts w:hint="cs"/>
          <w:sz w:val="26"/>
          <w:szCs w:val="26"/>
          <w:rtl/>
        </w:rPr>
        <w:t>هدفها اكتشاف المهن الرقمية والبرمجة بشكل معمّق ("</w:t>
      </w:r>
      <w:r w:rsidR="005160A0" w:rsidRPr="00C46D3C">
        <w:rPr>
          <w:sz w:val="24"/>
          <w:szCs w:val="24"/>
          <w:lang w:val="en-US"/>
        </w:rPr>
        <w:t>Hackeuses</w:t>
      </w:r>
      <w:r w:rsidR="005160A0" w:rsidRPr="0063712D">
        <w:rPr>
          <w:rFonts w:hint="cs"/>
          <w:sz w:val="26"/>
          <w:szCs w:val="26"/>
          <w:rtl/>
          <w:lang w:val="en-US" w:bidi="ar-LB"/>
        </w:rPr>
        <w:t xml:space="preserve">")، تليها دورة تدريبية مهنية شاملة تمتد على 6 أشهر لـ25 رجل وامرأة راغبين في أن يصبحوا مطوّري مواقع الكترونية باستخدام </w:t>
      </w:r>
      <w:r w:rsidR="005160A0" w:rsidRPr="00C46D3C">
        <w:rPr>
          <w:sz w:val="24"/>
          <w:szCs w:val="24"/>
          <w:lang w:val="en-US" w:bidi="ar-LB"/>
        </w:rPr>
        <w:t>Fullstack</w:t>
      </w:r>
      <w:r w:rsidR="005160A0" w:rsidRPr="0063712D">
        <w:rPr>
          <w:rFonts w:hint="cs"/>
          <w:sz w:val="26"/>
          <w:szCs w:val="26"/>
          <w:rtl/>
          <w:lang w:val="en-US" w:bidi="ar-LB"/>
        </w:rPr>
        <w:t xml:space="preserve">. </w:t>
      </w:r>
    </w:p>
    <w:p w14:paraId="752FE43F" w14:textId="77777777" w:rsidR="00164FDC" w:rsidRDefault="00164FDC" w:rsidP="00584EBC">
      <w:pPr>
        <w:jc w:val="both"/>
      </w:pPr>
    </w:p>
    <w:p w14:paraId="28E0F1FE" w14:textId="07B5489E" w:rsidR="0063712D" w:rsidRPr="00BF67EE" w:rsidRDefault="00687D54" w:rsidP="0063712D">
      <w:pPr>
        <w:bidi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في كلمته الافتتاحية، </w:t>
      </w:r>
      <w:r w:rsidR="0063712D" w:rsidRPr="00BF67EE">
        <w:rPr>
          <w:rFonts w:hint="cs"/>
          <w:sz w:val="26"/>
          <w:szCs w:val="26"/>
          <w:rtl/>
        </w:rPr>
        <w:t>شدد</w:t>
      </w:r>
      <w:r w:rsidR="0063712D" w:rsidRPr="00BF67EE">
        <w:rPr>
          <w:sz w:val="26"/>
          <w:szCs w:val="26"/>
          <w:rtl/>
        </w:rPr>
        <w:t xml:space="preserve"> المدير الإقليمي ل</w:t>
      </w:r>
      <w:r w:rsidR="0063712D" w:rsidRPr="00BF67EE">
        <w:rPr>
          <w:rFonts w:hint="cs"/>
          <w:sz w:val="26"/>
          <w:szCs w:val="26"/>
          <w:rtl/>
        </w:rPr>
        <w:t xml:space="preserve">لوكالة الجامعية للفرنكوفونية في </w:t>
      </w:r>
      <w:r w:rsidR="0063712D" w:rsidRPr="00BF67EE">
        <w:rPr>
          <w:sz w:val="26"/>
          <w:szCs w:val="26"/>
          <w:rtl/>
        </w:rPr>
        <w:t>الشرق الأوسط جان نويل باليو</w:t>
      </w:r>
      <w:r w:rsidR="00E708E4">
        <w:rPr>
          <w:rFonts w:hint="cs"/>
          <w:sz w:val="26"/>
          <w:szCs w:val="26"/>
          <w:rtl/>
        </w:rPr>
        <w:t xml:space="preserve"> </w:t>
      </w:r>
      <w:r w:rsidR="0063712D" w:rsidRPr="00BF67EE">
        <w:rPr>
          <w:sz w:val="26"/>
          <w:szCs w:val="26"/>
          <w:rtl/>
        </w:rPr>
        <w:t xml:space="preserve">على الأهمية التي توليها </w:t>
      </w:r>
      <w:r w:rsidR="0063712D" w:rsidRPr="00BF67EE">
        <w:rPr>
          <w:rFonts w:hint="cs"/>
          <w:sz w:val="26"/>
          <w:szCs w:val="26"/>
          <w:rtl/>
        </w:rPr>
        <w:t xml:space="preserve">الوكالة </w:t>
      </w:r>
      <w:r w:rsidR="0063712D" w:rsidRPr="00BF67EE">
        <w:rPr>
          <w:sz w:val="26"/>
          <w:szCs w:val="26"/>
          <w:rtl/>
        </w:rPr>
        <w:t xml:space="preserve">لقابلية التوظيف والقطاع الرقمي، في </w:t>
      </w:r>
      <w:r w:rsidR="00194D77" w:rsidRPr="00BF67EE">
        <w:rPr>
          <w:rFonts w:hint="cs"/>
          <w:sz w:val="26"/>
          <w:szCs w:val="26"/>
          <w:rtl/>
        </w:rPr>
        <w:t>بيئة مؤاتية</w:t>
      </w:r>
      <w:r w:rsidR="0063712D" w:rsidRPr="00BF67EE">
        <w:rPr>
          <w:sz w:val="26"/>
          <w:szCs w:val="26"/>
          <w:rtl/>
        </w:rPr>
        <w:t xml:space="preserve"> </w:t>
      </w:r>
      <w:r w:rsidR="00194D77" w:rsidRPr="00BF67EE">
        <w:rPr>
          <w:rFonts w:hint="cs"/>
          <w:sz w:val="26"/>
          <w:szCs w:val="26"/>
          <w:rtl/>
        </w:rPr>
        <w:t>ل</w:t>
      </w:r>
      <w:r w:rsidR="0063712D" w:rsidRPr="00BF67EE">
        <w:rPr>
          <w:sz w:val="26"/>
          <w:szCs w:val="26"/>
          <w:rtl/>
        </w:rPr>
        <w:t xml:space="preserve">تطوير خدمات </w:t>
      </w:r>
      <w:r w:rsidR="00EC6E6E" w:rsidRPr="00BF67EE">
        <w:rPr>
          <w:rFonts w:hint="cs"/>
          <w:sz w:val="26"/>
          <w:szCs w:val="26"/>
          <w:rtl/>
          <w:lang w:bidi="ar-LB"/>
        </w:rPr>
        <w:t xml:space="preserve">الاستعانة </w:t>
      </w:r>
      <w:r w:rsidR="0063712D" w:rsidRPr="00BF67EE">
        <w:rPr>
          <w:sz w:val="26"/>
          <w:szCs w:val="26"/>
          <w:rtl/>
        </w:rPr>
        <w:t xml:space="preserve">بمصادر خارجية </w:t>
      </w:r>
      <w:r w:rsidR="00EC6E6E" w:rsidRPr="00BF67EE">
        <w:rPr>
          <w:rFonts w:hint="cs"/>
          <w:sz w:val="26"/>
          <w:szCs w:val="26"/>
          <w:rtl/>
        </w:rPr>
        <w:t>من شأنها</w:t>
      </w:r>
      <w:r w:rsidR="0063712D" w:rsidRPr="00BF67EE">
        <w:rPr>
          <w:sz w:val="26"/>
          <w:szCs w:val="26"/>
          <w:rtl/>
        </w:rPr>
        <w:t xml:space="preserve"> </w:t>
      </w:r>
      <w:r w:rsidR="00EC6E6E" w:rsidRPr="00BF67EE">
        <w:rPr>
          <w:rFonts w:hint="cs"/>
          <w:sz w:val="26"/>
          <w:szCs w:val="26"/>
          <w:rtl/>
        </w:rPr>
        <w:t>المساهمة</w:t>
      </w:r>
      <w:r w:rsidR="0063712D" w:rsidRPr="00BF67EE">
        <w:rPr>
          <w:sz w:val="26"/>
          <w:szCs w:val="26"/>
          <w:rtl/>
        </w:rPr>
        <w:t xml:space="preserve"> في العثور على</w:t>
      </w:r>
      <w:r w:rsidR="00EC6E6E" w:rsidRPr="00BF67EE">
        <w:rPr>
          <w:rFonts w:hint="cs"/>
          <w:sz w:val="26"/>
          <w:szCs w:val="26"/>
          <w:rtl/>
        </w:rPr>
        <w:t xml:space="preserve"> </w:t>
      </w:r>
      <w:r w:rsidR="00C46D3C">
        <w:rPr>
          <w:rFonts w:hint="cs"/>
          <w:sz w:val="26"/>
          <w:szCs w:val="26"/>
          <w:rtl/>
        </w:rPr>
        <w:t>وظائف</w:t>
      </w:r>
      <w:r w:rsidR="0063712D" w:rsidRPr="00BF67EE">
        <w:rPr>
          <w:sz w:val="26"/>
          <w:szCs w:val="26"/>
          <w:rtl/>
        </w:rPr>
        <w:t xml:space="preserve"> </w:t>
      </w:r>
      <w:r w:rsidR="00EC6E6E" w:rsidRPr="00BF67EE">
        <w:rPr>
          <w:rFonts w:hint="cs"/>
          <w:sz w:val="26"/>
          <w:szCs w:val="26"/>
          <w:rtl/>
        </w:rPr>
        <w:t>ذات مؤهلات عالية</w:t>
      </w:r>
      <w:r w:rsidR="0063712D" w:rsidRPr="00BF67EE">
        <w:rPr>
          <w:sz w:val="26"/>
          <w:szCs w:val="26"/>
          <w:rtl/>
        </w:rPr>
        <w:t xml:space="preserve"> في لبنان.</w:t>
      </w:r>
    </w:p>
    <w:p w14:paraId="0F3CC8FF" w14:textId="77777777" w:rsidR="00164FDC" w:rsidRPr="00E91B4D" w:rsidRDefault="00164FDC" w:rsidP="00584EBC">
      <w:pPr>
        <w:jc w:val="both"/>
        <w:rPr>
          <w:sz w:val="26"/>
          <w:szCs w:val="26"/>
        </w:rPr>
      </w:pPr>
    </w:p>
    <w:p w14:paraId="02D2EC48" w14:textId="468BB94F" w:rsidR="00BF5163" w:rsidRPr="00E91B4D" w:rsidRDefault="00BF67EE" w:rsidP="00BF67EE">
      <w:pPr>
        <w:tabs>
          <w:tab w:val="left" w:pos="6450"/>
        </w:tabs>
        <w:bidi/>
        <w:spacing w:line="240" w:lineRule="auto"/>
        <w:jc w:val="both"/>
        <w:rPr>
          <w:sz w:val="26"/>
          <w:szCs w:val="26"/>
        </w:rPr>
      </w:pPr>
      <w:r w:rsidRPr="00E91B4D">
        <w:rPr>
          <w:sz w:val="26"/>
          <w:szCs w:val="26"/>
          <w:rtl/>
        </w:rPr>
        <w:t xml:space="preserve">أما رئيس </w:t>
      </w:r>
      <w:r w:rsidR="00997BD5" w:rsidRPr="00373AC6">
        <w:rPr>
          <w:sz w:val="24"/>
          <w:szCs w:val="24"/>
        </w:rPr>
        <w:t>Simplon.co</w:t>
      </w:r>
      <w:r w:rsidR="00997BD5" w:rsidRPr="00E91B4D">
        <w:rPr>
          <w:rFonts w:hint="cs"/>
          <w:sz w:val="26"/>
          <w:szCs w:val="26"/>
          <w:rtl/>
        </w:rPr>
        <w:t xml:space="preserve"> </w:t>
      </w:r>
      <w:r w:rsidR="00997BD5">
        <w:rPr>
          <w:rFonts w:hint="cs"/>
          <w:sz w:val="26"/>
          <w:szCs w:val="26"/>
          <w:rtl/>
        </w:rPr>
        <w:t>فريديريك</w:t>
      </w:r>
      <w:r w:rsidRPr="00E91B4D">
        <w:rPr>
          <w:sz w:val="26"/>
          <w:szCs w:val="26"/>
          <w:rtl/>
        </w:rPr>
        <w:t xml:space="preserve"> باردو، فقد أشار </w:t>
      </w:r>
      <w:r w:rsidR="002451F5">
        <w:rPr>
          <w:rFonts w:hint="cs"/>
          <w:sz w:val="26"/>
          <w:szCs w:val="26"/>
          <w:rtl/>
        </w:rPr>
        <w:t xml:space="preserve">في كلمته </w:t>
      </w:r>
      <w:r w:rsidRPr="00E91B4D">
        <w:rPr>
          <w:sz w:val="26"/>
          <w:szCs w:val="26"/>
          <w:rtl/>
        </w:rPr>
        <w:t xml:space="preserve">من فرنسا إلى أن </w:t>
      </w:r>
      <w:r w:rsidR="00E91B4D" w:rsidRPr="00E91B4D">
        <w:rPr>
          <w:rFonts w:hint="cs"/>
          <w:sz w:val="26"/>
          <w:szCs w:val="26"/>
          <w:rtl/>
        </w:rPr>
        <w:t>هذه الشراكة هي الأولى من نوعها في لبنان ل</w:t>
      </w:r>
      <w:r w:rsidR="00FD056E">
        <w:rPr>
          <w:rFonts w:hint="cs"/>
          <w:sz w:val="26"/>
          <w:szCs w:val="26"/>
          <w:rtl/>
        </w:rPr>
        <w:t>ـ</w:t>
      </w:r>
      <w:r w:rsidR="00E91B4D" w:rsidRPr="00E91B4D">
        <w:rPr>
          <w:rFonts w:hint="cs"/>
          <w:sz w:val="26"/>
          <w:szCs w:val="26"/>
          <w:rtl/>
        </w:rPr>
        <w:t xml:space="preserve"> </w:t>
      </w:r>
      <w:r w:rsidRPr="00373AC6">
        <w:rPr>
          <w:sz w:val="24"/>
          <w:szCs w:val="24"/>
        </w:rPr>
        <w:t>Simplon.co</w:t>
      </w:r>
      <w:r w:rsidRPr="00E91B4D">
        <w:rPr>
          <w:sz w:val="26"/>
          <w:szCs w:val="26"/>
          <w:rtl/>
        </w:rPr>
        <w:t xml:space="preserve">، </w:t>
      </w:r>
      <w:r w:rsidR="00AE16CC">
        <w:rPr>
          <w:rFonts w:hint="cs"/>
          <w:sz w:val="26"/>
          <w:szCs w:val="26"/>
          <w:rtl/>
        </w:rPr>
        <w:t>م</w:t>
      </w:r>
      <w:r w:rsidRPr="00E91B4D">
        <w:rPr>
          <w:sz w:val="26"/>
          <w:szCs w:val="26"/>
          <w:rtl/>
        </w:rPr>
        <w:t>ذكّر</w:t>
      </w:r>
      <w:r w:rsidR="00AE16CC">
        <w:rPr>
          <w:rFonts w:hint="cs"/>
          <w:sz w:val="26"/>
          <w:szCs w:val="26"/>
          <w:rtl/>
        </w:rPr>
        <w:t>ا</w:t>
      </w:r>
      <w:r w:rsidRPr="00E91B4D">
        <w:rPr>
          <w:sz w:val="26"/>
          <w:szCs w:val="26"/>
          <w:rtl/>
        </w:rPr>
        <w:t xml:space="preserve"> بالأهداف الاجتماعية </w:t>
      </w:r>
      <w:r w:rsidR="00E91B4D" w:rsidRPr="00E91B4D">
        <w:rPr>
          <w:rFonts w:hint="cs"/>
          <w:sz w:val="26"/>
          <w:szCs w:val="26"/>
          <w:rtl/>
        </w:rPr>
        <w:t>ل</w:t>
      </w:r>
      <w:r w:rsidRPr="00E91B4D">
        <w:rPr>
          <w:sz w:val="26"/>
          <w:szCs w:val="26"/>
          <w:rtl/>
        </w:rPr>
        <w:t xml:space="preserve">لشركة، التي </w:t>
      </w:r>
      <w:r w:rsidR="00E91B4D" w:rsidRPr="00E91B4D">
        <w:rPr>
          <w:rFonts w:hint="cs"/>
          <w:sz w:val="26"/>
          <w:szCs w:val="26"/>
          <w:rtl/>
        </w:rPr>
        <w:t xml:space="preserve">تسعى إلى </w:t>
      </w:r>
      <w:r w:rsidRPr="00E91B4D">
        <w:rPr>
          <w:sz w:val="26"/>
          <w:szCs w:val="26"/>
          <w:rtl/>
        </w:rPr>
        <w:t>تطو</w:t>
      </w:r>
      <w:r w:rsidR="00E91B4D" w:rsidRPr="00E91B4D">
        <w:rPr>
          <w:rFonts w:hint="cs"/>
          <w:sz w:val="26"/>
          <w:szCs w:val="26"/>
          <w:rtl/>
        </w:rPr>
        <w:t>ي</w:t>
      </w:r>
      <w:r w:rsidRPr="00E91B4D">
        <w:rPr>
          <w:sz w:val="26"/>
          <w:szCs w:val="26"/>
          <w:rtl/>
        </w:rPr>
        <w:t xml:space="preserve">ر دورات تدريبية </w:t>
      </w:r>
      <w:r w:rsidR="00E91B4D" w:rsidRPr="00E91B4D">
        <w:rPr>
          <w:rFonts w:hint="cs"/>
          <w:sz w:val="26"/>
          <w:szCs w:val="26"/>
          <w:rtl/>
        </w:rPr>
        <w:t>مهنية</w:t>
      </w:r>
      <w:r w:rsidRPr="00E91B4D">
        <w:rPr>
          <w:sz w:val="26"/>
          <w:szCs w:val="26"/>
          <w:rtl/>
        </w:rPr>
        <w:t xml:space="preserve"> مماثلة </w:t>
      </w:r>
      <w:r w:rsidR="00E91B4D" w:rsidRPr="00E91B4D">
        <w:rPr>
          <w:rFonts w:hint="cs"/>
          <w:sz w:val="26"/>
          <w:szCs w:val="26"/>
          <w:rtl/>
        </w:rPr>
        <w:t>تقوم على</w:t>
      </w:r>
      <w:r w:rsidRPr="00E91B4D">
        <w:rPr>
          <w:sz w:val="26"/>
          <w:szCs w:val="26"/>
          <w:rtl/>
        </w:rPr>
        <w:t xml:space="preserve"> </w:t>
      </w:r>
      <w:r w:rsidR="00E91B4D" w:rsidRPr="00E91B4D">
        <w:rPr>
          <w:rFonts w:hint="cs"/>
          <w:sz w:val="26"/>
          <w:szCs w:val="26"/>
          <w:rtl/>
        </w:rPr>
        <w:t>اعتماد أسلوب تفاعلي في التدريس كما الحال في</w:t>
      </w:r>
      <w:r w:rsidRPr="00E91B4D">
        <w:rPr>
          <w:sz w:val="26"/>
          <w:szCs w:val="26"/>
          <w:rtl/>
        </w:rPr>
        <w:t xml:space="preserve"> العديد من البلدان الأوروبية والأفريقية</w:t>
      </w:r>
      <w:r w:rsidR="00E91B4D" w:rsidRPr="00E91B4D">
        <w:rPr>
          <w:rFonts w:hint="cs"/>
          <w:sz w:val="26"/>
          <w:szCs w:val="26"/>
          <w:rtl/>
        </w:rPr>
        <w:t xml:space="preserve"> </w:t>
      </w:r>
      <w:r w:rsidR="00373AC6">
        <w:rPr>
          <w:rFonts w:hint="cs"/>
          <w:sz w:val="26"/>
          <w:szCs w:val="26"/>
          <w:rtl/>
        </w:rPr>
        <w:t>من</w:t>
      </w:r>
      <w:r w:rsidR="00E91B4D" w:rsidRPr="00E91B4D">
        <w:rPr>
          <w:rFonts w:hint="cs"/>
          <w:sz w:val="26"/>
          <w:szCs w:val="26"/>
          <w:rtl/>
        </w:rPr>
        <w:t xml:space="preserve"> العالم الفرنكوفوني</w:t>
      </w:r>
      <w:r w:rsidRPr="00E91B4D">
        <w:rPr>
          <w:sz w:val="26"/>
          <w:szCs w:val="26"/>
          <w:rtl/>
        </w:rPr>
        <w:t>.</w:t>
      </w:r>
    </w:p>
    <w:p w14:paraId="71C27CA7" w14:textId="77777777" w:rsidR="00BF5163" w:rsidRPr="00E91B4D" w:rsidRDefault="00BF5163" w:rsidP="00584EBC">
      <w:pPr>
        <w:tabs>
          <w:tab w:val="left" w:pos="6450"/>
        </w:tabs>
        <w:spacing w:line="240" w:lineRule="auto"/>
        <w:jc w:val="both"/>
        <w:rPr>
          <w:sz w:val="26"/>
          <w:szCs w:val="26"/>
        </w:rPr>
      </w:pPr>
    </w:p>
    <w:p w14:paraId="33C4D985" w14:textId="77777777" w:rsidR="00592810" w:rsidRDefault="00592810" w:rsidP="00584EBC">
      <w:pPr>
        <w:tabs>
          <w:tab w:val="left" w:pos="6450"/>
        </w:tabs>
        <w:spacing w:line="240" w:lineRule="auto"/>
        <w:jc w:val="both"/>
      </w:pPr>
    </w:p>
    <w:p w14:paraId="3E5424FA" w14:textId="77777777" w:rsidR="00584EBC" w:rsidRDefault="00584EBC" w:rsidP="00373AC6">
      <w:pPr>
        <w:tabs>
          <w:tab w:val="left" w:pos="6450"/>
        </w:tabs>
        <w:spacing w:line="240" w:lineRule="auto"/>
        <w:rPr>
          <w:b/>
        </w:rPr>
      </w:pPr>
    </w:p>
    <w:p w14:paraId="1F2F020C" w14:textId="77777777" w:rsidR="00AE16CC" w:rsidRDefault="00DC3A93" w:rsidP="00DC3A93">
      <w:pPr>
        <w:tabs>
          <w:tab w:val="left" w:pos="6450"/>
        </w:tabs>
        <w:bidi/>
        <w:spacing w:line="240" w:lineRule="auto"/>
        <w:jc w:val="center"/>
        <w:rPr>
          <w:b/>
          <w:rtl/>
        </w:rPr>
      </w:pPr>
      <w:r>
        <w:rPr>
          <w:b/>
        </w:rPr>
        <w:t xml:space="preserve"> </w:t>
      </w:r>
    </w:p>
    <w:p w14:paraId="4784D7B2" w14:textId="77777777" w:rsidR="00AE16CC" w:rsidRDefault="00AE16CC" w:rsidP="00AE16CC">
      <w:pPr>
        <w:tabs>
          <w:tab w:val="left" w:pos="6450"/>
        </w:tabs>
        <w:bidi/>
        <w:spacing w:line="240" w:lineRule="auto"/>
        <w:jc w:val="center"/>
        <w:rPr>
          <w:b/>
          <w:rtl/>
        </w:rPr>
      </w:pPr>
    </w:p>
    <w:p w14:paraId="09B2CFB8" w14:textId="1C4DBB34" w:rsidR="00306561" w:rsidRDefault="00306561" w:rsidP="00066F5E">
      <w:pPr>
        <w:bidi/>
        <w:rPr>
          <w:rStyle w:val="Lienhypertexte"/>
          <w:rFonts w:eastAsia="Droid Sans Fallback"/>
          <w:lang w:bidi="ar-L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778F2" wp14:editId="0447B11D">
                <wp:simplePos x="0" y="0"/>
                <wp:positionH relativeFrom="column">
                  <wp:posOffset>4736465</wp:posOffset>
                </wp:positionH>
                <wp:positionV relativeFrom="paragraph">
                  <wp:posOffset>105410</wp:posOffset>
                </wp:positionV>
                <wp:extent cx="0" cy="167640"/>
                <wp:effectExtent l="0" t="0" r="38100" b="2286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1FDEB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95pt,8.3pt" to="372.9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Open Sans" w:eastAsia="DejaVu Sans" w:hAnsi="Open Sans"/>
          <w:b/>
          <w:bCs/>
          <w:rtl/>
          <w:lang w:val="fr-MA" w:bidi="ar-LB"/>
        </w:rPr>
        <w:t>للتنسيق مع الصحافة    جويل رياشي -</w:t>
      </w:r>
      <w:r>
        <w:rPr>
          <w:rFonts w:ascii="Open Sans" w:eastAsia="DejaVu Sans" w:hAnsi="Open Sans"/>
          <w:b/>
          <w:bCs/>
          <w:sz w:val="20"/>
          <w:szCs w:val="20"/>
          <w:rtl/>
          <w:lang w:val="fr-MA" w:bidi="ar-LB"/>
        </w:rPr>
        <w:t xml:space="preserve"> </w:t>
      </w:r>
      <w:hyperlink r:id="rId5" w:history="1">
        <w:r>
          <w:rPr>
            <w:rStyle w:val="Lienhypertexte"/>
            <w:rFonts w:ascii="Open Sans" w:hAnsi="Open Sans" w:cs="Open Sans"/>
            <w:sz w:val="20"/>
            <w:szCs w:val="20"/>
          </w:rPr>
          <w:t>joelle.riachi@auf.org</w:t>
        </w:r>
      </w:hyperlink>
      <w:r>
        <w:rPr>
          <w:rtl/>
        </w:rPr>
        <w:t xml:space="preserve"> </w:t>
      </w:r>
      <w:r>
        <w:rPr>
          <w:rStyle w:val="Lienhypertexte"/>
          <w:rFonts w:ascii="Open Sans" w:hAnsi="Open Sans"/>
          <w:rtl/>
          <w:lang w:bidi="ar-LB"/>
        </w:rPr>
        <w:t xml:space="preserve"> </w:t>
      </w:r>
      <w:r>
        <w:rPr>
          <w:rFonts w:eastAsia="DejaVu Sans" w:cs="Open Sans"/>
          <w:sz w:val="20"/>
          <w:szCs w:val="20"/>
          <w:lang w:val="fr-MA"/>
        </w:rPr>
        <w:t>+961 3 780 928</w:t>
      </w:r>
    </w:p>
    <w:p w14:paraId="5B08B77A" w14:textId="77777777" w:rsidR="00584EBC" w:rsidRPr="00306561" w:rsidRDefault="00584EBC" w:rsidP="00306561">
      <w:pPr>
        <w:shd w:val="clear" w:color="auto" w:fill="FFFFFF"/>
        <w:bidi/>
        <w:jc w:val="both"/>
      </w:pPr>
    </w:p>
    <w:p w14:paraId="7873BA9A" w14:textId="77777777" w:rsidR="00584EBC" w:rsidRDefault="00584EBC" w:rsidP="00584EBC">
      <w:pPr>
        <w:shd w:val="clear" w:color="auto" w:fill="FFFFFF"/>
        <w:jc w:val="both"/>
      </w:pPr>
    </w:p>
    <w:p w14:paraId="082C54F6" w14:textId="77777777" w:rsidR="00584EBC" w:rsidRDefault="00584EBC" w:rsidP="00584EBC">
      <w:pPr>
        <w:shd w:val="clear" w:color="auto" w:fill="FFFFFF"/>
        <w:jc w:val="both"/>
      </w:pPr>
    </w:p>
    <w:p w14:paraId="3405CF7E" w14:textId="77777777" w:rsidR="00712207" w:rsidRDefault="00712207"/>
    <w:sectPr w:rsidR="0071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BC"/>
    <w:rsid w:val="00066F5E"/>
    <w:rsid w:val="00164FDC"/>
    <w:rsid w:val="001824B7"/>
    <w:rsid w:val="00194D77"/>
    <w:rsid w:val="002451F5"/>
    <w:rsid w:val="00252195"/>
    <w:rsid w:val="00271CBC"/>
    <w:rsid w:val="00290EAC"/>
    <w:rsid w:val="002E4977"/>
    <w:rsid w:val="00306561"/>
    <w:rsid w:val="003540A2"/>
    <w:rsid w:val="00373AC6"/>
    <w:rsid w:val="003F4DFD"/>
    <w:rsid w:val="00425D3C"/>
    <w:rsid w:val="004467D8"/>
    <w:rsid w:val="00484267"/>
    <w:rsid w:val="004C01DD"/>
    <w:rsid w:val="005160A0"/>
    <w:rsid w:val="00544852"/>
    <w:rsid w:val="0056417D"/>
    <w:rsid w:val="00584EBC"/>
    <w:rsid w:val="00592810"/>
    <w:rsid w:val="005D175F"/>
    <w:rsid w:val="0063712D"/>
    <w:rsid w:val="00647FBB"/>
    <w:rsid w:val="00676C23"/>
    <w:rsid w:val="00687D54"/>
    <w:rsid w:val="00697C82"/>
    <w:rsid w:val="00712207"/>
    <w:rsid w:val="00786967"/>
    <w:rsid w:val="007A25D3"/>
    <w:rsid w:val="007D6D7C"/>
    <w:rsid w:val="008B34C0"/>
    <w:rsid w:val="00924943"/>
    <w:rsid w:val="00997BD5"/>
    <w:rsid w:val="00A51F3E"/>
    <w:rsid w:val="00A657D0"/>
    <w:rsid w:val="00AE16CC"/>
    <w:rsid w:val="00BF5163"/>
    <w:rsid w:val="00BF67EE"/>
    <w:rsid w:val="00C04A50"/>
    <w:rsid w:val="00C46D3C"/>
    <w:rsid w:val="00CC0478"/>
    <w:rsid w:val="00CE22C8"/>
    <w:rsid w:val="00CF2D73"/>
    <w:rsid w:val="00D249A4"/>
    <w:rsid w:val="00DC3A93"/>
    <w:rsid w:val="00DE1BDB"/>
    <w:rsid w:val="00E708E4"/>
    <w:rsid w:val="00E91B4D"/>
    <w:rsid w:val="00EC6E6E"/>
    <w:rsid w:val="00EF1BFA"/>
    <w:rsid w:val="00FC7DDA"/>
    <w:rsid w:val="00FD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09CB"/>
  <w15:chartTrackingRefBased/>
  <w15:docId w15:val="{1018C4AB-16E2-4C60-8C65-50975E8F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EBC"/>
    <w:pPr>
      <w:spacing w:after="0" w:line="276" w:lineRule="auto"/>
    </w:pPr>
    <w:rPr>
      <w:rFonts w:ascii="Arial" w:eastAsia="Arial" w:hAnsi="Arial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84EBC"/>
    <w:rPr>
      <w:color w:val="0563C1"/>
      <w:u w:val="single"/>
    </w:rPr>
  </w:style>
  <w:style w:type="paragraph" w:styleId="Rvision">
    <w:name w:val="Revision"/>
    <w:hidden/>
    <w:uiPriority w:val="99"/>
    <w:semiHidden/>
    <w:rsid w:val="00EF1BFA"/>
    <w:pPr>
      <w:spacing w:after="0" w:line="240" w:lineRule="auto"/>
    </w:pPr>
    <w:rPr>
      <w:rFonts w:ascii="Arial" w:eastAsia="Arial" w:hAnsi="Arial" w:cs="Arial"/>
      <w:kern w:val="0"/>
      <w:lang w:eastAsia="fr-FR"/>
      <w14:ligatures w14:val="none"/>
    </w:rPr>
  </w:style>
  <w:style w:type="paragraph" w:styleId="NormalWeb">
    <w:name w:val="Normal (Web)"/>
    <w:basedOn w:val="Normal"/>
    <w:uiPriority w:val="99"/>
    <w:unhideWhenUsed/>
    <w:rsid w:val="00DC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elle.riachi@auf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Riachi</dc:creator>
  <cp:keywords/>
  <dc:description/>
  <cp:lastModifiedBy>Joelle Riachi</cp:lastModifiedBy>
  <cp:revision>39</cp:revision>
  <dcterms:created xsi:type="dcterms:W3CDTF">2023-05-12T12:22:00Z</dcterms:created>
  <dcterms:modified xsi:type="dcterms:W3CDTF">2023-05-15T09:43:00Z</dcterms:modified>
</cp:coreProperties>
</file>