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C4C3" w14:textId="12BCB6D2" w:rsidR="00CD4C09" w:rsidRDefault="00FF3168" w:rsidP="00120B42">
      <w:pPr>
        <w:snapToGrid w:val="0"/>
        <w:jc w:val="right"/>
        <w:rPr>
          <w:rFonts w:asciiTheme="minorHAnsi" w:eastAsia="DejaVu Sans" w:hAnsiTheme="minorHAnsi" w:cstheme="minorHAnsi"/>
          <w:b/>
          <w:bCs/>
          <w:color w:val="C00000"/>
          <w:sz w:val="21"/>
          <w:szCs w:val="21"/>
        </w:rPr>
      </w:pPr>
      <w:r>
        <w:rPr>
          <w:rFonts w:asciiTheme="minorHAnsi" w:eastAsia="DejaVu Sans" w:hAnsiTheme="minorHAnsi" w:cstheme="minorHAnsi"/>
          <w:b/>
          <w:bCs/>
          <w:noProof/>
          <w:color w:val="C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6B873" wp14:editId="209969AB">
                <wp:simplePos x="0" y="0"/>
                <wp:positionH relativeFrom="column">
                  <wp:posOffset>4445</wp:posOffset>
                </wp:positionH>
                <wp:positionV relativeFrom="paragraph">
                  <wp:posOffset>155426</wp:posOffset>
                </wp:positionV>
                <wp:extent cx="3442186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186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19599093" w14:textId="45CD5FA0" w:rsidR="00CD4C09" w:rsidRPr="00120B42" w:rsidRDefault="00CD4C09" w:rsidP="00120B42">
                            <w:pPr>
                              <w:pStyle w:val="Sansinterligne"/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B42"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COMMUNIQUÉ DE PRESSE</w:t>
                            </w:r>
                          </w:p>
                          <w:p w14:paraId="72DA4B1F" w14:textId="0646EE0A" w:rsidR="00CD4C09" w:rsidRPr="00120B42" w:rsidRDefault="00CD4C09" w:rsidP="00120B42">
                            <w:pPr>
                              <w:pStyle w:val="Sansinterligne"/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6B87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35pt;margin-top:12.25pt;width:271.0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" filled="f" stroked="f" strokeweight=".5pt">
                <v:textbox style="mso-fit-shape-to-text:t">
                  <w:txbxContent>
                    <w:p w14:paraId="19599093" w14:textId="45CD5FA0" w:rsidR="00CD4C09" w:rsidRPr="00120B42" w:rsidRDefault="00CD4C09" w:rsidP="00120B42">
                      <w:pPr>
                        <w:pStyle w:val="Sansinterligne"/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B42"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COMMUNIQUÉ DE PRESSE</w:t>
                      </w:r>
                    </w:p>
                    <w:p w14:paraId="72DA4B1F" w14:textId="0646EE0A" w:rsidR="00CD4C09" w:rsidRPr="00120B42" w:rsidRDefault="00CD4C09" w:rsidP="00120B42">
                      <w:pPr>
                        <w:pStyle w:val="Sansinterligne"/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C09">
        <w:rPr>
          <w:noProof/>
          <w:lang w:val="fr-MA"/>
        </w:rPr>
        <w:drawing>
          <wp:inline distT="0" distB="0" distL="0" distR="0" wp14:anchorId="542A9ADD" wp14:editId="1F6799C4">
            <wp:extent cx="1657516" cy="758836"/>
            <wp:effectExtent l="0" t="0" r="6350" b="3175"/>
            <wp:docPr id="4737" name="Image 4737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Image 4737" descr="Une image contenant texte, clipart, graphiques vectoriels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580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9C01" w14:textId="77777777" w:rsidR="00EA69C9" w:rsidRPr="000903AD" w:rsidRDefault="00EA69C9" w:rsidP="00823522">
      <w:pPr>
        <w:snapToGrid w:val="0"/>
        <w:rPr>
          <w:rFonts w:cs="Mangal"/>
          <w:b/>
          <w:bCs/>
          <w:color w:val="000000" w:themeColor="text1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0CFA0E20" w14:textId="19569FB3" w:rsidR="005B621A" w:rsidRDefault="005B621A" w:rsidP="000903AD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</w:p>
    <w:p w14:paraId="2B394C94" w14:textId="77777777" w:rsidR="00EA12CE" w:rsidRPr="00531B5D" w:rsidRDefault="00EA12CE" w:rsidP="000903AD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</w:p>
    <w:p w14:paraId="63F6E8C5" w14:textId="66C27965" w:rsidR="000903AD" w:rsidRPr="00531B5D" w:rsidRDefault="00991DBF" w:rsidP="00C1023A">
      <w:pPr>
        <w:snapToGrid w:val="0"/>
        <w:jc w:val="center"/>
        <w:rPr>
          <w:rFonts w:ascii="Open Sans" w:hAnsi="Open Sans" w:cs="Open Sans"/>
          <w:b/>
          <w:bCs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 w:rsidRPr="00531B5D">
        <w:rPr>
          <w:rFonts w:ascii="Open Sans" w:hAnsi="Open Sans" w:cs="Open Sans"/>
          <w:b/>
          <w:bCs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 xml:space="preserve">LANCEMENT </w:t>
      </w:r>
      <w:r w:rsidR="00532EC8">
        <w:rPr>
          <w:rFonts w:ascii="Open Sans" w:hAnsi="Open Sans" w:cs="Open Sans"/>
          <w:b/>
          <w:bCs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DU CONCOURS INTERNATIONAL MT180</w:t>
      </w:r>
    </w:p>
    <w:p w14:paraId="7AEC0103" w14:textId="77777777" w:rsidR="00531B5D" w:rsidRDefault="00531B5D" w:rsidP="00991DBF">
      <w:pPr>
        <w:pStyle w:val="NormalWeb"/>
        <w:spacing w:before="0" w:beforeAutospacing="0" w:after="300" w:afterAutospacing="0"/>
        <w:jc w:val="both"/>
        <w:rPr>
          <w:rFonts w:ascii="Open Sans" w:eastAsia="DejaVu Sans" w:hAnsi="Open Sans" w:cs="Open Sans"/>
          <w:b/>
          <w:bCs/>
          <w:sz w:val="22"/>
          <w:szCs w:val="22"/>
        </w:rPr>
      </w:pPr>
    </w:p>
    <w:p w14:paraId="6DE8FA5C" w14:textId="77777777" w:rsidR="00EA12CE" w:rsidRDefault="00EA12CE" w:rsidP="00EA12CE">
      <w:pPr>
        <w:shd w:val="clear" w:color="auto" w:fill="FFFFFF"/>
        <w:jc w:val="both"/>
        <w:rPr>
          <w:rFonts w:ascii="Open Sans" w:eastAsia="DejaVu Sans" w:hAnsi="Open Sans" w:cs="Open Sans"/>
          <w:b/>
          <w:bCs/>
          <w:sz w:val="22"/>
          <w:szCs w:val="22"/>
        </w:rPr>
      </w:pPr>
    </w:p>
    <w:p w14:paraId="1DB1413A" w14:textId="7374ABA8" w:rsidR="00EA12CE" w:rsidRDefault="00EA12CE" w:rsidP="00EA12CE">
      <w:pPr>
        <w:shd w:val="clear" w:color="auto" w:fill="FFFFFF"/>
        <w:jc w:val="both"/>
        <w:rPr>
          <w:rFonts w:ascii="Open Sans" w:eastAsia="DejaVu Sans" w:hAnsi="Open Sans" w:cs="Open Sans"/>
          <w:b/>
          <w:bCs/>
          <w:sz w:val="22"/>
          <w:szCs w:val="22"/>
        </w:rPr>
      </w:pPr>
      <w:r w:rsidRPr="006C62A1">
        <w:rPr>
          <w:rFonts w:ascii="Open Sans" w:eastAsia="DejaVu Sans" w:hAnsi="Open Sans" w:cs="Open Sans"/>
          <w:b/>
          <w:bCs/>
          <w:sz w:val="22"/>
          <w:szCs w:val="22"/>
        </w:rPr>
        <w:t>Dans le cadre de</w:t>
      </w:r>
      <w:r>
        <w:rPr>
          <w:rFonts w:ascii="Open Sans" w:eastAsia="DejaVu Sans" w:hAnsi="Open Sans" w:cs="Open Sans"/>
          <w:b/>
          <w:bCs/>
          <w:sz w:val="22"/>
          <w:szCs w:val="22"/>
        </w:rPr>
        <w:t xml:space="preserve"> la 8</w:t>
      </w:r>
      <w:r w:rsidRPr="001571A6">
        <w:rPr>
          <w:rFonts w:ascii="Open Sans" w:eastAsia="DejaVu Sans" w:hAnsi="Open Sans" w:cs="Open Sans"/>
          <w:b/>
          <w:bCs/>
          <w:sz w:val="22"/>
          <w:szCs w:val="22"/>
          <w:vertAlign w:val="superscript"/>
        </w:rPr>
        <w:t>ème</w:t>
      </w:r>
      <w:r>
        <w:rPr>
          <w:rFonts w:ascii="Open Sans" w:eastAsia="DejaVu Sans" w:hAnsi="Open Sans" w:cs="Open Sans"/>
          <w:b/>
          <w:bCs/>
          <w:sz w:val="22"/>
          <w:szCs w:val="22"/>
        </w:rPr>
        <w:t xml:space="preserve"> édition du concours international MT180 « Ma Thèse en 180 secondes », l’Agence Universitaire de la Francophonie</w:t>
      </w:r>
      <w:r w:rsidR="00C1023A">
        <w:rPr>
          <w:rFonts w:ascii="Open Sans" w:eastAsia="DejaVu Sans" w:hAnsi="Open Sans" w:cs="Open Sans"/>
          <w:b/>
          <w:bCs/>
          <w:sz w:val="22"/>
          <w:szCs w:val="22"/>
        </w:rPr>
        <w:t xml:space="preserve"> au Moyen-Orient</w:t>
      </w:r>
      <w:r>
        <w:rPr>
          <w:rFonts w:ascii="Open Sans" w:eastAsia="DejaVu Sans" w:hAnsi="Open Sans" w:cs="Open Sans"/>
          <w:b/>
          <w:bCs/>
          <w:sz w:val="22"/>
          <w:szCs w:val="22"/>
        </w:rPr>
        <w:t xml:space="preserve"> coorganise les finales nationales dans 3 pays</w:t>
      </w:r>
      <w:r w:rsidR="00C1023A">
        <w:rPr>
          <w:rFonts w:ascii="Open Sans" w:eastAsia="DejaVu Sans" w:hAnsi="Open Sans" w:cs="Open Sans"/>
          <w:b/>
          <w:bCs/>
          <w:sz w:val="22"/>
          <w:szCs w:val="22"/>
        </w:rPr>
        <w:t xml:space="preserve"> : Liban, </w:t>
      </w:r>
      <w:r w:rsidR="00AC066E" w:rsidRPr="00C90CA4">
        <w:rPr>
          <w:rFonts w:ascii="Open Sans" w:eastAsia="DejaVu Sans" w:hAnsi="Open Sans" w:cs="Open Sans"/>
          <w:b/>
          <w:bCs/>
          <w:sz w:val="22"/>
          <w:szCs w:val="22"/>
        </w:rPr>
        <w:t>É</w:t>
      </w:r>
      <w:r w:rsidR="00C1023A">
        <w:rPr>
          <w:rFonts w:ascii="Open Sans" w:eastAsia="DejaVu Sans" w:hAnsi="Open Sans" w:cs="Open Sans"/>
          <w:b/>
          <w:bCs/>
          <w:sz w:val="22"/>
          <w:szCs w:val="22"/>
        </w:rPr>
        <w:t>gypte et Djibouti.</w:t>
      </w:r>
      <w:r>
        <w:rPr>
          <w:rFonts w:ascii="Open Sans" w:eastAsia="DejaVu Sans" w:hAnsi="Open Sans" w:cs="Open Sans"/>
          <w:b/>
          <w:bCs/>
          <w:sz w:val="22"/>
          <w:szCs w:val="22"/>
        </w:rPr>
        <w:t xml:space="preserve"> </w:t>
      </w:r>
    </w:p>
    <w:p w14:paraId="63F5D57D" w14:textId="77777777" w:rsidR="00711A12" w:rsidRPr="00711A12" w:rsidRDefault="00711A12" w:rsidP="00711A12">
      <w:pPr>
        <w:shd w:val="clear" w:color="auto" w:fill="FFFFFF"/>
        <w:jc w:val="both"/>
        <w:rPr>
          <w:rFonts w:ascii="Open Sans" w:eastAsia="DejaVu Sans" w:hAnsi="Open Sans" w:cs="Open Sans"/>
          <w:b/>
          <w:bCs/>
          <w:sz w:val="22"/>
          <w:szCs w:val="22"/>
        </w:rPr>
      </w:pPr>
    </w:p>
    <w:p w14:paraId="169975AE" w14:textId="77777777" w:rsidR="00EA12CE" w:rsidRPr="00EA12CE" w:rsidRDefault="00EA12CE" w:rsidP="00EA12CE">
      <w:pPr>
        <w:shd w:val="clear" w:color="auto" w:fill="FFFFFF"/>
        <w:spacing w:after="300"/>
        <w:jc w:val="both"/>
        <w:rPr>
          <w:rFonts w:ascii="Open Sans" w:hAnsi="Open Sans" w:cs="Open Sans"/>
          <w:color w:val="1C1C1C"/>
          <w:sz w:val="6"/>
          <w:szCs w:val="6"/>
        </w:rPr>
      </w:pPr>
    </w:p>
    <w:p w14:paraId="54F211A5" w14:textId="7D7ECDF1" w:rsidR="00D97D9A" w:rsidRPr="00FC1F25" w:rsidRDefault="00D97D9A" w:rsidP="00D97D9A">
      <w:pPr>
        <w:shd w:val="clear" w:color="auto" w:fill="FFFFFF"/>
        <w:spacing w:after="300"/>
        <w:jc w:val="both"/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</w:pPr>
      <w:r>
        <w:rPr>
          <w:rFonts w:ascii="Open Sans" w:hAnsi="Open Sans" w:cs="Open Sans"/>
          <w:color w:val="1C1C1C"/>
          <w:sz w:val="22"/>
          <w:szCs w:val="22"/>
        </w:rPr>
        <w:t>L</w:t>
      </w:r>
      <w:r w:rsidRPr="00FC1F25">
        <w:rPr>
          <w:rFonts w:ascii="Open Sans" w:hAnsi="Open Sans" w:cs="Open Sans"/>
          <w:color w:val="1C1C1C"/>
          <w:sz w:val="22"/>
          <w:szCs w:val="22"/>
        </w:rPr>
        <w:t>’AUF</w:t>
      </w:r>
      <w:r>
        <w:rPr>
          <w:rFonts w:ascii="Open Sans" w:hAnsi="Open Sans" w:cs="Open Sans"/>
          <w:color w:val="1C1C1C"/>
          <w:sz w:val="22"/>
          <w:szCs w:val="22"/>
        </w:rPr>
        <w:t xml:space="preserve"> a</w:t>
      </w:r>
      <w:r w:rsidRPr="00FC1F25">
        <w:rPr>
          <w:rFonts w:ascii="Open Sans" w:hAnsi="Open Sans" w:cs="Open Sans"/>
          <w:color w:val="1C1C1C"/>
          <w:sz w:val="22"/>
          <w:szCs w:val="22"/>
        </w:rPr>
        <w:t xml:space="preserve"> rejoint le comité international du concours </w:t>
      </w:r>
      <w:r>
        <w:rPr>
          <w:rFonts w:ascii="Open Sans" w:hAnsi="Open Sans" w:cs="Open Sans"/>
          <w:color w:val="1C1C1C"/>
          <w:sz w:val="22"/>
          <w:szCs w:val="22"/>
        </w:rPr>
        <w:t xml:space="preserve">MT180 en 2015 et depuis, elle coorganise chaque année les finales nationales de ses pays membres candidats au concours. En 2022, elle coorganisera la compétition dans </w:t>
      </w:r>
      <w:r w:rsidRPr="00FC1F25"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>33 pays</w:t>
      </w:r>
      <w:r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 xml:space="preserve"> : </w:t>
      </w:r>
      <w:r w:rsidRPr="00FC1F25">
        <w:rPr>
          <w:rFonts w:ascii="Open Sans" w:eastAsia="Times New Roman" w:hAnsi="Open Sans" w:cs="Open Sans"/>
          <w:color w:val="201F1E"/>
          <w:sz w:val="22"/>
          <w:szCs w:val="22"/>
          <w:shd w:val="clear" w:color="auto" w:fill="FFFFFF"/>
          <w:lang w:eastAsia="fr-FR" w:bidi="ar-SA"/>
        </w:rPr>
        <w:t xml:space="preserve">Albanie, Algérie, Arménie, Bénin, Bulgarie, Burkina-Faso, Burundi, Cameroun, Côte d’Ivoire, </w:t>
      </w:r>
      <w:r w:rsidRPr="001C0C26">
        <w:rPr>
          <w:rFonts w:ascii="Open Sans" w:eastAsia="Times New Roman" w:hAnsi="Open Sans" w:cs="Open Sans"/>
          <w:b/>
          <w:bCs/>
          <w:color w:val="201F1E"/>
          <w:sz w:val="22"/>
          <w:szCs w:val="22"/>
          <w:shd w:val="clear" w:color="auto" w:fill="FFFFFF"/>
          <w:lang w:eastAsia="fr-FR" w:bidi="ar-SA"/>
        </w:rPr>
        <w:t>Djibouti</w:t>
      </w:r>
      <w:r w:rsidRPr="00FC1F25">
        <w:rPr>
          <w:rFonts w:ascii="Open Sans" w:eastAsia="Times New Roman" w:hAnsi="Open Sans" w:cs="Open Sans"/>
          <w:color w:val="201F1E"/>
          <w:sz w:val="22"/>
          <w:szCs w:val="22"/>
          <w:shd w:val="clear" w:color="auto" w:fill="FFFFFF"/>
          <w:lang w:eastAsia="fr-FR" w:bidi="ar-SA"/>
        </w:rPr>
        <w:t xml:space="preserve">, </w:t>
      </w:r>
      <w:r w:rsidR="00AC066E" w:rsidRPr="00C90CA4">
        <w:rPr>
          <w:rFonts w:ascii="Open Sans" w:eastAsia="Times New Roman" w:hAnsi="Open Sans" w:cs="Open Sans"/>
          <w:b/>
          <w:bCs/>
          <w:sz w:val="22"/>
          <w:szCs w:val="22"/>
          <w:shd w:val="clear" w:color="auto" w:fill="FFFFFF"/>
          <w:lang w:eastAsia="fr-FR" w:bidi="ar-SA"/>
        </w:rPr>
        <w:t>É</w:t>
      </w:r>
      <w:r w:rsidRPr="001C0C26">
        <w:rPr>
          <w:rFonts w:ascii="Open Sans" w:eastAsia="Times New Roman" w:hAnsi="Open Sans" w:cs="Open Sans"/>
          <w:b/>
          <w:bCs/>
          <w:color w:val="201F1E"/>
          <w:sz w:val="22"/>
          <w:szCs w:val="22"/>
          <w:shd w:val="clear" w:color="auto" w:fill="FFFFFF"/>
          <w:lang w:eastAsia="fr-FR" w:bidi="ar-SA"/>
        </w:rPr>
        <w:t>gypte</w:t>
      </w:r>
      <w:r w:rsidRPr="00FC1F25">
        <w:rPr>
          <w:rFonts w:ascii="Open Sans" w:eastAsia="Times New Roman" w:hAnsi="Open Sans" w:cs="Open Sans"/>
          <w:color w:val="201F1E"/>
          <w:sz w:val="22"/>
          <w:szCs w:val="22"/>
          <w:shd w:val="clear" w:color="auto" w:fill="FFFFFF"/>
          <w:lang w:eastAsia="fr-FR" w:bidi="ar-SA"/>
        </w:rPr>
        <w:t xml:space="preserve">, Gabon, Géorgie, Haïti, Hongrie, Kenya, </w:t>
      </w:r>
      <w:r w:rsidRPr="001C0C26">
        <w:rPr>
          <w:rFonts w:ascii="Open Sans" w:eastAsia="Times New Roman" w:hAnsi="Open Sans" w:cs="Open Sans"/>
          <w:b/>
          <w:bCs/>
          <w:color w:val="201F1E"/>
          <w:sz w:val="22"/>
          <w:szCs w:val="22"/>
          <w:shd w:val="clear" w:color="auto" w:fill="FFFFFF"/>
          <w:lang w:eastAsia="fr-FR" w:bidi="ar-SA"/>
        </w:rPr>
        <w:t>Liban</w:t>
      </w:r>
      <w:r w:rsidRPr="00FC1F25">
        <w:rPr>
          <w:rFonts w:ascii="Open Sans" w:eastAsia="Times New Roman" w:hAnsi="Open Sans" w:cs="Open Sans"/>
          <w:color w:val="201F1E"/>
          <w:sz w:val="22"/>
          <w:szCs w:val="22"/>
          <w:shd w:val="clear" w:color="auto" w:fill="FFFFFF"/>
          <w:lang w:eastAsia="fr-FR" w:bidi="ar-SA"/>
        </w:rPr>
        <w:t>, Madagascar, Maurice, Mauritanie, Mali, Moldova, Mozambique, Niger, Ouganda, RD Congo, Roumanie, Rwanda, Sénégal, Serbie, Togo, Tunisie et Ukraine</w:t>
      </w:r>
      <w:r w:rsidRPr="00FC1F25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fr-FR" w:bidi="ar-SA"/>
        </w:rPr>
        <w:t>.</w:t>
      </w:r>
    </w:p>
    <w:p w14:paraId="659BC2A7" w14:textId="5B8183EF" w:rsidR="00D97D9A" w:rsidRDefault="00D97D9A" w:rsidP="00D97D9A">
      <w:pPr>
        <w:shd w:val="clear" w:color="auto" w:fill="FFFFFF"/>
        <w:spacing w:after="300"/>
        <w:jc w:val="both"/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</w:pPr>
      <w:r w:rsidRPr="00FC1F25"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 xml:space="preserve">13 lauréats seront sélectionnés et se rendront à Montréal pour la grande finale internationale </w:t>
      </w:r>
      <w:r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 xml:space="preserve">organisée </w:t>
      </w:r>
      <w:r w:rsidRPr="00FC1F25"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>le 6 octobre 2022</w:t>
      </w:r>
      <w:r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 xml:space="preserve"> par l’ACFAS </w:t>
      </w:r>
      <w:r w:rsidRPr="00FC1F25"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>et au cours de laquelle ils rencontreront les finalistes de la Belgique, du Canada, de la France, du Maroc, de la Suisse, de l’Irlande et du Consortium Europe centrale.</w:t>
      </w:r>
      <w:r>
        <w:rPr>
          <w:rFonts w:ascii="Open Sans" w:eastAsia="Times New Roman" w:hAnsi="Open Sans" w:cs="Open Sans"/>
          <w:color w:val="1C1C1C"/>
          <w:sz w:val="22"/>
          <w:szCs w:val="22"/>
          <w:lang w:eastAsia="fr-FR"/>
        </w:rPr>
        <w:t xml:space="preserve"> Les candidats pourront également bénéficier de formations à la prise de parole en public tout au long des phases de compétition. </w:t>
      </w:r>
    </w:p>
    <w:p w14:paraId="23876719" w14:textId="6D0FADA0" w:rsidR="00D97D9A" w:rsidRPr="00AE6E51" w:rsidRDefault="00D97D9A" w:rsidP="00D97D9A">
      <w:pPr>
        <w:widowControl/>
        <w:jc w:val="both"/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  <w:lang w:eastAsia="fr-FR" w:bidi="ar-SA"/>
        </w:rPr>
      </w:pPr>
      <w:r>
        <w:rPr>
          <w:rFonts w:ascii="Open Sans" w:hAnsi="Open Sans" w:cs="Open Sans"/>
          <w:color w:val="1C1C1C"/>
          <w:sz w:val="22"/>
          <w:szCs w:val="22"/>
        </w:rPr>
        <w:t xml:space="preserve">L’implication de </w:t>
      </w:r>
      <w:r w:rsidR="00AC066E" w:rsidRPr="00C90CA4">
        <w:rPr>
          <w:rFonts w:ascii="Open Sans" w:hAnsi="Open Sans" w:cs="Open Sans"/>
          <w:sz w:val="22"/>
          <w:szCs w:val="22"/>
        </w:rPr>
        <w:t>l</w:t>
      </w:r>
      <w:r>
        <w:rPr>
          <w:rFonts w:ascii="Open Sans" w:hAnsi="Open Sans" w:cs="Open Sans"/>
          <w:color w:val="1C1C1C"/>
          <w:sz w:val="22"/>
          <w:szCs w:val="22"/>
        </w:rPr>
        <w:t xml:space="preserve">’AUF dans ce concours international réaffirme son soutien aux jeunes chercheurs francophones et aux actions de vulgarisation scientifique en langue française. L’AUF a par ailleurs développé avec l’ACFAS la plateforme numérique </w:t>
      </w:r>
      <w:hyperlink r:id="rId12" w:history="1">
        <w:proofErr w:type="spellStart"/>
        <w:r w:rsidRPr="00802C64">
          <w:rPr>
            <w:rStyle w:val="Lienhypertexte"/>
            <w:rFonts w:ascii="Open Sans" w:hAnsi="Open Sans" w:cs="Open Sans"/>
            <w:sz w:val="22"/>
            <w:szCs w:val="22"/>
          </w:rPr>
          <w:t>RaccourSci</w:t>
        </w:r>
        <w:proofErr w:type="spellEnd"/>
      </w:hyperlink>
      <w:r>
        <w:rPr>
          <w:rFonts w:ascii="Open Sans" w:hAnsi="Open Sans" w:cs="Open Sans"/>
          <w:color w:val="1C1C1C"/>
          <w:sz w:val="22"/>
          <w:szCs w:val="22"/>
        </w:rPr>
        <w:t xml:space="preserve">, qui offre aux doctorants des ressources en français pour apprendre à s’exprimer de manière claire, simple et concise ainsi que des conseils pour participer à MT180. </w:t>
      </w:r>
    </w:p>
    <w:p w14:paraId="1C8AE92D" w14:textId="77777777" w:rsidR="00D97D9A" w:rsidRDefault="00D97D9A" w:rsidP="00D97D9A">
      <w:pPr>
        <w:widowControl/>
        <w:rPr>
          <w:rFonts w:ascii="Open Sans" w:hAnsi="Open Sans" w:cs="Open Sans"/>
          <w:color w:val="1C1C1C"/>
          <w:sz w:val="22"/>
          <w:szCs w:val="22"/>
        </w:rPr>
      </w:pPr>
    </w:p>
    <w:p w14:paraId="7CF2DA9C" w14:textId="1FDB8654" w:rsidR="00430643" w:rsidRPr="00C90CA4" w:rsidRDefault="00D97D9A" w:rsidP="00430643">
      <w:pPr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FC1F25">
        <w:rPr>
          <w:rFonts w:ascii="Open Sans" w:hAnsi="Open Sans" w:cs="Open Sans"/>
          <w:color w:val="1C1C1C"/>
          <w:sz w:val="22"/>
          <w:szCs w:val="22"/>
        </w:rPr>
        <w:t>Créé</w:t>
      </w:r>
      <w:r>
        <w:rPr>
          <w:rFonts w:ascii="Open Sans" w:hAnsi="Open Sans" w:cs="Open Sans"/>
          <w:color w:val="1C1C1C"/>
          <w:sz w:val="22"/>
          <w:szCs w:val="22"/>
        </w:rPr>
        <w:t>e</w:t>
      </w:r>
      <w:r w:rsidRPr="00FC1F25">
        <w:rPr>
          <w:rFonts w:ascii="Open Sans" w:hAnsi="Open Sans" w:cs="Open Sans"/>
          <w:color w:val="1C1C1C"/>
          <w:sz w:val="22"/>
          <w:szCs w:val="22"/>
        </w:rPr>
        <w:t xml:space="preserve"> en 2012 par l’ACFAS au Québec,</w:t>
      </w:r>
      <w:r w:rsidRPr="00FC1F25">
        <w:rPr>
          <w:b/>
          <w:bCs/>
          <w:sz w:val="22"/>
          <w:szCs w:val="22"/>
        </w:rPr>
        <w:t xml:space="preserve"> </w:t>
      </w:r>
      <w:r w:rsidRPr="00FC1F25">
        <w:rPr>
          <w:rFonts w:ascii="Open Sans" w:hAnsi="Open Sans" w:cs="Open Sans"/>
          <w:color w:val="1C1C1C"/>
          <w:sz w:val="22"/>
          <w:szCs w:val="22"/>
        </w:rPr>
        <w:t>cette compétition, inspirée par le concours « </w:t>
      </w:r>
      <w:proofErr w:type="spellStart"/>
      <w:r w:rsidRPr="00FC1F25">
        <w:rPr>
          <w:rFonts w:ascii="Open Sans" w:hAnsi="Open Sans" w:cs="Open Sans"/>
          <w:color w:val="1C1C1C"/>
          <w:sz w:val="22"/>
          <w:szCs w:val="22"/>
        </w:rPr>
        <w:t>Three</w:t>
      </w:r>
      <w:proofErr w:type="spellEnd"/>
      <w:r w:rsidRPr="00FC1F25">
        <w:rPr>
          <w:rFonts w:ascii="Open Sans" w:hAnsi="Open Sans" w:cs="Open Sans"/>
          <w:color w:val="1C1C1C"/>
          <w:sz w:val="22"/>
          <w:szCs w:val="22"/>
        </w:rPr>
        <w:t xml:space="preserve"> minute </w:t>
      </w:r>
      <w:proofErr w:type="spellStart"/>
      <w:r w:rsidRPr="00FC1F25">
        <w:rPr>
          <w:rFonts w:ascii="Open Sans" w:hAnsi="Open Sans" w:cs="Open Sans"/>
          <w:color w:val="1C1C1C"/>
          <w:sz w:val="22"/>
          <w:szCs w:val="22"/>
        </w:rPr>
        <w:t>thesis</w:t>
      </w:r>
      <w:proofErr w:type="spellEnd"/>
      <w:r w:rsidRPr="00FC1F25">
        <w:rPr>
          <w:rFonts w:ascii="Open Sans" w:hAnsi="Open Sans" w:cs="Open Sans"/>
          <w:color w:val="1C1C1C"/>
          <w:sz w:val="22"/>
          <w:szCs w:val="22"/>
        </w:rPr>
        <w:t> » (3MTMD) dont la 1</w:t>
      </w:r>
      <w:r w:rsidRPr="00FC1F25">
        <w:rPr>
          <w:rFonts w:ascii="Open Sans" w:hAnsi="Open Sans" w:cs="Open Sans"/>
          <w:color w:val="1C1C1C"/>
          <w:sz w:val="22"/>
          <w:szCs w:val="22"/>
          <w:vertAlign w:val="superscript"/>
        </w:rPr>
        <w:t>ère</w:t>
      </w:r>
      <w:r w:rsidRPr="00FC1F25">
        <w:rPr>
          <w:rFonts w:ascii="Open Sans" w:hAnsi="Open Sans" w:cs="Open Sans"/>
          <w:color w:val="1C1C1C"/>
          <w:sz w:val="22"/>
          <w:szCs w:val="22"/>
        </w:rPr>
        <w:t xml:space="preserve"> édition a eu lieu en 2008 à l’Université du Queensland, en Australie, est un défi pour les doctorants francophones : faire comprendre au plus grand nombre leur sujet de recherche en 3 minutes chrono en étant clair, ludique et convaincant</w:t>
      </w:r>
      <w:r w:rsidR="00430643">
        <w:rPr>
          <w:rFonts w:ascii="Open Sans" w:hAnsi="Open Sans" w:cs="Open Sans"/>
          <w:color w:val="1C1C1C"/>
          <w:sz w:val="22"/>
          <w:szCs w:val="22"/>
        </w:rPr>
        <w:t xml:space="preserve">, </w:t>
      </w:r>
      <w:r w:rsidR="00430643" w:rsidRPr="00C90CA4">
        <w:rPr>
          <w:rFonts w:ascii="Open Sans" w:hAnsi="Open Sans" w:cs="Open Sans"/>
          <w:sz w:val="22"/>
          <w:szCs w:val="22"/>
        </w:rPr>
        <w:t>avec notamment pour valeurs et missions principales :</w:t>
      </w:r>
    </w:p>
    <w:p w14:paraId="0BB989A9" w14:textId="77777777" w:rsidR="00430643" w:rsidRPr="00C90CA4" w:rsidRDefault="00430643" w:rsidP="00430643">
      <w:pPr>
        <w:widowControl/>
        <w:numPr>
          <w:ilvl w:val="0"/>
          <w:numId w:val="23"/>
        </w:numPr>
        <w:ind w:left="714" w:hanging="357"/>
        <w:rPr>
          <w:rFonts w:ascii="Open Sans" w:hAnsi="Open Sans" w:cs="Open Sans"/>
          <w:sz w:val="22"/>
          <w:szCs w:val="22"/>
        </w:rPr>
      </w:pPr>
      <w:r w:rsidRPr="00C90CA4">
        <w:rPr>
          <w:rFonts w:ascii="Open Sans" w:hAnsi="Open Sans" w:cs="Open Sans"/>
          <w:sz w:val="22"/>
          <w:szCs w:val="22"/>
        </w:rPr>
        <w:t>de mettre en lumière la relève scientifique dans toutes les disciplines ;</w:t>
      </w:r>
    </w:p>
    <w:p w14:paraId="67E2DCF4" w14:textId="77777777" w:rsidR="00430643" w:rsidRPr="00C90CA4" w:rsidRDefault="00430643" w:rsidP="00430643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Open Sans" w:hAnsi="Open Sans" w:cs="Open Sans"/>
          <w:sz w:val="22"/>
          <w:szCs w:val="22"/>
        </w:rPr>
      </w:pPr>
      <w:r w:rsidRPr="00C90CA4">
        <w:rPr>
          <w:rFonts w:ascii="Open Sans" w:hAnsi="Open Sans" w:cs="Open Sans"/>
          <w:sz w:val="22"/>
          <w:szCs w:val="22"/>
        </w:rPr>
        <w:t>d’encourager les jeunes chercheurs à vulgariser leurs travaux de recherche ;</w:t>
      </w:r>
    </w:p>
    <w:p w14:paraId="05435E33" w14:textId="77777777" w:rsidR="00430643" w:rsidRPr="00C90CA4" w:rsidRDefault="00430643" w:rsidP="00430643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Open Sans" w:hAnsi="Open Sans" w:cs="Open Sans"/>
          <w:sz w:val="22"/>
          <w:szCs w:val="22"/>
        </w:rPr>
      </w:pPr>
      <w:r w:rsidRPr="00C90CA4">
        <w:rPr>
          <w:rFonts w:ascii="Open Sans" w:hAnsi="Open Sans" w:cs="Open Sans"/>
          <w:sz w:val="22"/>
          <w:szCs w:val="22"/>
        </w:rPr>
        <w:t>de les sensibiliser à l’importance du dialogue entre les sciences et la société ;</w:t>
      </w:r>
    </w:p>
    <w:p w14:paraId="0481910A" w14:textId="77777777" w:rsidR="00430643" w:rsidRPr="00C90CA4" w:rsidRDefault="00430643" w:rsidP="00430643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Open Sans" w:hAnsi="Open Sans" w:cs="Open Sans"/>
          <w:sz w:val="22"/>
          <w:szCs w:val="22"/>
        </w:rPr>
      </w:pPr>
      <w:r w:rsidRPr="00C90CA4">
        <w:rPr>
          <w:rFonts w:ascii="Open Sans" w:hAnsi="Open Sans" w:cs="Open Sans"/>
          <w:sz w:val="22"/>
          <w:szCs w:val="22"/>
        </w:rPr>
        <w:t>de leur offrir un contact direct avec le public ;</w:t>
      </w:r>
    </w:p>
    <w:p w14:paraId="79A5DD2F" w14:textId="77777777" w:rsidR="00430643" w:rsidRPr="00C90CA4" w:rsidRDefault="00430643" w:rsidP="00430643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Open Sans" w:hAnsi="Open Sans" w:cs="Open Sans"/>
          <w:sz w:val="22"/>
          <w:szCs w:val="22"/>
        </w:rPr>
      </w:pPr>
      <w:r w:rsidRPr="00C90CA4">
        <w:rPr>
          <w:rFonts w:ascii="Open Sans" w:hAnsi="Open Sans" w:cs="Open Sans"/>
          <w:sz w:val="22"/>
          <w:szCs w:val="22"/>
        </w:rPr>
        <w:t>de valoriser la francophonie scientifique.</w:t>
      </w:r>
    </w:p>
    <w:p w14:paraId="6B569F56" w14:textId="618BEBC7" w:rsidR="00991DBF" w:rsidRDefault="00AF0297" w:rsidP="00C10062">
      <w:pPr>
        <w:jc w:val="both"/>
        <w:rPr>
          <w:rFonts w:ascii="Open Sans" w:hAnsi="Open Sans" w:cs="Open Sans"/>
          <w:color w:val="1C1C1C"/>
          <w:sz w:val="22"/>
          <w:szCs w:val="22"/>
        </w:rPr>
      </w:pPr>
      <w:r w:rsidRPr="00C90CA4">
        <w:rPr>
          <w:rFonts w:ascii="Open Sans" w:hAnsi="Open Sans" w:cs="Open Sans"/>
          <w:sz w:val="22"/>
          <w:szCs w:val="22"/>
        </w:rPr>
        <w:t>L’an dernier</w:t>
      </w:r>
      <w:r w:rsidR="00C1023A" w:rsidRPr="00C90CA4">
        <w:rPr>
          <w:rFonts w:ascii="Open Sans" w:hAnsi="Open Sans" w:cs="Open Sans"/>
          <w:sz w:val="22"/>
          <w:szCs w:val="22"/>
        </w:rPr>
        <w:t xml:space="preserve">, </w:t>
      </w:r>
      <w:r w:rsidRPr="00C90CA4">
        <w:rPr>
          <w:rFonts w:ascii="Open Sans" w:hAnsi="Open Sans" w:cs="Open Sans"/>
          <w:sz w:val="22"/>
          <w:szCs w:val="22"/>
        </w:rPr>
        <w:t xml:space="preserve">Rania </w:t>
      </w:r>
      <w:proofErr w:type="spellStart"/>
      <w:r w:rsidRPr="00C90CA4">
        <w:rPr>
          <w:rFonts w:ascii="Open Sans" w:hAnsi="Open Sans" w:cs="Open Sans"/>
          <w:sz w:val="22"/>
          <w:szCs w:val="22"/>
        </w:rPr>
        <w:t>Kassir</w:t>
      </w:r>
      <w:proofErr w:type="spellEnd"/>
      <w:r w:rsidRPr="00C90CA4">
        <w:rPr>
          <w:rFonts w:ascii="Open Sans" w:hAnsi="Open Sans" w:cs="Open Sans"/>
          <w:sz w:val="22"/>
          <w:szCs w:val="22"/>
        </w:rPr>
        <w:t xml:space="preserve">, </w:t>
      </w:r>
      <w:r w:rsidR="00C1023A">
        <w:rPr>
          <w:rFonts w:ascii="Open Sans" w:hAnsi="Open Sans" w:cs="Open Sans"/>
          <w:color w:val="1C1C1C"/>
          <w:sz w:val="22"/>
          <w:szCs w:val="22"/>
        </w:rPr>
        <w:t>d</w:t>
      </w:r>
      <w:r w:rsidR="00C1023A" w:rsidRPr="00C1023A">
        <w:rPr>
          <w:rFonts w:ascii="Open Sans" w:hAnsi="Open Sans" w:cs="Open Sans"/>
          <w:color w:val="1C1C1C"/>
          <w:sz w:val="22"/>
          <w:szCs w:val="22"/>
        </w:rPr>
        <w:t xml:space="preserve">octorante en neuropsychologie et neurosciences cliniques en cotutelle entre l’Université Saint-Joseph </w:t>
      </w:r>
      <w:r w:rsidR="00AF027D">
        <w:rPr>
          <w:rFonts w:ascii="Open Sans" w:hAnsi="Open Sans" w:cs="Open Sans"/>
          <w:color w:val="1C1C1C"/>
          <w:sz w:val="22"/>
          <w:szCs w:val="22"/>
        </w:rPr>
        <w:t xml:space="preserve">de Beyrouth </w:t>
      </w:r>
      <w:r w:rsidR="00C1023A" w:rsidRPr="00C1023A">
        <w:rPr>
          <w:rFonts w:ascii="Open Sans" w:hAnsi="Open Sans" w:cs="Open Sans"/>
          <w:color w:val="1C1C1C"/>
          <w:sz w:val="22"/>
          <w:szCs w:val="22"/>
        </w:rPr>
        <w:t xml:space="preserve">et l’Université Picardie Jules Vernes </w:t>
      </w:r>
      <w:r w:rsidR="00C1023A" w:rsidRPr="00C1023A">
        <w:rPr>
          <w:rFonts w:ascii="Open Sans" w:hAnsi="Open Sans" w:cs="Open Sans"/>
          <w:color w:val="1C1C1C"/>
          <w:sz w:val="22"/>
          <w:szCs w:val="22"/>
        </w:rPr>
        <w:lastRenderedPageBreak/>
        <w:t xml:space="preserve">d’Amiens, a remporté la finale nationale </w:t>
      </w:r>
      <w:r w:rsidR="00AF027D">
        <w:rPr>
          <w:rFonts w:ascii="Open Sans" w:hAnsi="Open Sans" w:cs="Open Sans"/>
          <w:color w:val="1C1C1C"/>
          <w:sz w:val="22"/>
          <w:szCs w:val="22"/>
        </w:rPr>
        <w:t xml:space="preserve">libanaise </w:t>
      </w:r>
      <w:r w:rsidR="00C1023A" w:rsidRPr="00C1023A">
        <w:rPr>
          <w:rFonts w:ascii="Open Sans" w:hAnsi="Open Sans" w:cs="Open Sans"/>
          <w:color w:val="1C1C1C"/>
          <w:sz w:val="22"/>
          <w:szCs w:val="22"/>
        </w:rPr>
        <w:t>de MT180 organisée le 3 juin</w:t>
      </w:r>
      <w:r w:rsidR="00F01940">
        <w:rPr>
          <w:rFonts w:ascii="Open Sans" w:hAnsi="Open Sans" w:cs="Open Sans"/>
          <w:color w:val="1C1C1C"/>
          <w:sz w:val="22"/>
          <w:szCs w:val="22"/>
        </w:rPr>
        <w:t xml:space="preserve"> 2021</w:t>
      </w:r>
      <w:r w:rsidR="00C1023A" w:rsidRPr="00C1023A">
        <w:rPr>
          <w:rFonts w:ascii="Open Sans" w:hAnsi="Open Sans" w:cs="Open Sans"/>
          <w:color w:val="1C1C1C"/>
          <w:sz w:val="22"/>
          <w:szCs w:val="22"/>
        </w:rPr>
        <w:t xml:space="preserve"> par l’AUF Moyen-Orient</w:t>
      </w:r>
      <w:r w:rsidR="00AF027D">
        <w:rPr>
          <w:rFonts w:ascii="Open Sans" w:hAnsi="Open Sans" w:cs="Open Sans"/>
          <w:color w:val="1C1C1C"/>
          <w:sz w:val="22"/>
          <w:szCs w:val="22"/>
        </w:rPr>
        <w:t>,</w:t>
      </w:r>
      <w:r w:rsidR="00C1023A" w:rsidRPr="00C1023A">
        <w:rPr>
          <w:rFonts w:ascii="Open Sans" w:hAnsi="Open Sans" w:cs="Open Sans"/>
          <w:color w:val="1C1C1C"/>
          <w:sz w:val="22"/>
          <w:szCs w:val="22"/>
        </w:rPr>
        <w:t xml:space="preserve"> le CNRS-L</w:t>
      </w:r>
      <w:r w:rsidR="00AF027D">
        <w:rPr>
          <w:rFonts w:ascii="Open Sans" w:hAnsi="Open Sans" w:cs="Open Sans"/>
          <w:color w:val="1C1C1C"/>
          <w:sz w:val="22"/>
          <w:szCs w:val="22"/>
        </w:rPr>
        <w:t xml:space="preserve">iban et </w:t>
      </w:r>
      <w:proofErr w:type="spellStart"/>
      <w:r w:rsidR="00AF027D" w:rsidRPr="00AF027D">
        <w:rPr>
          <w:rFonts w:ascii="Open Sans" w:hAnsi="Open Sans" w:cs="Open Sans"/>
          <w:color w:val="1C1C1C"/>
          <w:sz w:val="22"/>
          <w:szCs w:val="22"/>
        </w:rPr>
        <w:t>DAWReK’n</w:t>
      </w:r>
      <w:proofErr w:type="spellEnd"/>
      <w:r w:rsidR="00C1023A" w:rsidRPr="00C1023A">
        <w:rPr>
          <w:rFonts w:ascii="Open Sans" w:hAnsi="Open Sans" w:cs="Open Sans"/>
          <w:color w:val="1C1C1C"/>
          <w:sz w:val="22"/>
          <w:szCs w:val="22"/>
        </w:rPr>
        <w:t>.</w:t>
      </w:r>
    </w:p>
    <w:p w14:paraId="1E2616B1" w14:textId="01EF8DC2" w:rsidR="00AF027D" w:rsidRPr="00C1023A" w:rsidRDefault="00AF027D" w:rsidP="00C10062">
      <w:pPr>
        <w:jc w:val="both"/>
        <w:rPr>
          <w:rFonts w:ascii="Open Sans" w:hAnsi="Open Sans" w:cs="Open Sans"/>
          <w:color w:val="1C1C1C"/>
          <w:sz w:val="22"/>
          <w:szCs w:val="22"/>
        </w:rPr>
      </w:pPr>
      <w:r>
        <w:rPr>
          <w:rFonts w:ascii="Open Sans" w:hAnsi="Open Sans" w:cs="Open Sans"/>
          <w:color w:val="1C1C1C"/>
          <w:sz w:val="22"/>
          <w:szCs w:val="22"/>
        </w:rPr>
        <w:t xml:space="preserve">En </w:t>
      </w:r>
      <w:r w:rsidR="00AC066E" w:rsidRPr="00C90CA4">
        <w:rPr>
          <w:rFonts w:ascii="Open Sans" w:hAnsi="Open Sans" w:cs="Open Sans"/>
          <w:sz w:val="22"/>
          <w:szCs w:val="22"/>
        </w:rPr>
        <w:t>É</w:t>
      </w:r>
      <w:r>
        <w:rPr>
          <w:rFonts w:ascii="Open Sans" w:hAnsi="Open Sans" w:cs="Open Sans"/>
          <w:color w:val="1C1C1C"/>
          <w:sz w:val="22"/>
          <w:szCs w:val="22"/>
        </w:rPr>
        <w:t xml:space="preserve">gypte, </w:t>
      </w:r>
      <w:r w:rsidR="00AF0297" w:rsidRPr="00C90CA4">
        <w:rPr>
          <w:rFonts w:ascii="Open Sans" w:hAnsi="Open Sans" w:cs="Open Sans"/>
          <w:sz w:val="22"/>
          <w:szCs w:val="22"/>
        </w:rPr>
        <w:t>Basma El Sayed,</w:t>
      </w:r>
      <w:r w:rsidR="00F01940" w:rsidRPr="00C90CA4">
        <w:rPr>
          <w:rFonts w:ascii="Open Sans" w:hAnsi="Open Sans" w:cs="Open Sans"/>
          <w:sz w:val="22"/>
          <w:szCs w:val="22"/>
        </w:rPr>
        <w:t xml:space="preserve"> </w:t>
      </w:r>
      <w:r w:rsidR="00F01940">
        <w:rPr>
          <w:rFonts w:ascii="Open Sans" w:hAnsi="Open Sans" w:cs="Open Sans"/>
          <w:color w:val="1C1C1C"/>
          <w:sz w:val="22"/>
          <w:szCs w:val="22"/>
        </w:rPr>
        <w:t xml:space="preserve">doctorante </w:t>
      </w:r>
      <w:r w:rsidR="0074020E">
        <w:rPr>
          <w:rFonts w:ascii="Open Sans" w:hAnsi="Open Sans" w:cs="Open Sans"/>
          <w:color w:val="1C1C1C"/>
          <w:sz w:val="22"/>
          <w:szCs w:val="22"/>
        </w:rPr>
        <w:t>à l’Université de Damiette</w:t>
      </w:r>
      <w:r w:rsidR="00F01940" w:rsidRPr="0074020E">
        <w:rPr>
          <w:rFonts w:ascii="Open Sans" w:hAnsi="Open Sans" w:cs="Open Sans"/>
          <w:color w:val="1C1C1C"/>
          <w:sz w:val="22"/>
          <w:szCs w:val="22"/>
        </w:rPr>
        <w:t xml:space="preserve">, </w:t>
      </w:r>
      <w:r w:rsidR="00AF0297" w:rsidRPr="00C90CA4">
        <w:rPr>
          <w:rFonts w:ascii="Open Sans" w:hAnsi="Open Sans" w:cs="Open Sans"/>
          <w:sz w:val="22"/>
          <w:szCs w:val="22"/>
        </w:rPr>
        <w:t>a été la</w:t>
      </w:r>
      <w:r w:rsidR="00F01940" w:rsidRPr="00C90CA4">
        <w:rPr>
          <w:rFonts w:ascii="Open Sans" w:hAnsi="Open Sans" w:cs="Open Sans"/>
          <w:sz w:val="22"/>
          <w:szCs w:val="22"/>
        </w:rPr>
        <w:t xml:space="preserve"> </w:t>
      </w:r>
      <w:r w:rsidR="00F01940" w:rsidRPr="0074020E">
        <w:rPr>
          <w:rFonts w:ascii="Open Sans" w:hAnsi="Open Sans" w:cs="Open Sans"/>
          <w:color w:val="1C1C1C"/>
          <w:sz w:val="22"/>
          <w:szCs w:val="22"/>
        </w:rPr>
        <w:t>gagnante de la finale</w:t>
      </w:r>
      <w:r w:rsidR="002E11DB">
        <w:rPr>
          <w:rFonts w:ascii="Open Sans" w:hAnsi="Open Sans" w:cs="Open Sans"/>
          <w:color w:val="1C1C1C"/>
          <w:sz w:val="22"/>
          <w:szCs w:val="22"/>
        </w:rPr>
        <w:t xml:space="preserve"> nationale</w:t>
      </w:r>
      <w:r w:rsidR="00AF0297">
        <w:rPr>
          <w:rFonts w:ascii="Open Sans" w:hAnsi="Open Sans" w:cs="Open Sans"/>
          <w:color w:val="1C1C1C"/>
          <w:sz w:val="22"/>
          <w:szCs w:val="22"/>
        </w:rPr>
        <w:t xml:space="preserve"> </w:t>
      </w:r>
      <w:r w:rsidR="00AF0297" w:rsidRPr="00C90CA4">
        <w:rPr>
          <w:rFonts w:ascii="Open Sans" w:hAnsi="Open Sans" w:cs="Open Sans"/>
          <w:sz w:val="22"/>
          <w:szCs w:val="22"/>
        </w:rPr>
        <w:t>et</w:t>
      </w:r>
      <w:r w:rsidR="0074020E" w:rsidRPr="0074020E">
        <w:rPr>
          <w:rFonts w:ascii="Open Sans" w:hAnsi="Open Sans" w:cs="Open Sans"/>
          <w:color w:val="1C1C1C"/>
          <w:sz w:val="22"/>
          <w:szCs w:val="22"/>
        </w:rPr>
        <w:t xml:space="preserve"> a défendu les couleurs de l’</w:t>
      </w:r>
      <w:r w:rsidR="00AC066E" w:rsidRPr="00C90CA4">
        <w:rPr>
          <w:rFonts w:ascii="Open Sans" w:hAnsi="Open Sans" w:cs="Open Sans"/>
          <w:sz w:val="22"/>
          <w:szCs w:val="22"/>
        </w:rPr>
        <w:t>É</w:t>
      </w:r>
      <w:r w:rsidR="0074020E" w:rsidRPr="0074020E">
        <w:rPr>
          <w:rFonts w:ascii="Open Sans" w:hAnsi="Open Sans" w:cs="Open Sans"/>
          <w:color w:val="1C1C1C"/>
          <w:sz w:val="22"/>
          <w:szCs w:val="22"/>
        </w:rPr>
        <w:t>gypte lors de la finale parisienne.</w:t>
      </w:r>
    </w:p>
    <w:p w14:paraId="066D5328" w14:textId="41312072" w:rsidR="000903AD" w:rsidRDefault="000903AD" w:rsidP="00823522">
      <w:pPr>
        <w:widowControl/>
        <w:ind w:left="2124"/>
        <w:jc w:val="both"/>
        <w:rPr>
          <w:rFonts w:ascii="Open Sans" w:hAnsi="Open Sans" w:cs="Open Sans"/>
          <w:color w:val="1C1C1C"/>
          <w:sz w:val="22"/>
          <w:szCs w:val="22"/>
        </w:rPr>
      </w:pPr>
    </w:p>
    <w:p w14:paraId="16E83AE7" w14:textId="6135692A" w:rsidR="00531B5D" w:rsidRPr="0074020E" w:rsidRDefault="0074020E" w:rsidP="005172D1">
      <w:pPr>
        <w:widowControl/>
        <w:bidi/>
        <w:ind w:left="2124"/>
        <w:jc w:val="right"/>
        <w:rPr>
          <w:rFonts w:ascii="Open Sans" w:hAnsi="Open Sans" w:cs="Open Sans"/>
          <w:color w:val="1C1C1C"/>
          <w:sz w:val="22"/>
          <w:szCs w:val="22"/>
        </w:rPr>
      </w:pPr>
      <w:r w:rsidRPr="0074020E">
        <w:rPr>
          <w:rFonts w:ascii="Open Sans" w:hAnsi="Open Sans" w:cs="Open Sans"/>
          <w:color w:val="1C1C1C"/>
          <w:sz w:val="22"/>
          <w:szCs w:val="22"/>
        </w:rPr>
        <w:t>Pour plus d’informations sur les appels à candidatures</w:t>
      </w:r>
      <w:r w:rsidR="001C0C26">
        <w:rPr>
          <w:rFonts w:ascii="Open Sans" w:hAnsi="Open Sans" w:cs="Open Sans"/>
          <w:color w:val="1C1C1C"/>
          <w:sz w:val="22"/>
          <w:szCs w:val="22"/>
        </w:rPr>
        <w:t xml:space="preserve"> 2022</w:t>
      </w:r>
      <w:r w:rsidRPr="0074020E">
        <w:rPr>
          <w:rFonts w:ascii="Open Sans" w:hAnsi="Open Sans" w:cs="Open Sans"/>
          <w:color w:val="1C1C1C"/>
          <w:sz w:val="22"/>
          <w:szCs w:val="22"/>
        </w:rPr>
        <w:t xml:space="preserve"> concernant </w:t>
      </w:r>
      <w:r w:rsidR="002E11DB">
        <w:rPr>
          <w:rFonts w:ascii="Open Sans" w:hAnsi="Open Sans" w:cs="Open Sans"/>
          <w:color w:val="1C1C1C"/>
          <w:sz w:val="22"/>
          <w:szCs w:val="22"/>
        </w:rPr>
        <w:t xml:space="preserve">le </w:t>
      </w:r>
      <w:r w:rsidRPr="0074020E">
        <w:rPr>
          <w:rFonts w:ascii="Open Sans" w:hAnsi="Open Sans" w:cs="Open Sans"/>
          <w:color w:val="1C1C1C"/>
          <w:sz w:val="22"/>
          <w:szCs w:val="22"/>
        </w:rPr>
        <w:t xml:space="preserve">Moyen-Orient : </w:t>
      </w:r>
      <w:hyperlink r:id="rId13" w:history="1">
        <w:r w:rsidR="005172D1" w:rsidRPr="00ED07BA">
          <w:rPr>
            <w:rStyle w:val="Lienhypertexte"/>
            <w:rFonts w:ascii="Open Sans" w:hAnsi="Open Sans" w:cs="Open Sans"/>
            <w:sz w:val="22"/>
            <w:szCs w:val="22"/>
          </w:rPr>
          <w:t>https://www.auf.org/moyen-orient/nouvelles/appels-a-candidatures/</w:t>
        </w:r>
      </w:hyperlink>
      <w:r w:rsidR="005172D1">
        <w:rPr>
          <w:rFonts w:ascii="Open Sans" w:hAnsi="Open Sans" w:cs="Open Sans"/>
          <w:color w:val="1C1C1C"/>
          <w:sz w:val="22"/>
          <w:szCs w:val="22"/>
        </w:rPr>
        <w:t xml:space="preserve"> </w:t>
      </w:r>
    </w:p>
    <w:p w14:paraId="39B8A5FD" w14:textId="7BC4B293" w:rsidR="00531B5D" w:rsidRPr="0074020E" w:rsidRDefault="00531B5D" w:rsidP="00823522">
      <w:pPr>
        <w:widowControl/>
        <w:ind w:left="2124"/>
        <w:jc w:val="both"/>
        <w:rPr>
          <w:rFonts w:ascii="Open Sans" w:hAnsi="Open Sans" w:cs="Open Sans"/>
          <w:color w:val="1C1C1C"/>
          <w:sz w:val="22"/>
          <w:szCs w:val="22"/>
        </w:rPr>
      </w:pPr>
    </w:p>
    <w:p w14:paraId="44039F2C" w14:textId="59FE38DE" w:rsidR="00531B5D" w:rsidRPr="0074020E" w:rsidRDefault="00531B5D" w:rsidP="00823522">
      <w:pPr>
        <w:widowControl/>
        <w:ind w:left="2124"/>
        <w:jc w:val="both"/>
        <w:rPr>
          <w:rFonts w:ascii="Open Sans" w:hAnsi="Open Sans" w:cs="Open Sans"/>
          <w:color w:val="1C1C1C"/>
          <w:sz w:val="22"/>
          <w:szCs w:val="22"/>
        </w:rPr>
      </w:pPr>
    </w:p>
    <w:p w14:paraId="08D88D58" w14:textId="76B323A2" w:rsidR="00531B5D" w:rsidRDefault="00531B5D" w:rsidP="00823522">
      <w:pPr>
        <w:widowControl/>
        <w:ind w:left="2124"/>
        <w:jc w:val="both"/>
        <w:rPr>
          <w:rFonts w:ascii="Open Sans" w:eastAsia="DejaVu Sans" w:hAnsi="Open Sans" w:cs="Open Sans"/>
        </w:rPr>
      </w:pPr>
    </w:p>
    <w:p w14:paraId="438AC849" w14:textId="2DBAC907" w:rsidR="00531B5D" w:rsidRDefault="00531B5D" w:rsidP="001C7F1B">
      <w:pPr>
        <w:widowControl/>
        <w:jc w:val="both"/>
        <w:rPr>
          <w:rFonts w:ascii="Open Sans" w:eastAsia="DejaVu Sans" w:hAnsi="Open Sans" w:cs="Open Sans"/>
        </w:rPr>
      </w:pPr>
    </w:p>
    <w:p w14:paraId="71BEEDDA" w14:textId="1E1181DF" w:rsidR="00B92836" w:rsidRDefault="00B92836" w:rsidP="001C7F1B">
      <w:pPr>
        <w:widowControl/>
        <w:jc w:val="both"/>
        <w:rPr>
          <w:rFonts w:ascii="Open Sans" w:eastAsia="DejaVu Sans" w:hAnsi="Open Sans" w:cs="Open Sans"/>
        </w:rPr>
      </w:pPr>
    </w:p>
    <w:p w14:paraId="20B019E9" w14:textId="1EDEC794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639B3AA0" w14:textId="5524FF5D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07657A91" w14:textId="5B1BAFBE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5031E629" w14:textId="2557A071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2DB2D7F5" w14:textId="4113A1BA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2930409A" w14:textId="3B2B1A3B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7F9A0B71" w14:textId="53B5EF3A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05A7639C" w14:textId="77777777" w:rsidR="005172D1" w:rsidRDefault="005172D1" w:rsidP="001C7F1B">
      <w:pPr>
        <w:widowControl/>
        <w:jc w:val="both"/>
        <w:rPr>
          <w:rFonts w:ascii="Open Sans" w:eastAsia="DejaVu Sans" w:hAnsi="Open Sans" w:cs="Open Sans"/>
        </w:rPr>
      </w:pPr>
    </w:p>
    <w:p w14:paraId="57B45D49" w14:textId="3D6B9B14" w:rsidR="00B92836" w:rsidRDefault="00B92836" w:rsidP="001C7F1B">
      <w:pPr>
        <w:widowControl/>
        <w:jc w:val="both"/>
        <w:rPr>
          <w:rFonts w:ascii="Open Sans" w:eastAsia="DejaVu Sans" w:hAnsi="Open Sans" w:cs="Open Sans"/>
        </w:rPr>
      </w:pPr>
    </w:p>
    <w:p w14:paraId="4C2F2297" w14:textId="77777777" w:rsidR="00EA12CE" w:rsidRDefault="00EA12CE" w:rsidP="001C7F1B">
      <w:pPr>
        <w:widowControl/>
        <w:jc w:val="both"/>
        <w:rPr>
          <w:rFonts w:ascii="Open Sans" w:eastAsia="DejaVu Sans" w:hAnsi="Open Sans" w:cs="Open Sans"/>
        </w:rPr>
      </w:pPr>
    </w:p>
    <w:p w14:paraId="305CE4F7" w14:textId="0F0EB625" w:rsidR="00531B5D" w:rsidRDefault="00531B5D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426E7498" w14:textId="227BCC2E" w:rsidR="00EA12CE" w:rsidRDefault="00EA12CE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0254B5D7" w14:textId="06D0A445" w:rsidR="00EA12CE" w:rsidRDefault="00EA12CE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0D3A9029" w14:textId="1AB93BFF" w:rsidR="00EA12CE" w:rsidRDefault="00EA12CE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4F3F5851" w14:textId="4C2BF497" w:rsidR="00EA12CE" w:rsidRDefault="00EA12CE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4D53248A" w14:textId="09AD9A41" w:rsidR="00EA12CE" w:rsidRDefault="00EA12CE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6403541A" w14:textId="6EBE54E4" w:rsidR="00EA12CE" w:rsidRDefault="00EA12CE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0CB1138D" w14:textId="0047B9E8" w:rsidR="00EA12CE" w:rsidRDefault="00EA12CE" w:rsidP="00C90CA4">
      <w:pPr>
        <w:widowControl/>
        <w:jc w:val="both"/>
        <w:rPr>
          <w:rFonts w:ascii="Open Sans" w:eastAsia="DejaVu Sans" w:hAnsi="Open Sans" w:cs="Open Sans"/>
          <w:sz w:val="22"/>
          <w:szCs w:val="22"/>
        </w:rPr>
      </w:pPr>
    </w:p>
    <w:p w14:paraId="5AB396CD" w14:textId="77777777" w:rsidR="00EA12CE" w:rsidRPr="004A0CD9" w:rsidRDefault="00EA12CE" w:rsidP="00823522">
      <w:pPr>
        <w:widowControl/>
        <w:ind w:left="2124"/>
        <w:jc w:val="both"/>
        <w:rPr>
          <w:rFonts w:ascii="Open Sans" w:eastAsia="DejaVu Sans" w:hAnsi="Open Sans" w:cs="Open Sans"/>
          <w:sz w:val="22"/>
          <w:szCs w:val="22"/>
        </w:rPr>
      </w:pPr>
    </w:p>
    <w:p w14:paraId="15682502" w14:textId="57607566" w:rsidR="00531B5D" w:rsidRPr="004A0CD9" w:rsidRDefault="00531B5D" w:rsidP="00531B5D">
      <w:pPr>
        <w:widowControl/>
        <w:jc w:val="both"/>
        <w:rPr>
          <w:rFonts w:ascii="Open Sans" w:eastAsia="DejaVu Sans" w:hAnsi="Open Sans" w:cs="Open Sans"/>
          <w:sz w:val="22"/>
          <w:szCs w:val="22"/>
        </w:rPr>
      </w:pPr>
    </w:p>
    <w:p w14:paraId="5A0D9CF8" w14:textId="77777777" w:rsidR="00531B5D" w:rsidRPr="004A0CD9" w:rsidRDefault="00531B5D" w:rsidP="00823522">
      <w:pPr>
        <w:widowControl/>
        <w:ind w:left="7080"/>
        <w:jc w:val="both"/>
        <w:rPr>
          <w:rFonts w:ascii="Open Sans" w:eastAsia="DejaVu Sans" w:hAnsi="Open Sans" w:cs="Open Sans"/>
          <w:sz w:val="22"/>
          <w:szCs w:val="22"/>
        </w:rPr>
      </w:pPr>
    </w:p>
    <w:p w14:paraId="488DD689" w14:textId="435064C3" w:rsidR="008F5A6A" w:rsidRPr="004A0CD9" w:rsidRDefault="00B17F94" w:rsidP="009961BF">
      <w:pPr>
        <w:widowControl/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</w:pPr>
      <w:r w:rsidRPr="004A0CD9">
        <w:rPr>
          <w:rFonts w:ascii="Open Sans" w:eastAsia="Times New Roman" w:hAnsi="Open Sans" w:cs="Open Sans"/>
          <w:noProof/>
          <w:color w:val="201F1E"/>
          <w:sz w:val="22"/>
          <w:szCs w:val="22"/>
          <w:lang w:val="fr-MA"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66540" wp14:editId="1B3A7CB1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75C44" id="Rectangle 10" o:spid="_x0000_s1026" style="position:absolute;margin-left:.5pt;margin-top:3.1pt;width:26.45pt;height:51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" fillcolor="#aa0b30" strokecolor="#aa0b30" strokeweight="1pt"/>
            </w:pict>
          </mc:Fallback>
        </mc:AlternateContent>
      </w:r>
      <w:r w:rsidR="008F5A6A"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 xml:space="preserve">L’Agence Universitaire de la Francophonie (AUF), </w:t>
      </w:r>
      <w:r w:rsidR="008F5A6A"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créée il y a 60 ans</w:t>
      </w:r>
      <w:r w:rsidR="008F5A6A"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 xml:space="preserve">, est aujourd’hui le </w:t>
      </w:r>
      <w:r w:rsidR="008F5A6A"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premier réseau universitaire au monde</w:t>
      </w:r>
      <w:r w:rsidR="008F5A6A"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 xml:space="preserve"> avec plus de </w:t>
      </w:r>
      <w:r w:rsidR="008F5A6A"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1000 membres</w:t>
      </w:r>
      <w:r w:rsidR="008F5A6A"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 xml:space="preserve"> : universités, grandes écoles, et centres de recherche dans </w:t>
      </w:r>
      <w:r w:rsidR="008F5A6A"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près de 120 pays</w:t>
      </w:r>
      <w:r w:rsidR="008F5A6A"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 xml:space="preserve">. </w:t>
      </w:r>
    </w:p>
    <w:p w14:paraId="45FF132A" w14:textId="2C3FFA0D" w:rsidR="008F5A6A" w:rsidRPr="004A0CD9" w:rsidRDefault="008F5A6A" w:rsidP="009961BF">
      <w:pPr>
        <w:widowControl/>
        <w:ind w:left="708"/>
        <w:jc w:val="both"/>
        <w:rPr>
          <w:rFonts w:ascii="Open Sans" w:eastAsia="Times New Roman" w:hAnsi="Open Sans" w:cs="Open Sans"/>
          <w:sz w:val="22"/>
          <w:szCs w:val="22"/>
          <w:lang w:val="fr-MA" w:eastAsia="fr-FR" w:bidi="ar-SA"/>
        </w:rPr>
      </w:pP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 xml:space="preserve">Révélateur du génie de la </w:t>
      </w:r>
      <w:r w:rsidR="000E04FD"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F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rancophonie scientifique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 xml:space="preserve"> partout dans le monde, l’AUF, organisation internationale à but non lucratif, est aussi un label qui porte une vision pour 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un meilleur développement des systèmes éducatifs et universitaires 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 w:bidi="ar-SA"/>
        </w:rPr>
        <w:t>: « penser mondialement la francophonie scientifique et agir régionalement en respectant la diversité »</w:t>
      </w:r>
    </w:p>
    <w:p w14:paraId="3E5A512F" w14:textId="29E95583" w:rsidR="000903AD" w:rsidRPr="004A0CD9" w:rsidRDefault="000903AD" w:rsidP="008F5A6A">
      <w:pPr>
        <w:widowControl/>
        <w:jc w:val="both"/>
        <w:rPr>
          <w:rFonts w:ascii="Open Sans" w:eastAsia="DejaVu Sans" w:hAnsi="Open Sans" w:cs="Open Sans"/>
          <w:sz w:val="22"/>
          <w:szCs w:val="22"/>
        </w:rPr>
      </w:pPr>
    </w:p>
    <w:p w14:paraId="6801ACE3" w14:textId="77777777" w:rsidR="00531B5D" w:rsidRPr="004A0CD9" w:rsidRDefault="00531B5D" w:rsidP="009F5928">
      <w:pPr>
        <w:widowControl/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2B255F93" w14:textId="77777777" w:rsidR="00531B5D" w:rsidRPr="004A0CD9" w:rsidRDefault="00531B5D" w:rsidP="009F5928">
      <w:pPr>
        <w:widowControl/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6714E66D" w14:textId="6760CDCF" w:rsidR="00EA69C9" w:rsidRPr="004A0CD9" w:rsidRDefault="009F5928" w:rsidP="009F5928">
      <w:pPr>
        <w:widowControl/>
        <w:rPr>
          <w:rFonts w:ascii="Open Sans" w:eastAsia="DejaVu Sans" w:hAnsi="Open Sans" w:cs="Open Sans"/>
          <w:sz w:val="22"/>
          <w:szCs w:val="22"/>
          <w:lang w:val="fr-MA"/>
        </w:rPr>
      </w:pPr>
      <w:r w:rsidRPr="004A0CD9">
        <w:rPr>
          <w:rFonts w:ascii="Open Sans" w:eastAsia="DejaVu Sans" w:hAnsi="Open Sans" w:cs="Open Sans"/>
          <w:b/>
          <w:bCs/>
          <w:noProof/>
          <w:sz w:val="22"/>
          <w:szCs w:val="22"/>
          <w:lang w:val="fr-M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CE0120" wp14:editId="58CD50E8">
                <wp:simplePos x="0" y="0"/>
                <wp:positionH relativeFrom="column">
                  <wp:posOffset>1228762</wp:posOffset>
                </wp:positionH>
                <wp:positionV relativeFrom="paragraph">
                  <wp:posOffset>50800</wp:posOffset>
                </wp:positionV>
                <wp:extent cx="0" cy="376518"/>
                <wp:effectExtent l="12700" t="0" r="12700" b="177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680E" id="Connecteur droit 1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75pt,4pt" to="96.7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EA69C9" w:rsidRPr="004A0CD9"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>Contact presse </w:t>
      </w:r>
      <w:r w:rsidRPr="004A0CD9"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 xml:space="preserve">   </w:t>
      </w:r>
      <w:r w:rsidR="007906AD" w:rsidRPr="004A0CD9"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 xml:space="preserve"> </w:t>
      </w:r>
      <w:r w:rsidR="004A0CD9"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 xml:space="preserve">   </w:t>
      </w:r>
      <w:r w:rsidR="00C1023A">
        <w:rPr>
          <w:rFonts w:ascii="Open Sans" w:eastAsia="DejaVu Sans" w:hAnsi="Open Sans" w:cs="Open Sans"/>
          <w:sz w:val="22"/>
          <w:szCs w:val="22"/>
          <w:lang w:val="fr-MA"/>
        </w:rPr>
        <w:t>Joëlle Riachi</w:t>
      </w:r>
      <w:r w:rsidR="00C1023A" w:rsidRPr="004A0CD9">
        <w:rPr>
          <w:rFonts w:ascii="Open Sans" w:eastAsia="DejaVu Sans" w:hAnsi="Open Sans" w:cs="Open Sans"/>
          <w:sz w:val="22"/>
          <w:szCs w:val="22"/>
          <w:lang w:val="fr-MA"/>
        </w:rPr>
        <w:t xml:space="preserve"> –</w:t>
      </w:r>
      <w:r w:rsidR="00EA69C9" w:rsidRPr="004A0CD9">
        <w:rPr>
          <w:rFonts w:ascii="Open Sans" w:hAnsi="Open Sans" w:cs="Open Sans"/>
          <w:sz w:val="22"/>
          <w:szCs w:val="22"/>
        </w:rPr>
        <w:t xml:space="preserve"> </w:t>
      </w:r>
      <w:hyperlink r:id="rId14" w:history="1">
        <w:r w:rsidR="00C1023A" w:rsidRPr="00141B47">
          <w:rPr>
            <w:rStyle w:val="Lienhypertexte"/>
            <w:rFonts w:ascii="Open Sans" w:hAnsi="Open Sans" w:cs="Open Sans"/>
            <w:sz w:val="22"/>
            <w:szCs w:val="22"/>
          </w:rPr>
          <w:t>joelle.riachi@auf.org</w:t>
        </w:r>
      </w:hyperlink>
      <w:r w:rsidRPr="004A0CD9">
        <w:rPr>
          <w:rFonts w:ascii="Open Sans" w:eastAsia="DejaVu Sans" w:hAnsi="Open Sans" w:cs="Open Sans"/>
          <w:sz w:val="22"/>
          <w:szCs w:val="22"/>
          <w:lang w:val="fr-MA"/>
        </w:rPr>
        <w:t xml:space="preserve">   +</w:t>
      </w:r>
      <w:r w:rsidR="00C1023A">
        <w:rPr>
          <w:rFonts w:ascii="Open Sans" w:eastAsia="DejaVu Sans" w:hAnsi="Open Sans" w:cs="Open Sans"/>
          <w:sz w:val="22"/>
          <w:szCs w:val="22"/>
          <w:lang w:val="fr-MA"/>
        </w:rPr>
        <w:t xml:space="preserve">961 3 780 928 </w:t>
      </w:r>
    </w:p>
    <w:p w14:paraId="22EA601E" w14:textId="63C7949F" w:rsidR="008F5A6A" w:rsidRPr="004A0CD9" w:rsidRDefault="009F5928" w:rsidP="009F5928">
      <w:pPr>
        <w:widowControl/>
        <w:rPr>
          <w:rFonts w:ascii="Open Sans" w:eastAsia="DejaVu Sans" w:hAnsi="Open Sans" w:cs="Open Sans"/>
          <w:sz w:val="22"/>
          <w:szCs w:val="22"/>
        </w:rPr>
      </w:pPr>
      <w:r w:rsidRPr="004A0CD9">
        <w:rPr>
          <w:rFonts w:ascii="Open Sans" w:hAnsi="Open Sans" w:cs="Open Sans"/>
          <w:color w:val="000000" w:themeColor="text1"/>
          <w:sz w:val="22"/>
          <w:szCs w:val="22"/>
        </w:rPr>
        <w:t xml:space="preserve">                                </w:t>
      </w:r>
      <w:r w:rsidR="007906AD" w:rsidRPr="004A0CD9"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4A0CD9">
        <w:rPr>
          <w:rFonts w:ascii="Open Sans" w:hAnsi="Open Sans" w:cs="Open Sans"/>
          <w:color w:val="000000" w:themeColor="text1"/>
          <w:sz w:val="22"/>
          <w:szCs w:val="22"/>
        </w:rPr>
        <w:t xml:space="preserve">   </w:t>
      </w:r>
    </w:p>
    <w:sectPr w:rsidR="008F5A6A" w:rsidRPr="004A0CD9" w:rsidSect="00E619C2">
      <w:pgSz w:w="11900" w:h="16840"/>
      <w:pgMar w:top="1134" w:right="1134" w:bottom="1045" w:left="1134" w:header="0" w:footer="48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9BDF" w14:textId="77777777" w:rsidR="00125455" w:rsidRDefault="00125455" w:rsidP="00DC0396">
      <w:r>
        <w:separator/>
      </w:r>
    </w:p>
  </w:endnote>
  <w:endnote w:type="continuationSeparator" w:id="0">
    <w:p w14:paraId="4FC7C085" w14:textId="77777777" w:rsidR="00125455" w:rsidRDefault="00125455" w:rsidP="00DC0396">
      <w:r>
        <w:continuationSeparator/>
      </w:r>
    </w:p>
  </w:endnote>
  <w:endnote w:type="continuationNotice" w:id="1">
    <w:p w14:paraId="32607FC3" w14:textId="77777777" w:rsidR="00125455" w:rsidRDefault="00125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Yu Gothic"/>
    <w:charset w:val="00"/>
    <w:family w:val="roman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;Times New R">
    <w:altName w:val="Cambria"/>
    <w:charset w:val="00"/>
    <w:family w:val="roman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0ABC" w14:textId="77777777" w:rsidR="00125455" w:rsidRDefault="00125455" w:rsidP="00DC0396">
      <w:r>
        <w:separator/>
      </w:r>
    </w:p>
  </w:footnote>
  <w:footnote w:type="continuationSeparator" w:id="0">
    <w:p w14:paraId="43C0DA63" w14:textId="77777777" w:rsidR="00125455" w:rsidRDefault="00125455" w:rsidP="00DC0396">
      <w:r>
        <w:continuationSeparator/>
      </w:r>
    </w:p>
  </w:footnote>
  <w:footnote w:type="continuationNotice" w:id="1">
    <w:p w14:paraId="474FA781" w14:textId="77777777" w:rsidR="00125455" w:rsidRDefault="001254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2AC"/>
    <w:multiLevelType w:val="hybridMultilevel"/>
    <w:tmpl w:val="BEF0B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0054"/>
    <w:multiLevelType w:val="hybridMultilevel"/>
    <w:tmpl w:val="7B781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7270"/>
    <w:multiLevelType w:val="multilevel"/>
    <w:tmpl w:val="018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C4F8A"/>
    <w:multiLevelType w:val="multilevel"/>
    <w:tmpl w:val="350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F31E6"/>
    <w:multiLevelType w:val="hybridMultilevel"/>
    <w:tmpl w:val="9B50FAF0"/>
    <w:lvl w:ilvl="0" w:tplc="29808B2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AE0"/>
    <w:multiLevelType w:val="hybridMultilevel"/>
    <w:tmpl w:val="F97E06E8"/>
    <w:lvl w:ilvl="0" w:tplc="B8C872D0">
      <w:start w:val="6"/>
      <w:numFmt w:val="bullet"/>
      <w:lvlText w:val="-"/>
      <w:lvlJc w:val="left"/>
      <w:pPr>
        <w:ind w:left="720" w:hanging="360"/>
      </w:pPr>
      <w:rPr>
        <w:rFonts w:ascii="Open Sans" w:eastAsia="Droid Sans Fallback" w:hAnsi="Open Sans" w:cs="Open San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4EC4"/>
    <w:multiLevelType w:val="multilevel"/>
    <w:tmpl w:val="D8B08AD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CC4474"/>
    <w:multiLevelType w:val="multilevel"/>
    <w:tmpl w:val="A882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50281"/>
    <w:multiLevelType w:val="multilevel"/>
    <w:tmpl w:val="70B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F3656"/>
    <w:multiLevelType w:val="multilevel"/>
    <w:tmpl w:val="9CC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F32CD"/>
    <w:multiLevelType w:val="multilevel"/>
    <w:tmpl w:val="28B2BD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39EF50B2"/>
    <w:multiLevelType w:val="multilevel"/>
    <w:tmpl w:val="02D05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0E4488"/>
    <w:multiLevelType w:val="hybridMultilevel"/>
    <w:tmpl w:val="B9FEE4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10473"/>
    <w:multiLevelType w:val="multilevel"/>
    <w:tmpl w:val="968030BE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38400B"/>
    <w:multiLevelType w:val="multilevel"/>
    <w:tmpl w:val="487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E532E"/>
    <w:multiLevelType w:val="hybridMultilevel"/>
    <w:tmpl w:val="2B188332"/>
    <w:lvl w:ilvl="0" w:tplc="EDF427D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754EF"/>
    <w:multiLevelType w:val="multilevel"/>
    <w:tmpl w:val="1F4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F39D7"/>
    <w:multiLevelType w:val="hybridMultilevel"/>
    <w:tmpl w:val="B6EC18D4"/>
    <w:lvl w:ilvl="0" w:tplc="4A24A68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26C3F"/>
    <w:multiLevelType w:val="multilevel"/>
    <w:tmpl w:val="FA2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30F93"/>
    <w:multiLevelType w:val="multilevel"/>
    <w:tmpl w:val="651EA5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A8F17AE"/>
    <w:multiLevelType w:val="multilevel"/>
    <w:tmpl w:val="4C02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54540"/>
    <w:multiLevelType w:val="hybridMultilevel"/>
    <w:tmpl w:val="0B88AD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0"/>
  </w:num>
  <w:num w:numId="4">
    <w:abstractNumId w:val="6"/>
  </w:num>
  <w:num w:numId="5">
    <w:abstractNumId w:val="19"/>
  </w:num>
  <w:num w:numId="6">
    <w:abstractNumId w:val="11"/>
  </w:num>
  <w:num w:numId="7">
    <w:abstractNumId w:val="21"/>
  </w:num>
  <w:num w:numId="8">
    <w:abstractNumId w:val="1"/>
  </w:num>
  <w:num w:numId="9">
    <w:abstractNumId w:val="12"/>
  </w:num>
  <w:num w:numId="10">
    <w:abstractNumId w:val="8"/>
  </w:num>
  <w:num w:numId="11">
    <w:abstractNumId w:val="18"/>
  </w:num>
  <w:num w:numId="12">
    <w:abstractNumId w:val="20"/>
  </w:num>
  <w:num w:numId="13">
    <w:abstractNumId w:val="3"/>
  </w:num>
  <w:num w:numId="14">
    <w:abstractNumId w:val="9"/>
  </w:num>
  <w:num w:numId="15">
    <w:abstractNumId w:val="14"/>
  </w:num>
  <w:num w:numId="16">
    <w:abstractNumId w:val="17"/>
  </w:num>
  <w:num w:numId="17">
    <w:abstractNumId w:val="15"/>
  </w:num>
  <w:num w:numId="18">
    <w:abstractNumId w:val="4"/>
  </w:num>
  <w:num w:numId="19">
    <w:abstractNumId w:val="16"/>
  </w:num>
  <w:num w:numId="20">
    <w:abstractNumId w:val="7"/>
  </w:num>
  <w:num w:numId="21">
    <w:abstractNumId w:val="5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96"/>
    <w:rsid w:val="00003245"/>
    <w:rsid w:val="00011C15"/>
    <w:rsid w:val="00011C24"/>
    <w:rsid w:val="00016700"/>
    <w:rsid w:val="00024D95"/>
    <w:rsid w:val="00034312"/>
    <w:rsid w:val="000360C8"/>
    <w:rsid w:val="00045EC1"/>
    <w:rsid w:val="000508CD"/>
    <w:rsid w:val="00051A6F"/>
    <w:rsid w:val="00052E5A"/>
    <w:rsid w:val="00056A70"/>
    <w:rsid w:val="00056D3A"/>
    <w:rsid w:val="0006343E"/>
    <w:rsid w:val="00072FC1"/>
    <w:rsid w:val="00077BE5"/>
    <w:rsid w:val="00085420"/>
    <w:rsid w:val="000903AD"/>
    <w:rsid w:val="0009245C"/>
    <w:rsid w:val="000932F1"/>
    <w:rsid w:val="00093F28"/>
    <w:rsid w:val="000A2C39"/>
    <w:rsid w:val="000A4AB2"/>
    <w:rsid w:val="000B39C3"/>
    <w:rsid w:val="000C0F7A"/>
    <w:rsid w:val="000C1CDA"/>
    <w:rsid w:val="000C2369"/>
    <w:rsid w:val="000D7EF0"/>
    <w:rsid w:val="000E04FD"/>
    <w:rsid w:val="000E2008"/>
    <w:rsid w:val="000F7FFA"/>
    <w:rsid w:val="00102A1C"/>
    <w:rsid w:val="00102CA6"/>
    <w:rsid w:val="00115397"/>
    <w:rsid w:val="00120B42"/>
    <w:rsid w:val="00125455"/>
    <w:rsid w:val="0012730C"/>
    <w:rsid w:val="0014329B"/>
    <w:rsid w:val="00143C35"/>
    <w:rsid w:val="001571A6"/>
    <w:rsid w:val="00171FBE"/>
    <w:rsid w:val="0017364A"/>
    <w:rsid w:val="00173EE7"/>
    <w:rsid w:val="001759B5"/>
    <w:rsid w:val="001777B3"/>
    <w:rsid w:val="00182845"/>
    <w:rsid w:val="0018330D"/>
    <w:rsid w:val="00190882"/>
    <w:rsid w:val="00192418"/>
    <w:rsid w:val="00197C19"/>
    <w:rsid w:val="001A5D3A"/>
    <w:rsid w:val="001B014E"/>
    <w:rsid w:val="001B4BD1"/>
    <w:rsid w:val="001C0C26"/>
    <w:rsid w:val="001C57F4"/>
    <w:rsid w:val="001C59AF"/>
    <w:rsid w:val="001C7F1B"/>
    <w:rsid w:val="001D19B5"/>
    <w:rsid w:val="001D2400"/>
    <w:rsid w:val="001D28E1"/>
    <w:rsid w:val="001D6BC9"/>
    <w:rsid w:val="001E3CA0"/>
    <w:rsid w:val="001F0695"/>
    <w:rsid w:val="001F0F7C"/>
    <w:rsid w:val="001F5C4F"/>
    <w:rsid w:val="0020781B"/>
    <w:rsid w:val="00211A2B"/>
    <w:rsid w:val="00214790"/>
    <w:rsid w:val="002245C0"/>
    <w:rsid w:val="00233F69"/>
    <w:rsid w:val="0023568D"/>
    <w:rsid w:val="002407AB"/>
    <w:rsid w:val="00250BB0"/>
    <w:rsid w:val="0025257A"/>
    <w:rsid w:val="00257C3E"/>
    <w:rsid w:val="002627CE"/>
    <w:rsid w:val="0026400E"/>
    <w:rsid w:val="0026500C"/>
    <w:rsid w:val="00267751"/>
    <w:rsid w:val="00277A03"/>
    <w:rsid w:val="002805E0"/>
    <w:rsid w:val="002807CA"/>
    <w:rsid w:val="00280EFC"/>
    <w:rsid w:val="002A6C32"/>
    <w:rsid w:val="002B1767"/>
    <w:rsid w:val="002B2EBD"/>
    <w:rsid w:val="002B30AD"/>
    <w:rsid w:val="002B5911"/>
    <w:rsid w:val="002C4E03"/>
    <w:rsid w:val="002D1EF3"/>
    <w:rsid w:val="002D34F6"/>
    <w:rsid w:val="002D3799"/>
    <w:rsid w:val="002E1138"/>
    <w:rsid w:val="002E11DB"/>
    <w:rsid w:val="002E2BA9"/>
    <w:rsid w:val="002F0B0A"/>
    <w:rsid w:val="002F451D"/>
    <w:rsid w:val="00307FBD"/>
    <w:rsid w:val="00312C43"/>
    <w:rsid w:val="0031717D"/>
    <w:rsid w:val="00322137"/>
    <w:rsid w:val="0032488D"/>
    <w:rsid w:val="0032567A"/>
    <w:rsid w:val="003375FC"/>
    <w:rsid w:val="003423A6"/>
    <w:rsid w:val="00347B1D"/>
    <w:rsid w:val="00354D1E"/>
    <w:rsid w:val="00366C85"/>
    <w:rsid w:val="003857F8"/>
    <w:rsid w:val="003941B3"/>
    <w:rsid w:val="00394E03"/>
    <w:rsid w:val="003954D0"/>
    <w:rsid w:val="003978F0"/>
    <w:rsid w:val="003C05C9"/>
    <w:rsid w:val="003D0412"/>
    <w:rsid w:val="003D5E97"/>
    <w:rsid w:val="003D6A82"/>
    <w:rsid w:val="003D7ED4"/>
    <w:rsid w:val="003E1F7A"/>
    <w:rsid w:val="003E3AA3"/>
    <w:rsid w:val="003F4249"/>
    <w:rsid w:val="0040451F"/>
    <w:rsid w:val="0041159C"/>
    <w:rsid w:val="0041194F"/>
    <w:rsid w:val="00413292"/>
    <w:rsid w:val="0042600A"/>
    <w:rsid w:val="00430254"/>
    <w:rsid w:val="00430643"/>
    <w:rsid w:val="004314FC"/>
    <w:rsid w:val="00442EBF"/>
    <w:rsid w:val="00444094"/>
    <w:rsid w:val="004445BF"/>
    <w:rsid w:val="00450590"/>
    <w:rsid w:val="00451CD0"/>
    <w:rsid w:val="00471949"/>
    <w:rsid w:val="00481348"/>
    <w:rsid w:val="004815D2"/>
    <w:rsid w:val="00481CD5"/>
    <w:rsid w:val="00483B4F"/>
    <w:rsid w:val="004A0CD9"/>
    <w:rsid w:val="004A59E9"/>
    <w:rsid w:val="004A793B"/>
    <w:rsid w:val="004B1FBF"/>
    <w:rsid w:val="004B412F"/>
    <w:rsid w:val="004B4ADA"/>
    <w:rsid w:val="004C6CAE"/>
    <w:rsid w:val="004C7250"/>
    <w:rsid w:val="004D54F8"/>
    <w:rsid w:val="004E0764"/>
    <w:rsid w:val="004E6351"/>
    <w:rsid w:val="004E696C"/>
    <w:rsid w:val="004F003E"/>
    <w:rsid w:val="004F2DD6"/>
    <w:rsid w:val="004F698A"/>
    <w:rsid w:val="005013F5"/>
    <w:rsid w:val="00502B22"/>
    <w:rsid w:val="00514DF0"/>
    <w:rsid w:val="005172D1"/>
    <w:rsid w:val="00524189"/>
    <w:rsid w:val="00527629"/>
    <w:rsid w:val="00531B5D"/>
    <w:rsid w:val="00532EC8"/>
    <w:rsid w:val="0054061B"/>
    <w:rsid w:val="0054722C"/>
    <w:rsid w:val="0055200D"/>
    <w:rsid w:val="005624A7"/>
    <w:rsid w:val="00565169"/>
    <w:rsid w:val="005678AB"/>
    <w:rsid w:val="00573036"/>
    <w:rsid w:val="00573E96"/>
    <w:rsid w:val="00581A60"/>
    <w:rsid w:val="00581C14"/>
    <w:rsid w:val="005842A4"/>
    <w:rsid w:val="00586282"/>
    <w:rsid w:val="00591807"/>
    <w:rsid w:val="005924CE"/>
    <w:rsid w:val="00592C77"/>
    <w:rsid w:val="005A3760"/>
    <w:rsid w:val="005B621A"/>
    <w:rsid w:val="005C2CA8"/>
    <w:rsid w:val="005C60BC"/>
    <w:rsid w:val="005C6813"/>
    <w:rsid w:val="005C79AE"/>
    <w:rsid w:val="005E575E"/>
    <w:rsid w:val="005F646D"/>
    <w:rsid w:val="00614397"/>
    <w:rsid w:val="00635706"/>
    <w:rsid w:val="00641102"/>
    <w:rsid w:val="00645E03"/>
    <w:rsid w:val="006528F2"/>
    <w:rsid w:val="006566A7"/>
    <w:rsid w:val="00663B04"/>
    <w:rsid w:val="0066B666"/>
    <w:rsid w:val="00682C31"/>
    <w:rsid w:val="00690AFA"/>
    <w:rsid w:val="00691B07"/>
    <w:rsid w:val="00691F13"/>
    <w:rsid w:val="006A00D9"/>
    <w:rsid w:val="006A0AA8"/>
    <w:rsid w:val="006C2B85"/>
    <w:rsid w:val="006D6C17"/>
    <w:rsid w:val="006E2FCE"/>
    <w:rsid w:val="006F510C"/>
    <w:rsid w:val="006F6446"/>
    <w:rsid w:val="00703B04"/>
    <w:rsid w:val="00704114"/>
    <w:rsid w:val="00706312"/>
    <w:rsid w:val="007113F7"/>
    <w:rsid w:val="00711A12"/>
    <w:rsid w:val="00722EBB"/>
    <w:rsid w:val="00733311"/>
    <w:rsid w:val="0074020E"/>
    <w:rsid w:val="00741F5E"/>
    <w:rsid w:val="007454B4"/>
    <w:rsid w:val="00750575"/>
    <w:rsid w:val="0075614A"/>
    <w:rsid w:val="00762DF5"/>
    <w:rsid w:val="00764DBE"/>
    <w:rsid w:val="007669EA"/>
    <w:rsid w:val="007706D7"/>
    <w:rsid w:val="00780C22"/>
    <w:rsid w:val="00785C36"/>
    <w:rsid w:val="00787872"/>
    <w:rsid w:val="007906AD"/>
    <w:rsid w:val="007A33D7"/>
    <w:rsid w:val="007A5FAA"/>
    <w:rsid w:val="007B0FD7"/>
    <w:rsid w:val="007D0430"/>
    <w:rsid w:val="007D1299"/>
    <w:rsid w:val="007D27BE"/>
    <w:rsid w:val="007D2D61"/>
    <w:rsid w:val="007E14C6"/>
    <w:rsid w:val="007E452E"/>
    <w:rsid w:val="007E7EC6"/>
    <w:rsid w:val="00807000"/>
    <w:rsid w:val="00810D1A"/>
    <w:rsid w:val="00812179"/>
    <w:rsid w:val="00812D41"/>
    <w:rsid w:val="008137B9"/>
    <w:rsid w:val="0081774C"/>
    <w:rsid w:val="00821355"/>
    <w:rsid w:val="00823522"/>
    <w:rsid w:val="008332BA"/>
    <w:rsid w:val="008339BB"/>
    <w:rsid w:val="00836D66"/>
    <w:rsid w:val="00840CD7"/>
    <w:rsid w:val="008411A6"/>
    <w:rsid w:val="00842E5E"/>
    <w:rsid w:val="0084437A"/>
    <w:rsid w:val="008544F3"/>
    <w:rsid w:val="008568FA"/>
    <w:rsid w:val="0086257A"/>
    <w:rsid w:val="008658AA"/>
    <w:rsid w:val="0086629C"/>
    <w:rsid w:val="0086722F"/>
    <w:rsid w:val="008713EB"/>
    <w:rsid w:val="00874703"/>
    <w:rsid w:val="008812EF"/>
    <w:rsid w:val="00884F77"/>
    <w:rsid w:val="0089383A"/>
    <w:rsid w:val="00895604"/>
    <w:rsid w:val="008B2E84"/>
    <w:rsid w:val="008D0639"/>
    <w:rsid w:val="008D29D1"/>
    <w:rsid w:val="008F06C5"/>
    <w:rsid w:val="008F0E8D"/>
    <w:rsid w:val="008F2EEE"/>
    <w:rsid w:val="008F5A6A"/>
    <w:rsid w:val="0091077D"/>
    <w:rsid w:val="00925D94"/>
    <w:rsid w:val="009319F4"/>
    <w:rsid w:val="00936839"/>
    <w:rsid w:val="00941CC5"/>
    <w:rsid w:val="009436F4"/>
    <w:rsid w:val="00950AB7"/>
    <w:rsid w:val="00953A16"/>
    <w:rsid w:val="00956005"/>
    <w:rsid w:val="0096118E"/>
    <w:rsid w:val="00962D6E"/>
    <w:rsid w:val="00967487"/>
    <w:rsid w:val="009751BD"/>
    <w:rsid w:val="00976091"/>
    <w:rsid w:val="0097758D"/>
    <w:rsid w:val="00991DBF"/>
    <w:rsid w:val="009961BF"/>
    <w:rsid w:val="009A6716"/>
    <w:rsid w:val="009B0734"/>
    <w:rsid w:val="009B5177"/>
    <w:rsid w:val="009B734F"/>
    <w:rsid w:val="009D5274"/>
    <w:rsid w:val="009D5F9E"/>
    <w:rsid w:val="009D68AE"/>
    <w:rsid w:val="009E27B5"/>
    <w:rsid w:val="009E639D"/>
    <w:rsid w:val="009E656A"/>
    <w:rsid w:val="009E7667"/>
    <w:rsid w:val="009F05D5"/>
    <w:rsid w:val="009F5928"/>
    <w:rsid w:val="00A0337B"/>
    <w:rsid w:val="00A03520"/>
    <w:rsid w:val="00A116A7"/>
    <w:rsid w:val="00A14897"/>
    <w:rsid w:val="00A236BA"/>
    <w:rsid w:val="00A34F4D"/>
    <w:rsid w:val="00A4530A"/>
    <w:rsid w:val="00A45AE2"/>
    <w:rsid w:val="00A5276B"/>
    <w:rsid w:val="00A60925"/>
    <w:rsid w:val="00A63482"/>
    <w:rsid w:val="00A63528"/>
    <w:rsid w:val="00A66C0A"/>
    <w:rsid w:val="00A7356B"/>
    <w:rsid w:val="00A81767"/>
    <w:rsid w:val="00A8768D"/>
    <w:rsid w:val="00AA1BD5"/>
    <w:rsid w:val="00AA3AF4"/>
    <w:rsid w:val="00AA502C"/>
    <w:rsid w:val="00AA52F7"/>
    <w:rsid w:val="00AB169D"/>
    <w:rsid w:val="00AC066E"/>
    <w:rsid w:val="00AC536A"/>
    <w:rsid w:val="00AE127E"/>
    <w:rsid w:val="00AE7BD8"/>
    <w:rsid w:val="00AE7F0F"/>
    <w:rsid w:val="00AF00F0"/>
    <w:rsid w:val="00AF027D"/>
    <w:rsid w:val="00AF0297"/>
    <w:rsid w:val="00AF28DA"/>
    <w:rsid w:val="00B00559"/>
    <w:rsid w:val="00B01743"/>
    <w:rsid w:val="00B13600"/>
    <w:rsid w:val="00B17F94"/>
    <w:rsid w:val="00B200EC"/>
    <w:rsid w:val="00B54ADE"/>
    <w:rsid w:val="00B73ABB"/>
    <w:rsid w:val="00B73C1D"/>
    <w:rsid w:val="00B754E6"/>
    <w:rsid w:val="00B91C73"/>
    <w:rsid w:val="00B92836"/>
    <w:rsid w:val="00B97FDD"/>
    <w:rsid w:val="00BA6DFF"/>
    <w:rsid w:val="00BB108F"/>
    <w:rsid w:val="00BB396C"/>
    <w:rsid w:val="00BB67F6"/>
    <w:rsid w:val="00BC527C"/>
    <w:rsid w:val="00BC7F31"/>
    <w:rsid w:val="00BD1F1C"/>
    <w:rsid w:val="00BD4A03"/>
    <w:rsid w:val="00BE0E66"/>
    <w:rsid w:val="00BE3FA8"/>
    <w:rsid w:val="00BE6B1B"/>
    <w:rsid w:val="00BF30A9"/>
    <w:rsid w:val="00C01709"/>
    <w:rsid w:val="00C025A2"/>
    <w:rsid w:val="00C07334"/>
    <w:rsid w:val="00C10062"/>
    <w:rsid w:val="00C1023A"/>
    <w:rsid w:val="00C10A3F"/>
    <w:rsid w:val="00C2011F"/>
    <w:rsid w:val="00C209BC"/>
    <w:rsid w:val="00C23C8A"/>
    <w:rsid w:val="00C246C7"/>
    <w:rsid w:val="00C266E2"/>
    <w:rsid w:val="00C30429"/>
    <w:rsid w:val="00C32777"/>
    <w:rsid w:val="00C354D9"/>
    <w:rsid w:val="00C40A94"/>
    <w:rsid w:val="00C439B5"/>
    <w:rsid w:val="00C468BC"/>
    <w:rsid w:val="00C5396C"/>
    <w:rsid w:val="00C558CD"/>
    <w:rsid w:val="00C5637E"/>
    <w:rsid w:val="00C64920"/>
    <w:rsid w:val="00C64F6B"/>
    <w:rsid w:val="00C705A2"/>
    <w:rsid w:val="00C7156D"/>
    <w:rsid w:val="00C815A5"/>
    <w:rsid w:val="00C87EEC"/>
    <w:rsid w:val="00C90CA4"/>
    <w:rsid w:val="00C92F8B"/>
    <w:rsid w:val="00CA2BA8"/>
    <w:rsid w:val="00CB3C8E"/>
    <w:rsid w:val="00CB3E19"/>
    <w:rsid w:val="00CB50A8"/>
    <w:rsid w:val="00CB55CB"/>
    <w:rsid w:val="00CB6FE9"/>
    <w:rsid w:val="00CC5B3D"/>
    <w:rsid w:val="00CC7022"/>
    <w:rsid w:val="00CD39F6"/>
    <w:rsid w:val="00CD49A9"/>
    <w:rsid w:val="00CD4C09"/>
    <w:rsid w:val="00CD5A26"/>
    <w:rsid w:val="00CE0D8E"/>
    <w:rsid w:val="00CE32D0"/>
    <w:rsid w:val="00CE3EEC"/>
    <w:rsid w:val="00CE6B59"/>
    <w:rsid w:val="00CF7D04"/>
    <w:rsid w:val="00D0688D"/>
    <w:rsid w:val="00D06998"/>
    <w:rsid w:val="00D06EF6"/>
    <w:rsid w:val="00D132BF"/>
    <w:rsid w:val="00D14D37"/>
    <w:rsid w:val="00D16DFF"/>
    <w:rsid w:val="00D22A11"/>
    <w:rsid w:val="00D37AF4"/>
    <w:rsid w:val="00D441FB"/>
    <w:rsid w:val="00D46E23"/>
    <w:rsid w:val="00D53353"/>
    <w:rsid w:val="00D64B9C"/>
    <w:rsid w:val="00D6534C"/>
    <w:rsid w:val="00D737E2"/>
    <w:rsid w:val="00D762B7"/>
    <w:rsid w:val="00D84B46"/>
    <w:rsid w:val="00D909A1"/>
    <w:rsid w:val="00D91F7E"/>
    <w:rsid w:val="00D97D9A"/>
    <w:rsid w:val="00DA4028"/>
    <w:rsid w:val="00DA6DA0"/>
    <w:rsid w:val="00DA7E28"/>
    <w:rsid w:val="00DB486F"/>
    <w:rsid w:val="00DC0396"/>
    <w:rsid w:val="00DC4D99"/>
    <w:rsid w:val="00DC5FC7"/>
    <w:rsid w:val="00DC7E4E"/>
    <w:rsid w:val="00DD0A2A"/>
    <w:rsid w:val="00DD25EF"/>
    <w:rsid w:val="00DD28CC"/>
    <w:rsid w:val="00DD3506"/>
    <w:rsid w:val="00DD54CB"/>
    <w:rsid w:val="00DD6C07"/>
    <w:rsid w:val="00DE022F"/>
    <w:rsid w:val="00DE1B33"/>
    <w:rsid w:val="00DE2F81"/>
    <w:rsid w:val="00DE46CF"/>
    <w:rsid w:val="00DE50B2"/>
    <w:rsid w:val="00DF1CD3"/>
    <w:rsid w:val="00DF43A6"/>
    <w:rsid w:val="00DF45CC"/>
    <w:rsid w:val="00DF46F4"/>
    <w:rsid w:val="00E04E89"/>
    <w:rsid w:val="00E10641"/>
    <w:rsid w:val="00E11E05"/>
    <w:rsid w:val="00E12A10"/>
    <w:rsid w:val="00E13847"/>
    <w:rsid w:val="00E17C4C"/>
    <w:rsid w:val="00E27BBE"/>
    <w:rsid w:val="00E40643"/>
    <w:rsid w:val="00E44010"/>
    <w:rsid w:val="00E57899"/>
    <w:rsid w:val="00E619C2"/>
    <w:rsid w:val="00E64BCD"/>
    <w:rsid w:val="00E743B4"/>
    <w:rsid w:val="00E94EDB"/>
    <w:rsid w:val="00E9615E"/>
    <w:rsid w:val="00E96AAB"/>
    <w:rsid w:val="00E96D87"/>
    <w:rsid w:val="00EA09C6"/>
    <w:rsid w:val="00EA12CE"/>
    <w:rsid w:val="00EA69C9"/>
    <w:rsid w:val="00EC3611"/>
    <w:rsid w:val="00EC6F6A"/>
    <w:rsid w:val="00ED03E2"/>
    <w:rsid w:val="00ED0D29"/>
    <w:rsid w:val="00ED4008"/>
    <w:rsid w:val="00ED480C"/>
    <w:rsid w:val="00ED5892"/>
    <w:rsid w:val="00EE3FA2"/>
    <w:rsid w:val="00EE73EE"/>
    <w:rsid w:val="00F01940"/>
    <w:rsid w:val="00F03D08"/>
    <w:rsid w:val="00F1496A"/>
    <w:rsid w:val="00F222DC"/>
    <w:rsid w:val="00F27402"/>
    <w:rsid w:val="00F46041"/>
    <w:rsid w:val="00F46775"/>
    <w:rsid w:val="00F61D28"/>
    <w:rsid w:val="00F63244"/>
    <w:rsid w:val="00F63785"/>
    <w:rsid w:val="00F65D60"/>
    <w:rsid w:val="00F67192"/>
    <w:rsid w:val="00F84B00"/>
    <w:rsid w:val="00F90192"/>
    <w:rsid w:val="00F93A5E"/>
    <w:rsid w:val="00F943F5"/>
    <w:rsid w:val="00FA1D12"/>
    <w:rsid w:val="00FB05F0"/>
    <w:rsid w:val="00FB204B"/>
    <w:rsid w:val="00FB30B0"/>
    <w:rsid w:val="00FB48B9"/>
    <w:rsid w:val="00FC0BD2"/>
    <w:rsid w:val="00FC0C3B"/>
    <w:rsid w:val="00FC1B01"/>
    <w:rsid w:val="00FC2EE1"/>
    <w:rsid w:val="00FD1AA8"/>
    <w:rsid w:val="00FE01C2"/>
    <w:rsid w:val="00FE08A9"/>
    <w:rsid w:val="00FE6E98"/>
    <w:rsid w:val="00FF107B"/>
    <w:rsid w:val="00FF3168"/>
    <w:rsid w:val="023AC803"/>
    <w:rsid w:val="04DACD75"/>
    <w:rsid w:val="05159959"/>
    <w:rsid w:val="055D06EF"/>
    <w:rsid w:val="064E206A"/>
    <w:rsid w:val="070639BF"/>
    <w:rsid w:val="07D4A635"/>
    <w:rsid w:val="0A7067A9"/>
    <w:rsid w:val="0AC601F7"/>
    <w:rsid w:val="0B0DF8D6"/>
    <w:rsid w:val="0C8C662D"/>
    <w:rsid w:val="0CF20D84"/>
    <w:rsid w:val="0D714D5E"/>
    <w:rsid w:val="0DB6444D"/>
    <w:rsid w:val="0E1B4292"/>
    <w:rsid w:val="0F2C92F7"/>
    <w:rsid w:val="0F6193B5"/>
    <w:rsid w:val="0FF19E19"/>
    <w:rsid w:val="10FD6416"/>
    <w:rsid w:val="11A68573"/>
    <w:rsid w:val="1418854F"/>
    <w:rsid w:val="141C421D"/>
    <w:rsid w:val="14C929C5"/>
    <w:rsid w:val="15565CC5"/>
    <w:rsid w:val="15BDC962"/>
    <w:rsid w:val="168AF532"/>
    <w:rsid w:val="16AAC8D6"/>
    <w:rsid w:val="19685D46"/>
    <w:rsid w:val="1979A9D9"/>
    <w:rsid w:val="19EC5EDD"/>
    <w:rsid w:val="1C4AC6CA"/>
    <w:rsid w:val="1C8FA209"/>
    <w:rsid w:val="1E371112"/>
    <w:rsid w:val="20350C27"/>
    <w:rsid w:val="2052B7B7"/>
    <w:rsid w:val="20ED0A55"/>
    <w:rsid w:val="21F70C1B"/>
    <w:rsid w:val="2625C9CF"/>
    <w:rsid w:val="26AD7AEC"/>
    <w:rsid w:val="29614EA1"/>
    <w:rsid w:val="29A03671"/>
    <w:rsid w:val="2B08ECCA"/>
    <w:rsid w:val="2C5FF349"/>
    <w:rsid w:val="2C9248CC"/>
    <w:rsid w:val="2CF7346C"/>
    <w:rsid w:val="2E545E11"/>
    <w:rsid w:val="2ECB9C92"/>
    <w:rsid w:val="30A064D5"/>
    <w:rsid w:val="345D4DA4"/>
    <w:rsid w:val="351A62DB"/>
    <w:rsid w:val="3526B117"/>
    <w:rsid w:val="35A3B941"/>
    <w:rsid w:val="368FF2C4"/>
    <w:rsid w:val="375F7B2D"/>
    <w:rsid w:val="37FC04A8"/>
    <w:rsid w:val="390FDF69"/>
    <w:rsid w:val="3A0AC599"/>
    <w:rsid w:val="3A15EAAD"/>
    <w:rsid w:val="3C76DB8D"/>
    <w:rsid w:val="3CA4E0C1"/>
    <w:rsid w:val="3F70A89D"/>
    <w:rsid w:val="3FBDC980"/>
    <w:rsid w:val="40446638"/>
    <w:rsid w:val="41934126"/>
    <w:rsid w:val="43CC3B9A"/>
    <w:rsid w:val="44F32061"/>
    <w:rsid w:val="46062B7C"/>
    <w:rsid w:val="46918344"/>
    <w:rsid w:val="46FCEBF0"/>
    <w:rsid w:val="4967CDD2"/>
    <w:rsid w:val="4A6F2C8C"/>
    <w:rsid w:val="4CF24C78"/>
    <w:rsid w:val="4D0D80B0"/>
    <w:rsid w:val="4E69494B"/>
    <w:rsid w:val="4F12B77F"/>
    <w:rsid w:val="4F19FE5C"/>
    <w:rsid w:val="4F382285"/>
    <w:rsid w:val="50AE87E0"/>
    <w:rsid w:val="50DF2992"/>
    <w:rsid w:val="51364AAF"/>
    <w:rsid w:val="51ABEADA"/>
    <w:rsid w:val="53137B92"/>
    <w:rsid w:val="542F75AF"/>
    <w:rsid w:val="5476FC54"/>
    <w:rsid w:val="5484231A"/>
    <w:rsid w:val="5581F903"/>
    <w:rsid w:val="570C0E91"/>
    <w:rsid w:val="59BC4AE0"/>
    <w:rsid w:val="5A5A8CA8"/>
    <w:rsid w:val="5B52E00C"/>
    <w:rsid w:val="5CC9DCDF"/>
    <w:rsid w:val="5EBC767E"/>
    <w:rsid w:val="5FA6EEEC"/>
    <w:rsid w:val="5FC67B6C"/>
    <w:rsid w:val="6028DA92"/>
    <w:rsid w:val="6034C65D"/>
    <w:rsid w:val="617AFF6A"/>
    <w:rsid w:val="62C337B7"/>
    <w:rsid w:val="62FC0A62"/>
    <w:rsid w:val="637FCEFF"/>
    <w:rsid w:val="63967C3F"/>
    <w:rsid w:val="655A847C"/>
    <w:rsid w:val="671E51A1"/>
    <w:rsid w:val="67576A8E"/>
    <w:rsid w:val="683C77C8"/>
    <w:rsid w:val="686299A9"/>
    <w:rsid w:val="69BB9F9B"/>
    <w:rsid w:val="69E3994B"/>
    <w:rsid w:val="69E66563"/>
    <w:rsid w:val="6EE37078"/>
    <w:rsid w:val="6F46EC99"/>
    <w:rsid w:val="704CFBC7"/>
    <w:rsid w:val="70C266C8"/>
    <w:rsid w:val="71285DFF"/>
    <w:rsid w:val="733674DA"/>
    <w:rsid w:val="739F7FA6"/>
    <w:rsid w:val="74F5C29B"/>
    <w:rsid w:val="74F85251"/>
    <w:rsid w:val="75BCEBB8"/>
    <w:rsid w:val="774C525A"/>
    <w:rsid w:val="77C9125B"/>
    <w:rsid w:val="79CDEE83"/>
    <w:rsid w:val="7A70D615"/>
    <w:rsid w:val="7B8E44AC"/>
    <w:rsid w:val="7BBE8EE9"/>
    <w:rsid w:val="7D8CBA9C"/>
    <w:rsid w:val="7DC1A4A9"/>
    <w:rsid w:val="7E5A9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6EFF"/>
  <w14:defaultImageDpi w14:val="32767"/>
  <w15:chartTrackingRefBased/>
  <w15:docId w15:val="{7AAA14F7-9BE9-2D4D-AF95-FE3B41BC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0396"/>
    <w:pPr>
      <w:widowControl w:val="0"/>
    </w:pPr>
    <w:rPr>
      <w:rFonts w:ascii="Times New Roman" w:eastAsia="Droid Sans Fallback" w:hAnsi="Times New Roman" w:cs="Lohit Hindi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CD4C0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FC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rsid w:val="005842A4"/>
    <w:pPr>
      <w:numPr>
        <w:numId w:val="1"/>
      </w:numPr>
    </w:pPr>
  </w:style>
  <w:style w:type="paragraph" w:styleId="Pieddepage">
    <w:name w:val="footer"/>
    <w:basedOn w:val="Normal"/>
    <w:link w:val="PieddepageCar"/>
    <w:rsid w:val="00DC0396"/>
    <w:pPr>
      <w:suppressLineNumbers/>
      <w:tabs>
        <w:tab w:val="center" w:pos="4986"/>
        <w:tab w:val="right" w:pos="9972"/>
      </w:tabs>
    </w:pPr>
  </w:style>
  <w:style w:type="character" w:customStyle="1" w:styleId="PieddepageCar">
    <w:name w:val="Pied de page Car"/>
    <w:basedOn w:val="Policepardfaut"/>
    <w:link w:val="Pieddepage"/>
    <w:rsid w:val="00DC0396"/>
    <w:rPr>
      <w:rFonts w:ascii="Times New Roman" w:eastAsia="Droid Sans Fallback" w:hAnsi="Times New Roman" w:cs="Lohit Hindi"/>
      <w:lang w:eastAsia="zh-CN" w:bidi="hi-IN"/>
    </w:rPr>
  </w:style>
  <w:style w:type="paragraph" w:customStyle="1" w:styleId="AUF-lettre-logo">
    <w:name w:val="AUF-lettre-logo"/>
    <w:basedOn w:val="Normal"/>
    <w:qFormat/>
    <w:rsid w:val="00DC0396"/>
    <w:pPr>
      <w:ind w:left="454" w:right="567"/>
    </w:pPr>
  </w:style>
  <w:style w:type="character" w:styleId="Lienhypertexte">
    <w:name w:val="Hyperlink"/>
    <w:basedOn w:val="Policepardfaut"/>
    <w:uiPriority w:val="99"/>
    <w:unhideWhenUsed/>
    <w:rsid w:val="00DC039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C03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C0396"/>
    <w:rPr>
      <w:rFonts w:ascii="Times New Roman" w:eastAsia="Droid Sans Fallback" w:hAnsi="Times New Roman" w:cs="Mangal"/>
      <w:szCs w:val="21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AA52F7"/>
    <w:rPr>
      <w:color w:val="954F72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Droid Sans Fallback" w:hAnsi="Times New Roman" w:cs="Mangal"/>
      <w:sz w:val="20"/>
      <w:szCs w:val="18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rpsdetexte">
    <w:name w:val="Body Text"/>
    <w:basedOn w:val="Normal"/>
    <w:link w:val="CorpsdetexteCar"/>
    <w:rsid w:val="002A6C32"/>
    <w:pPr>
      <w:widowControl/>
      <w:suppressAutoHyphens/>
      <w:spacing w:after="120"/>
    </w:pPr>
    <w:rPr>
      <w:rFonts w:ascii="Calibri" w:eastAsia="WenQuanYi Micro Hei;Times New R" w:hAnsi="Calibri" w:cs="Calibri"/>
      <w:sz w:val="22"/>
      <w:szCs w:val="22"/>
      <w:lang w:bidi="ar-SA"/>
    </w:rPr>
  </w:style>
  <w:style w:type="character" w:customStyle="1" w:styleId="CorpsdetexteCar">
    <w:name w:val="Corps de texte Car"/>
    <w:basedOn w:val="Policepardfaut"/>
    <w:link w:val="Corpsdetexte"/>
    <w:rsid w:val="002A6C32"/>
    <w:rPr>
      <w:rFonts w:ascii="Calibri" w:eastAsia="WenQuanYi Micro Hei;Times New R" w:hAnsi="Calibri" w:cs="Calibri"/>
      <w:sz w:val="22"/>
      <w:szCs w:val="22"/>
      <w:lang w:eastAsia="zh-CN"/>
    </w:rPr>
  </w:style>
  <w:style w:type="character" w:customStyle="1" w:styleId="eop">
    <w:name w:val="eop"/>
    <w:basedOn w:val="Policepardfaut"/>
    <w:rsid w:val="002A6C32"/>
  </w:style>
  <w:style w:type="character" w:customStyle="1" w:styleId="Accentuationforte">
    <w:name w:val="Accentuation forte"/>
    <w:qFormat/>
    <w:rsid w:val="002A6C32"/>
    <w:rPr>
      <w:b/>
      <w:bCs/>
    </w:rPr>
  </w:style>
  <w:style w:type="paragraph" w:styleId="Paragraphedeliste">
    <w:name w:val="List Paragraph"/>
    <w:basedOn w:val="Normal"/>
    <w:uiPriority w:val="34"/>
    <w:qFormat/>
    <w:rsid w:val="00CB6FE9"/>
    <w:pPr>
      <w:ind w:left="720"/>
      <w:contextualSpacing/>
    </w:pPr>
    <w:rPr>
      <w:rFonts w:cs="Mangal"/>
      <w:szCs w:val="21"/>
    </w:rPr>
  </w:style>
  <w:style w:type="character" w:styleId="Mentionnonrsolue">
    <w:name w:val="Unresolved Mention"/>
    <w:basedOn w:val="Policepardfaut"/>
    <w:uiPriority w:val="99"/>
    <w:rsid w:val="00FD1AA8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uiPriority w:val="1"/>
    <w:rsid w:val="004C7250"/>
  </w:style>
  <w:style w:type="character" w:customStyle="1" w:styleId="Titre1Car">
    <w:name w:val="Titre 1 Car"/>
    <w:basedOn w:val="Policepardfaut"/>
    <w:link w:val="Titre1"/>
    <w:uiPriority w:val="9"/>
    <w:rsid w:val="00CD4C09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paragraph" w:styleId="Sansinterligne">
    <w:name w:val="No Spacing"/>
    <w:uiPriority w:val="1"/>
    <w:qFormat/>
    <w:rsid w:val="00CD4C09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EA69C9"/>
    <w:pPr>
      <w:widowControl/>
      <w:spacing w:before="100" w:beforeAutospacing="1" w:after="100" w:afterAutospacing="1"/>
    </w:pPr>
    <w:rPr>
      <w:rFonts w:eastAsia="Times New Roman" w:cs="Times New Roman"/>
      <w:lang w:val="fr-MA" w:eastAsia="fr-FR" w:bidi="ar-SA"/>
    </w:rPr>
  </w:style>
  <w:style w:type="character" w:styleId="lev">
    <w:name w:val="Strong"/>
    <w:basedOn w:val="Policepardfaut"/>
    <w:uiPriority w:val="22"/>
    <w:qFormat/>
    <w:rsid w:val="00991DBF"/>
    <w:rPr>
      <w:b/>
      <w:bCs/>
    </w:rPr>
  </w:style>
  <w:style w:type="character" w:customStyle="1" w:styleId="apple-converted-space">
    <w:name w:val="apple-converted-space"/>
    <w:basedOn w:val="Policepardfaut"/>
    <w:rsid w:val="00991DBF"/>
  </w:style>
  <w:style w:type="character" w:customStyle="1" w:styleId="Titre3Car">
    <w:name w:val="Titre 3 Car"/>
    <w:basedOn w:val="Policepardfaut"/>
    <w:link w:val="Titre3"/>
    <w:uiPriority w:val="9"/>
    <w:semiHidden/>
    <w:rsid w:val="00DC5FC7"/>
    <w:rPr>
      <w:rFonts w:asciiTheme="majorHAnsi" w:eastAsiaTheme="majorEastAsia" w:hAnsiTheme="majorHAnsi" w:cs="Mangal"/>
      <w:color w:val="1F3763" w:themeColor="accent1" w:themeShade="7F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f.org/moyen-orient/nouvelles/appels-a-candidatur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fas.ca/formations/raccoursc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oe7cd652c0954ae3a7b394cc5411d21d xmlns="e3c94543-904b-4cfb-a34f-6f8386c685b3">
      <Terms xmlns="http://schemas.microsoft.com/office/infopath/2007/PartnerControls"/>
    </oe7cd652c0954ae3a7b394cc5411d21d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16" ma:contentTypeDescription="Crée un document." ma:contentTypeScope="" ma:versionID="68350e35bcdf5aff0752318a42de6189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515d5796461829b71f386fc126b4806b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093E6-B69A-405B-8EE9-7CEF062AFC50}">
  <ds:schemaRefs>
    <ds:schemaRef ds:uri="http://schemas.microsoft.com/office/2006/metadata/properties"/>
    <ds:schemaRef ds:uri="http://schemas.microsoft.com/office/infopath/2007/PartnerControls"/>
    <ds:schemaRef ds:uri="a72e391e-6a7e-4a78-9109-da3d1b8b6fd9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98F52305-3AB4-4F82-8FA4-2FDA9A190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EFB1C-8415-7C42-A8A2-C3EA20A8B3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5D5B5-8F2D-4F19-AA89-B4A7FFD8B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a7ce1f28-62c0-4113-8adb-e75302a0a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Ntassi</dc:creator>
  <cp:keywords/>
  <dc:description/>
  <cp:lastModifiedBy>Joelle Riachi</cp:lastModifiedBy>
  <cp:revision>4</cp:revision>
  <dcterms:created xsi:type="dcterms:W3CDTF">2022-02-02T10:41:00Z</dcterms:created>
  <dcterms:modified xsi:type="dcterms:W3CDTF">2022-02-02T12:14:00Z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Classification">
    <vt:lpwstr/>
  </property>
  <property fmtid="{D5CDD505-2E9C-101B-9397-08002B2CF9AE}" pid="4" name="AUF_Classification">
    <vt:lpwstr/>
  </property>
  <property fmtid="{D5CDD505-2E9C-101B-9397-08002B2CF9AE}" pid="5" name="TaxKeyword">
    <vt:lpwstr/>
  </property>
</Properties>
</file>