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EB02" w14:textId="36759B87" w:rsidR="00744CD7" w:rsidRDefault="00910964" w:rsidP="00717A93">
      <w:pPr>
        <w:tabs>
          <w:tab w:val="left" w:pos="1338"/>
        </w:tabs>
        <w:spacing w:line="276" w:lineRule="auto"/>
        <w:ind w:firstLine="567"/>
        <w:rPr>
          <w:rFonts w:ascii="TT Norms" w:hAnsi="TT Norms"/>
          <w:sz w:val="21"/>
        </w:rPr>
      </w:pPr>
      <w:r>
        <w:rPr>
          <w:rFonts w:ascii="TT Norms" w:hAnsi="TT Norms"/>
          <w:noProof/>
          <w:sz w:val="21"/>
          <w:lang w:eastAsia="fr-FR"/>
        </w:rPr>
        <w:drawing>
          <wp:anchor distT="0" distB="0" distL="114300" distR="114300" simplePos="0" relativeHeight="251658240" behindDoc="0" locked="0" layoutInCell="1" allowOverlap="1" wp14:anchorId="00C33F7B" wp14:editId="4D205109">
            <wp:simplePos x="0" y="0"/>
            <wp:positionH relativeFrom="page">
              <wp:align>right</wp:align>
            </wp:positionH>
            <wp:positionV relativeFrom="paragraph">
              <wp:posOffset>-453390</wp:posOffset>
            </wp:positionV>
            <wp:extent cx="7543624" cy="156972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ière partenair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24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489C3" w14:textId="3C7A2F4E" w:rsidR="00744CD7" w:rsidRDefault="00744CD7" w:rsidP="00717A93">
      <w:pPr>
        <w:tabs>
          <w:tab w:val="left" w:pos="1338"/>
        </w:tabs>
        <w:spacing w:line="276" w:lineRule="auto"/>
        <w:ind w:firstLine="567"/>
        <w:rPr>
          <w:rFonts w:ascii="TT Norms" w:hAnsi="TT Norms"/>
          <w:sz w:val="21"/>
        </w:rPr>
      </w:pPr>
    </w:p>
    <w:p w14:paraId="48D5D61B" w14:textId="68630806" w:rsidR="00744CD7" w:rsidRDefault="00744CD7" w:rsidP="00717A93">
      <w:pPr>
        <w:tabs>
          <w:tab w:val="left" w:pos="1338"/>
        </w:tabs>
        <w:spacing w:line="276" w:lineRule="auto"/>
        <w:ind w:firstLine="567"/>
        <w:rPr>
          <w:rFonts w:ascii="TT Norms" w:hAnsi="TT Norms"/>
          <w:sz w:val="21"/>
        </w:rPr>
      </w:pPr>
    </w:p>
    <w:p w14:paraId="51252F91" w14:textId="77777777" w:rsidR="00744CD7" w:rsidRDefault="00744CD7" w:rsidP="00717A93">
      <w:pPr>
        <w:tabs>
          <w:tab w:val="left" w:pos="1338"/>
        </w:tabs>
        <w:spacing w:line="276" w:lineRule="auto"/>
        <w:ind w:firstLine="567"/>
        <w:rPr>
          <w:rFonts w:ascii="TT Norms" w:hAnsi="TT Norms"/>
          <w:sz w:val="21"/>
        </w:rPr>
      </w:pPr>
    </w:p>
    <w:p w14:paraId="390D53DF" w14:textId="77777777" w:rsidR="00910964" w:rsidRDefault="00910964" w:rsidP="00717A93">
      <w:pPr>
        <w:tabs>
          <w:tab w:val="left" w:pos="1338"/>
        </w:tabs>
        <w:spacing w:line="276" w:lineRule="auto"/>
        <w:ind w:firstLine="567"/>
        <w:rPr>
          <w:rFonts w:ascii="TT Norms" w:hAnsi="TT Norms"/>
          <w:sz w:val="21"/>
        </w:rPr>
      </w:pPr>
    </w:p>
    <w:p w14:paraId="4F57628F" w14:textId="77777777" w:rsidR="00910964" w:rsidRDefault="00910964" w:rsidP="00125211">
      <w:pPr>
        <w:tabs>
          <w:tab w:val="left" w:pos="1338"/>
        </w:tabs>
        <w:bidi/>
        <w:spacing w:line="276" w:lineRule="auto"/>
        <w:ind w:firstLine="567"/>
        <w:rPr>
          <w:rFonts w:ascii="TT Norms" w:hAnsi="TT Norms"/>
          <w:sz w:val="21"/>
        </w:rPr>
      </w:pPr>
    </w:p>
    <w:p w14:paraId="532447B1" w14:textId="48F85C7A" w:rsidR="00783AF4" w:rsidRDefault="00783AF4" w:rsidP="00950FCD">
      <w:pPr>
        <w:tabs>
          <w:tab w:val="left" w:pos="1338"/>
        </w:tabs>
        <w:bidi/>
        <w:spacing w:line="276" w:lineRule="auto"/>
        <w:ind w:left="567"/>
        <w:jc w:val="center"/>
        <w:rPr>
          <w:rFonts w:ascii="Simplified Arabic" w:hAnsi="Simplified Arabic" w:cs="Simplified Arabic"/>
          <w:b/>
          <w:bCs/>
          <w:color w:val="47D7A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47D7AC"/>
          <w:sz w:val="28"/>
          <w:szCs w:val="28"/>
          <w:rtl/>
        </w:rPr>
        <w:t>خبر صح</w:t>
      </w:r>
      <w:r w:rsidR="008F1C51">
        <w:rPr>
          <w:rFonts w:ascii="Simplified Arabic" w:hAnsi="Simplified Arabic" w:cs="Simplified Arabic" w:hint="cs"/>
          <w:b/>
          <w:bCs/>
          <w:color w:val="47D7AC"/>
          <w:sz w:val="28"/>
          <w:szCs w:val="28"/>
          <w:rtl/>
          <w:lang w:bidi="ar-LB"/>
        </w:rPr>
        <w:t>ا</w:t>
      </w:r>
      <w:r>
        <w:rPr>
          <w:rFonts w:ascii="Simplified Arabic" w:hAnsi="Simplified Arabic" w:cs="Simplified Arabic" w:hint="cs"/>
          <w:b/>
          <w:bCs/>
          <w:color w:val="47D7AC"/>
          <w:sz w:val="28"/>
          <w:szCs w:val="28"/>
          <w:rtl/>
        </w:rPr>
        <w:t xml:space="preserve">في </w:t>
      </w:r>
    </w:p>
    <w:p w14:paraId="1B711BF4" w14:textId="2DB35082" w:rsidR="004C4995" w:rsidRPr="00F83E49" w:rsidRDefault="00C848A4" w:rsidP="00783AF4">
      <w:pPr>
        <w:tabs>
          <w:tab w:val="left" w:pos="1338"/>
        </w:tabs>
        <w:bidi/>
        <w:spacing w:line="276" w:lineRule="auto"/>
        <w:ind w:left="567"/>
        <w:jc w:val="center"/>
        <w:rPr>
          <w:rFonts w:ascii="Simplified Arabic" w:hAnsi="Simplified Arabic" w:cs="Simplified Arabic"/>
          <w:b/>
          <w:caps/>
          <w:color w:val="47D7AC"/>
          <w:sz w:val="42"/>
          <w:szCs w:val="42"/>
          <w:rtl/>
          <w:lang w:bidi="ar-LB"/>
        </w:rPr>
      </w:pPr>
      <w:r w:rsidRPr="00C848A4">
        <w:rPr>
          <w:rFonts w:ascii="Simplified Arabic" w:hAnsi="Simplified Arabic" w:cs="Simplified Arabic" w:hint="cs"/>
          <w:b/>
          <w:bCs/>
          <w:color w:val="47D7AC"/>
          <w:sz w:val="28"/>
          <w:szCs w:val="28"/>
          <w:rtl/>
        </w:rPr>
        <w:t>افتتا</w:t>
      </w:r>
      <w:r>
        <w:rPr>
          <w:rFonts w:ascii="Simplified Arabic" w:hAnsi="Simplified Arabic" w:cs="Simplified Arabic" w:hint="cs"/>
          <w:b/>
          <w:bCs/>
          <w:color w:val="47D7AC"/>
          <w:sz w:val="28"/>
          <w:szCs w:val="28"/>
          <w:rtl/>
        </w:rPr>
        <w:t>ح بيت طلاب الفرنكوفونية</w:t>
      </w:r>
      <w:r>
        <w:rPr>
          <w:rFonts w:ascii="Simplified Arabic" w:hAnsi="Simplified Arabic" w:cs="Simplified Arabic" w:hint="cs"/>
          <w:color w:val="47D7AC"/>
          <w:rtl/>
        </w:rPr>
        <w:t xml:space="preserve"> </w:t>
      </w:r>
    </w:p>
    <w:p w14:paraId="1E06C46D" w14:textId="49724909" w:rsidR="00E94F1D" w:rsidRDefault="00DD0E4F" w:rsidP="00701BBD">
      <w:pPr>
        <w:shd w:val="clear" w:color="auto" w:fill="FFFFFF"/>
        <w:bidi/>
        <w:jc w:val="both"/>
        <w:rPr>
          <w:rFonts w:ascii="Simplified Arabic" w:hAnsi="Simplified Arabic" w:cs="Simplified Arabic"/>
          <w:bCs/>
          <w:rtl/>
        </w:rPr>
      </w:pPr>
      <w:r>
        <w:rPr>
          <w:rFonts w:ascii="Simplified Arabic" w:hAnsi="Simplified Arabic" w:cs="Simplified Arabic" w:hint="cs"/>
          <w:bCs/>
          <w:rtl/>
        </w:rPr>
        <w:t xml:space="preserve">في 20 آذار 2018، </w:t>
      </w:r>
      <w:proofErr w:type="gramStart"/>
      <w:r w:rsidR="008F1C51">
        <w:rPr>
          <w:rFonts w:ascii="Simplified Arabic" w:hAnsi="Simplified Arabic" w:cs="Simplified Arabic" w:hint="cs"/>
          <w:bCs/>
          <w:rtl/>
        </w:rPr>
        <w:t>اعلن</w:t>
      </w:r>
      <w:proofErr w:type="gramEnd"/>
      <w:r>
        <w:rPr>
          <w:rFonts w:ascii="Simplified Arabic" w:hAnsi="Simplified Arabic" w:cs="Simplified Arabic" w:hint="cs"/>
          <w:bCs/>
          <w:rtl/>
        </w:rPr>
        <w:t xml:space="preserve"> </w:t>
      </w:r>
      <w:r w:rsidR="00701BBD">
        <w:rPr>
          <w:rFonts w:ascii="Simplified Arabic" w:hAnsi="Simplified Arabic" w:cs="Simplified Arabic" w:hint="cs"/>
          <w:bCs/>
          <w:rtl/>
        </w:rPr>
        <w:t>رئيس الجمهورية الفرنسية، إيمانويل ماكرون،</w:t>
      </w:r>
      <w:r w:rsidR="00D4742A">
        <w:rPr>
          <w:rFonts w:ascii="Simplified Arabic" w:hAnsi="Simplified Arabic" w:cs="Simplified Arabic" w:hint="cs"/>
          <w:bCs/>
          <w:rtl/>
        </w:rPr>
        <w:t xml:space="preserve"> في معهد فرنسا عن استراتيجيته الدولية ل</w:t>
      </w:r>
      <w:r>
        <w:rPr>
          <w:rFonts w:ascii="Simplified Arabic" w:hAnsi="Simplified Arabic" w:cs="Simplified Arabic" w:hint="cs"/>
          <w:bCs/>
          <w:rtl/>
        </w:rPr>
        <w:t>تعزيز ال</w:t>
      </w:r>
      <w:r w:rsidR="00D4742A">
        <w:rPr>
          <w:rFonts w:ascii="Simplified Arabic" w:hAnsi="Simplified Arabic" w:cs="Simplified Arabic" w:hint="cs"/>
          <w:bCs/>
          <w:rtl/>
        </w:rPr>
        <w:t>لغة الفرنسية وتعدّد اللغات حيث أعلن</w:t>
      </w:r>
      <w:r w:rsidR="00E71601">
        <w:rPr>
          <w:rFonts w:ascii="Simplified Arabic" w:hAnsi="Simplified Arabic" w:cs="Simplified Arabic" w:hint="cs"/>
          <w:b/>
          <w:rtl/>
        </w:rPr>
        <w:t xml:space="preserve"> عن </w:t>
      </w:r>
      <w:r w:rsidR="00656293">
        <w:rPr>
          <w:rFonts w:ascii="Simplified Arabic" w:hAnsi="Simplified Arabic" w:cs="Simplified Arabic" w:hint="cs"/>
          <w:b/>
          <w:rtl/>
        </w:rPr>
        <w:t>إجراءات</w:t>
      </w:r>
      <w:r w:rsidR="00E71601">
        <w:rPr>
          <w:rFonts w:ascii="Simplified Arabic" w:hAnsi="Simplified Arabic" w:cs="Simplified Arabic" w:hint="cs"/>
          <w:b/>
          <w:rtl/>
        </w:rPr>
        <w:t xml:space="preserve"> أساسية </w:t>
      </w:r>
      <w:r>
        <w:rPr>
          <w:rFonts w:ascii="Simplified Arabic" w:hAnsi="Simplified Arabic" w:cs="Simplified Arabic" w:hint="cs"/>
          <w:b/>
          <w:rtl/>
        </w:rPr>
        <w:t xml:space="preserve">في هذا المجال </w:t>
      </w:r>
      <w:r w:rsidR="00E71601">
        <w:rPr>
          <w:rFonts w:ascii="Simplified Arabic" w:hAnsi="Simplified Arabic" w:cs="Simplified Arabic" w:hint="cs"/>
          <w:b/>
          <w:rtl/>
        </w:rPr>
        <w:t>مثل إنشاء بيت لطلاب الفرنكوفونية في المدينة الجامعية الدولية في باريس. بعد مرور ثلاثة أ</w:t>
      </w:r>
      <w:r w:rsidR="006D411F">
        <w:rPr>
          <w:rFonts w:ascii="Simplified Arabic" w:hAnsi="Simplified Arabic" w:cs="Simplified Arabic" w:hint="cs"/>
          <w:b/>
          <w:rtl/>
        </w:rPr>
        <w:t>عوام</w:t>
      </w:r>
      <w:r w:rsidR="00E71601">
        <w:rPr>
          <w:rFonts w:ascii="Simplified Arabic" w:hAnsi="Simplified Arabic" w:cs="Simplified Arabic" w:hint="cs"/>
          <w:b/>
          <w:rtl/>
        </w:rPr>
        <w:t xml:space="preserve"> على ذلك،</w:t>
      </w:r>
      <w:r w:rsidR="00315C7D">
        <w:rPr>
          <w:rFonts w:ascii="Simplified Arabic" w:hAnsi="Simplified Arabic" w:cs="Simplified Arabic" w:hint="cs"/>
          <w:b/>
          <w:rtl/>
        </w:rPr>
        <w:t xml:space="preserve"> </w:t>
      </w:r>
      <w:r w:rsidR="00205733">
        <w:rPr>
          <w:rFonts w:ascii="Simplified Arabic" w:hAnsi="Simplified Arabic" w:cs="Simplified Arabic" w:hint="cs"/>
          <w:b/>
          <w:rtl/>
        </w:rPr>
        <w:t>ت</w:t>
      </w:r>
      <w:r w:rsidR="00534B84">
        <w:rPr>
          <w:rFonts w:ascii="Simplified Arabic" w:hAnsi="Simplified Arabic" w:cs="Simplified Arabic" w:hint="cs"/>
          <w:b/>
          <w:rtl/>
        </w:rPr>
        <w:t xml:space="preserve">بلور </w:t>
      </w:r>
      <w:r w:rsidR="00205733">
        <w:rPr>
          <w:rFonts w:ascii="Simplified Arabic" w:hAnsi="Simplified Arabic" w:cs="Simplified Arabic" w:hint="cs"/>
          <w:b/>
          <w:rtl/>
        </w:rPr>
        <w:t>ا</w:t>
      </w:r>
      <w:r w:rsidR="00125211">
        <w:rPr>
          <w:rFonts w:ascii="Simplified Arabic" w:hAnsi="Simplified Arabic" w:cs="Simplified Arabic" w:hint="cs"/>
          <w:b/>
          <w:rtl/>
        </w:rPr>
        <w:t>ل</w:t>
      </w:r>
      <w:r w:rsidR="00205733">
        <w:rPr>
          <w:rFonts w:ascii="Simplified Arabic" w:hAnsi="Simplified Arabic" w:cs="Simplified Arabic" w:hint="cs"/>
          <w:b/>
          <w:rtl/>
        </w:rPr>
        <w:t>مشروع من خلال المدينة الجامعية الدولية في باريس</w:t>
      </w:r>
      <w:r w:rsidR="00534B84">
        <w:rPr>
          <w:rFonts w:ascii="Simplified Arabic" w:hAnsi="Simplified Arabic" w:cs="Simplified Arabic" w:hint="cs"/>
          <w:b/>
          <w:rtl/>
        </w:rPr>
        <w:t xml:space="preserve"> في إطار مشروعها الإنمائي المعروف </w:t>
      </w:r>
      <w:proofErr w:type="gramStart"/>
      <w:r w:rsidR="00534B84">
        <w:rPr>
          <w:rFonts w:ascii="Simplified Arabic" w:hAnsi="Simplified Arabic" w:cs="Simplified Arabic" w:hint="cs"/>
          <w:b/>
          <w:rtl/>
        </w:rPr>
        <w:t>بـ</w:t>
      </w:r>
      <w:r w:rsidR="00124FAD">
        <w:rPr>
          <w:rFonts w:ascii="Simplified Arabic" w:hAnsi="Simplified Arabic" w:cs="Simplified Arabic" w:hint="cs"/>
          <w:b/>
          <w:rtl/>
        </w:rPr>
        <w:t>"</w:t>
      </w:r>
      <w:proofErr w:type="gramEnd"/>
      <w:r w:rsidR="00124FAD">
        <w:rPr>
          <w:rFonts w:ascii="Simplified Arabic" w:hAnsi="Simplified Arabic" w:cs="Simplified Arabic" w:hint="cs"/>
          <w:b/>
          <w:rtl/>
        </w:rPr>
        <w:t xml:space="preserve"> سيتيه 2025" (</w:t>
      </w:r>
      <w:r w:rsidR="00534B84" w:rsidRPr="00060226">
        <w:t>Cité 2025</w:t>
      </w:r>
      <w:r w:rsidR="00124FAD">
        <w:rPr>
          <w:rFonts w:ascii="Simplified Arabic" w:hAnsi="Simplified Arabic" w:cs="Simplified Arabic" w:hint="cs"/>
          <w:b/>
          <w:rtl/>
        </w:rPr>
        <w:t>)</w:t>
      </w:r>
      <w:r w:rsidR="00534B84">
        <w:rPr>
          <w:rFonts w:ascii="Simplified Arabic" w:hAnsi="Simplified Arabic" w:cs="Simplified Arabic" w:hint="cs"/>
          <w:b/>
          <w:rtl/>
        </w:rPr>
        <w:t>.</w:t>
      </w:r>
      <w:r w:rsidR="00327FF7">
        <w:rPr>
          <w:rFonts w:ascii="Simplified Arabic" w:hAnsi="Simplified Arabic" w:cs="Simplified Arabic" w:hint="cs"/>
          <w:b/>
          <w:rtl/>
        </w:rPr>
        <w:t xml:space="preserve"> </w:t>
      </w:r>
      <w:r w:rsidR="008F1C51">
        <w:rPr>
          <w:rFonts w:ascii="Simplified Arabic" w:hAnsi="Simplified Arabic" w:cs="Simplified Arabic" w:hint="cs"/>
          <w:b/>
          <w:rtl/>
        </w:rPr>
        <w:t xml:space="preserve">وقد </w:t>
      </w:r>
      <w:r w:rsidR="00327FF7" w:rsidRPr="008F1C51">
        <w:rPr>
          <w:rFonts w:ascii="Simplified Arabic" w:hAnsi="Simplified Arabic" w:cs="Simplified Arabic" w:hint="cs"/>
          <w:b/>
          <w:rtl/>
        </w:rPr>
        <w:t xml:space="preserve">صمّمت وكالة </w:t>
      </w:r>
      <w:r w:rsidR="00752656" w:rsidRPr="008F1C51">
        <w:rPr>
          <w:rFonts w:ascii="Simplified Arabic" w:hAnsi="Simplified Arabic" w:cs="Simplified Arabic" w:hint="cs"/>
          <w:b/>
          <w:rtl/>
        </w:rPr>
        <w:t>"</w:t>
      </w:r>
      <w:proofErr w:type="spellStart"/>
      <w:r w:rsidR="00327FF7" w:rsidRPr="008F1C51">
        <w:rPr>
          <w:rFonts w:ascii="Simplified Arabic" w:hAnsi="Simplified Arabic" w:cs="Simplified Arabic" w:hint="cs"/>
          <w:b/>
          <w:rtl/>
        </w:rPr>
        <w:t>بومشلاغر</w:t>
      </w:r>
      <w:proofErr w:type="spellEnd"/>
      <w:r w:rsidR="00327FF7" w:rsidRPr="008F1C51">
        <w:rPr>
          <w:rFonts w:ascii="Simplified Arabic" w:hAnsi="Simplified Arabic" w:cs="Simplified Arabic" w:hint="cs"/>
          <w:b/>
          <w:rtl/>
        </w:rPr>
        <w:t xml:space="preserve"> </w:t>
      </w:r>
      <w:proofErr w:type="spellStart"/>
      <w:r w:rsidR="00327FF7" w:rsidRPr="008F1C51">
        <w:rPr>
          <w:rFonts w:ascii="Simplified Arabic" w:hAnsi="Simplified Arabic" w:cs="Simplified Arabic" w:hint="cs"/>
          <w:b/>
          <w:rtl/>
        </w:rPr>
        <w:t>إيبيرل</w:t>
      </w:r>
      <w:proofErr w:type="spellEnd"/>
      <w:r w:rsidR="00327FF7" w:rsidRPr="008F1C51">
        <w:rPr>
          <w:rFonts w:ascii="Simplified Arabic" w:hAnsi="Simplified Arabic" w:cs="Simplified Arabic" w:hint="cs"/>
          <w:b/>
          <w:rtl/>
        </w:rPr>
        <w:t xml:space="preserve"> </w:t>
      </w:r>
      <w:proofErr w:type="spellStart"/>
      <w:r w:rsidR="00327FF7" w:rsidRPr="008F1C51">
        <w:rPr>
          <w:rFonts w:ascii="Simplified Arabic" w:hAnsi="Simplified Arabic" w:cs="Simplified Arabic" w:hint="cs"/>
          <w:b/>
          <w:rtl/>
        </w:rPr>
        <w:t>أركيتكتان</w:t>
      </w:r>
      <w:proofErr w:type="spellEnd"/>
      <w:r w:rsidR="00752656" w:rsidRPr="008F1C51">
        <w:rPr>
          <w:rFonts w:ascii="Simplified Arabic" w:hAnsi="Simplified Arabic" w:cs="Simplified Arabic" w:hint="cs"/>
          <w:b/>
          <w:rtl/>
        </w:rPr>
        <w:t>"</w:t>
      </w:r>
      <w:r w:rsidR="00327FF7" w:rsidRPr="008F1C51">
        <w:rPr>
          <w:rFonts w:ascii="Simplified Arabic" w:hAnsi="Simplified Arabic" w:cs="Simplified Arabic" w:hint="cs"/>
          <w:b/>
          <w:rtl/>
        </w:rPr>
        <w:t xml:space="preserve"> بيت طلاب الفرنكوفونية وبنته شركة </w:t>
      </w:r>
      <w:r w:rsidR="00752656" w:rsidRPr="008F1C51">
        <w:rPr>
          <w:rFonts w:ascii="Simplified Arabic" w:hAnsi="Simplified Arabic" w:cs="Simplified Arabic" w:hint="cs"/>
          <w:b/>
          <w:rtl/>
        </w:rPr>
        <w:t>"</w:t>
      </w:r>
      <w:proofErr w:type="spellStart"/>
      <w:r w:rsidR="00327FF7" w:rsidRPr="008F1C51">
        <w:rPr>
          <w:rFonts w:ascii="Simplified Arabic" w:hAnsi="Simplified Arabic" w:cs="Simplified Arabic" w:hint="cs"/>
          <w:b/>
          <w:rtl/>
        </w:rPr>
        <w:t>دوماتيو</w:t>
      </w:r>
      <w:proofErr w:type="spellEnd"/>
      <w:r w:rsidR="00327FF7" w:rsidRPr="008F1C51">
        <w:rPr>
          <w:rFonts w:ascii="Simplified Arabic" w:hAnsi="Simplified Arabic" w:cs="Simplified Arabic" w:hint="cs"/>
          <w:b/>
          <w:rtl/>
        </w:rPr>
        <w:t xml:space="preserve"> بار </w:t>
      </w:r>
      <w:proofErr w:type="spellStart"/>
      <w:r w:rsidR="00327FF7" w:rsidRPr="008F1C51">
        <w:rPr>
          <w:rFonts w:ascii="Simplified Arabic" w:hAnsi="Simplified Arabic" w:cs="Simplified Arabic" w:hint="cs"/>
          <w:b/>
          <w:rtl/>
        </w:rPr>
        <w:t>إيموبيلي</w:t>
      </w:r>
      <w:proofErr w:type="spellEnd"/>
      <w:r w:rsidR="00752656" w:rsidRPr="008F1C51">
        <w:rPr>
          <w:rFonts w:ascii="Simplified Arabic" w:hAnsi="Simplified Arabic" w:cs="Simplified Arabic" w:hint="cs"/>
          <w:b/>
          <w:rtl/>
        </w:rPr>
        <w:t>"</w:t>
      </w:r>
      <w:r w:rsidR="00FD7F49" w:rsidRPr="008F1C51">
        <w:rPr>
          <w:rFonts w:ascii="Simplified Arabic" w:hAnsi="Simplified Arabic" w:cs="Simplified Arabic" w:hint="cs"/>
          <w:b/>
          <w:rtl/>
        </w:rPr>
        <w:t xml:space="preserve"> من خلال عقد تطوير عقاري</w:t>
      </w:r>
      <w:r w:rsidR="00327FF7" w:rsidRPr="008F1C51">
        <w:rPr>
          <w:rFonts w:ascii="Simplified Arabic" w:hAnsi="Simplified Arabic" w:cs="Simplified Arabic" w:hint="cs"/>
          <w:b/>
          <w:rtl/>
        </w:rPr>
        <w:t xml:space="preserve"> وسيتم افتتاحه </w:t>
      </w:r>
      <w:r w:rsidR="008F1C51">
        <w:rPr>
          <w:rFonts w:ascii="Simplified Arabic" w:hAnsi="Simplified Arabic" w:cs="Simplified Arabic" w:hint="cs"/>
          <w:b/>
          <w:rtl/>
        </w:rPr>
        <w:t>غدا</w:t>
      </w:r>
      <w:r w:rsidR="006D411F" w:rsidRPr="008F1C51">
        <w:rPr>
          <w:rFonts w:ascii="Simplified Arabic" w:hAnsi="Simplified Arabic" w:cs="Simplified Arabic" w:hint="cs"/>
          <w:b/>
          <w:rtl/>
        </w:rPr>
        <w:t xml:space="preserve"> الثلثاء 30 تشرين الثاني 2021. </w:t>
      </w:r>
      <w:r w:rsidR="00A80B61" w:rsidRPr="008F1C51">
        <w:rPr>
          <w:rFonts w:ascii="Simplified Arabic" w:hAnsi="Simplified Arabic" w:cs="Simplified Arabic" w:hint="cs"/>
          <w:b/>
          <w:rtl/>
        </w:rPr>
        <w:t xml:space="preserve">على صعيد آخر، </w:t>
      </w:r>
      <w:r w:rsidR="00255DA3" w:rsidRPr="008F1C51">
        <w:rPr>
          <w:rFonts w:ascii="Simplified Arabic" w:hAnsi="Simplified Arabic" w:cs="Simplified Arabic" w:hint="cs"/>
          <w:b/>
          <w:rtl/>
        </w:rPr>
        <w:t>جرى</w:t>
      </w:r>
      <w:r w:rsidR="006D411F" w:rsidRPr="008F1C51">
        <w:rPr>
          <w:rFonts w:ascii="Simplified Arabic" w:hAnsi="Simplified Arabic" w:cs="Simplified Arabic" w:hint="cs"/>
          <w:b/>
          <w:rtl/>
        </w:rPr>
        <w:t xml:space="preserve"> توقيع </w:t>
      </w:r>
      <w:r w:rsidR="00E94F1D" w:rsidRPr="008F1C51">
        <w:rPr>
          <w:rFonts w:ascii="Simplified Arabic" w:hAnsi="Simplified Arabic" w:cs="Simplified Arabic" w:hint="cs"/>
          <w:b/>
          <w:rtl/>
        </w:rPr>
        <w:t>عقد</w:t>
      </w:r>
      <w:r w:rsidR="006D411F" w:rsidRPr="008F1C51">
        <w:rPr>
          <w:rFonts w:ascii="Simplified Arabic" w:hAnsi="Simplified Arabic" w:cs="Simplified Arabic" w:hint="cs"/>
          <w:b/>
          <w:rtl/>
        </w:rPr>
        <w:t xml:space="preserve"> شراكة مع الوكالة الجامعية للفرنكوفونية </w:t>
      </w:r>
      <w:r w:rsidR="00E94F1D" w:rsidRPr="008F1C51">
        <w:rPr>
          <w:rFonts w:ascii="Simplified Arabic" w:hAnsi="Simplified Arabic" w:cs="Simplified Arabic" w:hint="cs"/>
          <w:b/>
          <w:rtl/>
        </w:rPr>
        <w:t>ي</w:t>
      </w:r>
      <w:r w:rsidR="006D411F" w:rsidRPr="008F1C51">
        <w:rPr>
          <w:rFonts w:ascii="Simplified Arabic" w:hAnsi="Simplified Arabic" w:cs="Simplified Arabic" w:hint="cs"/>
          <w:b/>
          <w:rtl/>
        </w:rPr>
        <w:t>ضمن لها حقوق حجز 150 شقّة صغيرة (ستوديو) من أصل الشقق التي يضمّها البيت والتي يبلغ عددها 300 شقّة</w:t>
      </w:r>
      <w:r w:rsidR="006D411F">
        <w:rPr>
          <w:rFonts w:ascii="Simplified Arabic" w:hAnsi="Simplified Arabic" w:cs="Simplified Arabic" w:hint="cs"/>
          <w:bCs/>
          <w:rtl/>
        </w:rPr>
        <w:t>.</w:t>
      </w:r>
    </w:p>
    <w:p w14:paraId="517DAD47" w14:textId="0EFB3E5C" w:rsidR="00AE19B2" w:rsidRPr="00701BBD" w:rsidRDefault="008F1C51" w:rsidP="00E94F1D">
      <w:pPr>
        <w:shd w:val="clear" w:color="auto" w:fill="FFFFFF"/>
        <w:bidi/>
        <w:jc w:val="both"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 w:hint="cs"/>
          <w:b/>
          <w:rtl/>
        </w:rPr>
        <w:t>و</w:t>
      </w:r>
      <w:r w:rsidR="00413017">
        <w:rPr>
          <w:rFonts w:ascii="Simplified Arabic" w:hAnsi="Simplified Arabic" w:cs="Simplified Arabic" w:hint="cs"/>
          <w:b/>
          <w:rtl/>
        </w:rPr>
        <w:t xml:space="preserve">تجدر الإشارة إلى أنّه في إطار خطّتها الخاصّة بلبنان، عززت الوكالة الجامعية للفرنكوفونية الوصول إلى بيت طلاب الفرنكوفونية في باريس مع </w:t>
      </w:r>
      <w:r w:rsidR="0072555B">
        <w:rPr>
          <w:rFonts w:ascii="Simplified Arabic" w:hAnsi="Simplified Arabic" w:cs="Simplified Arabic" w:hint="cs"/>
          <w:b/>
          <w:rtl/>
        </w:rPr>
        <w:t xml:space="preserve">تخصيص </w:t>
      </w:r>
      <w:r w:rsidR="00413017">
        <w:rPr>
          <w:rFonts w:ascii="Simplified Arabic" w:hAnsi="Simplified Arabic" w:cs="Simplified Arabic" w:hint="cs"/>
          <w:b/>
          <w:rtl/>
        </w:rPr>
        <w:t xml:space="preserve">حصص استثنائية من الغرف للطلاب اللبنانيين بنسبة 30% من السعة الإجمالية. </w:t>
      </w:r>
      <w:r w:rsidR="00701BBD">
        <w:rPr>
          <w:rFonts w:ascii="Simplified Arabic" w:hAnsi="Simplified Arabic" w:cs="Simplified Arabic" w:hint="cs"/>
          <w:b/>
          <w:rtl/>
        </w:rPr>
        <w:t xml:space="preserve"> </w:t>
      </w:r>
    </w:p>
    <w:p w14:paraId="4384D2B0" w14:textId="439F49CD" w:rsidR="00744CD7" w:rsidRDefault="00744CD7" w:rsidP="00744CD7">
      <w:pPr>
        <w:shd w:val="clear" w:color="auto" w:fill="FFFFFF"/>
        <w:ind w:left="567"/>
        <w:jc w:val="both"/>
        <w:rPr>
          <w:rFonts w:ascii="TT Norms" w:hAnsi="TT Norms"/>
          <w:b/>
          <w:sz w:val="22"/>
          <w:szCs w:val="22"/>
        </w:rPr>
      </w:pPr>
    </w:p>
    <w:p w14:paraId="51B0115A" w14:textId="77777777" w:rsidR="00C802DD" w:rsidRDefault="00C802DD" w:rsidP="00EB251C">
      <w:pPr>
        <w:shd w:val="clear" w:color="auto" w:fill="FFFFFF"/>
        <w:jc w:val="both"/>
      </w:pPr>
    </w:p>
    <w:p w14:paraId="7F7EFAF0" w14:textId="1BE54440" w:rsidR="00910964" w:rsidRPr="00C802DD" w:rsidRDefault="00910964" w:rsidP="00910964">
      <w:pPr>
        <w:shd w:val="clear" w:color="auto" w:fill="FFFFFF"/>
        <w:ind w:left="567"/>
        <w:jc w:val="center"/>
      </w:pPr>
    </w:p>
    <w:p w14:paraId="3667BBB8" w14:textId="07F5EA4D" w:rsidR="00910964" w:rsidRDefault="00910964" w:rsidP="00910964">
      <w:pPr>
        <w:shd w:val="clear" w:color="auto" w:fill="FFFFFF"/>
        <w:ind w:left="567"/>
        <w:jc w:val="center"/>
        <w:rPr>
          <w:rFonts w:ascii="TT Norms" w:hAnsi="TT Norms"/>
          <w:i/>
          <w:sz w:val="22"/>
          <w:szCs w:val="22"/>
        </w:rPr>
      </w:pPr>
      <w:r w:rsidRPr="00033455">
        <w:rPr>
          <w:rFonts w:ascii="TT Norms" w:hAnsi="TT Norms"/>
          <w:noProof/>
          <w:color w:val="47D7AC"/>
          <w:lang w:eastAsia="fr-FR"/>
        </w:rPr>
        <w:drawing>
          <wp:inline distT="0" distB="0" distL="0" distR="0" wp14:anchorId="43CF7235" wp14:editId="6F643253">
            <wp:extent cx="5242560" cy="3495040"/>
            <wp:effectExtent l="0" t="0" r="0" b="0"/>
            <wp:docPr id="8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580" cy="355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A6FB9" w14:textId="1A28AFEE" w:rsidR="00910964" w:rsidRPr="007E4205" w:rsidRDefault="00910964" w:rsidP="00910964">
      <w:pPr>
        <w:ind w:firstLine="567"/>
        <w:rPr>
          <w:rFonts w:ascii="TT Norms" w:hAnsi="TT Norms"/>
          <w:sz w:val="14"/>
          <w:szCs w:val="14"/>
        </w:rPr>
      </w:pPr>
      <w:r w:rsidRPr="00CB5CED">
        <w:rPr>
          <w:rFonts w:ascii="TT Norms" w:hAnsi="TT Norms"/>
          <w:sz w:val="14"/>
          <w:szCs w:val="14"/>
        </w:rPr>
        <w:t xml:space="preserve">   </w:t>
      </w:r>
      <w:r w:rsidR="00AE19B2" w:rsidRPr="00CB5CED">
        <w:rPr>
          <w:rFonts w:ascii="TT Norms" w:hAnsi="TT Norms"/>
          <w:sz w:val="14"/>
          <w:szCs w:val="14"/>
        </w:rPr>
        <w:tab/>
        <w:t xml:space="preserve">         </w:t>
      </w:r>
      <w:r w:rsidRPr="00CB5CED">
        <w:rPr>
          <w:rFonts w:ascii="TT Norms" w:hAnsi="TT Norms"/>
          <w:sz w:val="14"/>
          <w:szCs w:val="14"/>
        </w:rPr>
        <w:t xml:space="preserve">©Luc </w:t>
      </w:r>
      <w:proofErr w:type="spellStart"/>
      <w:r w:rsidRPr="00CB5CED">
        <w:rPr>
          <w:rFonts w:ascii="TT Norms" w:hAnsi="TT Norms"/>
          <w:sz w:val="14"/>
          <w:szCs w:val="14"/>
        </w:rPr>
        <w:t>Boegly</w:t>
      </w:r>
      <w:proofErr w:type="spellEnd"/>
      <w:r w:rsidRPr="00CB5CED">
        <w:rPr>
          <w:rFonts w:ascii="TT Norms" w:hAnsi="TT Norms"/>
          <w:sz w:val="14"/>
          <w:szCs w:val="14"/>
        </w:rPr>
        <w:t xml:space="preserve"> </w:t>
      </w:r>
    </w:p>
    <w:p w14:paraId="25F20A30" w14:textId="77777777" w:rsidR="00AE19B2" w:rsidRDefault="00AE19B2" w:rsidP="00744CD7">
      <w:pPr>
        <w:shd w:val="clear" w:color="auto" w:fill="FFFFFF"/>
        <w:ind w:left="567"/>
        <w:jc w:val="both"/>
        <w:rPr>
          <w:rFonts w:ascii="TT Norms" w:hAnsi="TT Norms"/>
          <w:i/>
          <w:sz w:val="22"/>
          <w:szCs w:val="22"/>
        </w:rPr>
      </w:pPr>
    </w:p>
    <w:p w14:paraId="525F4056" w14:textId="549131D6" w:rsidR="00AE19B2" w:rsidRPr="00EB251C" w:rsidRDefault="008F1C51" w:rsidP="00EB251C">
      <w:pPr>
        <w:shd w:val="clear" w:color="auto" w:fill="FFFFFF"/>
        <w:bidi/>
        <w:jc w:val="both"/>
        <w:rPr>
          <w:rFonts w:ascii="Simplified Arabic" w:hAnsi="Simplified Arabic" w:cs="Simplified Arabic"/>
          <w:b/>
          <w:i/>
          <w:iCs/>
        </w:rPr>
      </w:pPr>
      <w:r>
        <w:rPr>
          <w:rFonts w:ascii="Simplified Arabic" w:hAnsi="Simplified Arabic" w:cs="Simplified Arabic" w:hint="cs"/>
          <w:b/>
          <w:i/>
          <w:iCs/>
          <w:rtl/>
        </w:rPr>
        <w:t>و</w:t>
      </w:r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 xml:space="preserve">سيجري الافتتاح </w:t>
      </w:r>
      <w:r>
        <w:rPr>
          <w:rFonts w:ascii="Simplified Arabic" w:hAnsi="Simplified Arabic" w:cs="Simplified Arabic" w:hint="cs"/>
          <w:b/>
          <w:i/>
          <w:iCs/>
          <w:rtl/>
        </w:rPr>
        <w:t xml:space="preserve">في </w:t>
      </w:r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 xml:space="preserve">حضور جان </w:t>
      </w:r>
      <w:proofErr w:type="spellStart"/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>باتيست</w:t>
      </w:r>
      <w:proofErr w:type="spellEnd"/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 xml:space="preserve"> </w:t>
      </w:r>
      <w:proofErr w:type="spellStart"/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>لوموان</w:t>
      </w:r>
      <w:proofErr w:type="spellEnd"/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 xml:space="preserve">، </w:t>
      </w:r>
      <w:r w:rsidR="00EB251C" w:rsidRPr="00EB251C">
        <w:rPr>
          <w:rFonts w:ascii="Simplified Arabic" w:hAnsi="Simplified Arabic" w:cs="Simplified Arabic"/>
          <w:b/>
          <w:i/>
          <w:iCs/>
          <w:rtl/>
        </w:rPr>
        <w:t>سكرتير الدولة لدى وزير أوروبا والشؤون الخارجية المك</w:t>
      </w:r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>ّ</w:t>
      </w:r>
      <w:r w:rsidR="00EB251C" w:rsidRPr="00EB251C">
        <w:rPr>
          <w:rFonts w:ascii="Simplified Arabic" w:hAnsi="Simplified Arabic" w:cs="Simplified Arabic"/>
          <w:b/>
          <w:i/>
          <w:iCs/>
          <w:rtl/>
        </w:rPr>
        <w:t xml:space="preserve">لف بالسياحة والفرنسيين المقيمين </w:t>
      </w:r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 xml:space="preserve">في </w:t>
      </w:r>
      <w:r w:rsidR="00EB251C" w:rsidRPr="00EB251C">
        <w:rPr>
          <w:rFonts w:ascii="Simplified Arabic" w:hAnsi="Simplified Arabic" w:cs="Simplified Arabic"/>
          <w:b/>
          <w:i/>
          <w:iCs/>
          <w:rtl/>
        </w:rPr>
        <w:t>الخارج</w:t>
      </w:r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 xml:space="preserve"> والفرنكوفونية؛</w:t>
      </w:r>
      <w:r w:rsidR="00EB251C">
        <w:rPr>
          <w:rFonts w:ascii="Simplified Arabic" w:hAnsi="Simplified Arabic" w:cs="Simplified Arabic" w:hint="cs"/>
          <w:b/>
          <w:i/>
          <w:iCs/>
          <w:rtl/>
        </w:rPr>
        <w:t xml:space="preserve"> سليم </w:t>
      </w:r>
      <w:proofErr w:type="spellStart"/>
      <w:r w:rsidR="00EB251C">
        <w:rPr>
          <w:rFonts w:ascii="Simplified Arabic" w:hAnsi="Simplified Arabic" w:cs="Simplified Arabic" w:hint="cs"/>
          <w:b/>
          <w:i/>
          <w:iCs/>
          <w:rtl/>
        </w:rPr>
        <w:t>خلبو</w:t>
      </w:r>
      <w:r w:rsidR="004356A9">
        <w:rPr>
          <w:rFonts w:ascii="Simplified Arabic" w:hAnsi="Simplified Arabic" w:cs="Simplified Arabic" w:hint="cs"/>
          <w:b/>
          <w:i/>
          <w:iCs/>
          <w:rtl/>
        </w:rPr>
        <w:t>س</w:t>
      </w:r>
      <w:proofErr w:type="spellEnd"/>
      <w:r w:rsidR="00EB251C">
        <w:rPr>
          <w:rFonts w:ascii="Simplified Arabic" w:hAnsi="Simplified Arabic" w:cs="Simplified Arabic" w:hint="cs"/>
          <w:b/>
          <w:i/>
          <w:iCs/>
          <w:rtl/>
        </w:rPr>
        <w:t>، عميد الوكالة الجامعية للفرنكوفونية؛ جان-مارك صوفي، رئيس المؤسّسة الوطنية "المدينة الجامعية الدولية في باريس"</w:t>
      </w:r>
      <w:r w:rsidR="00C76039">
        <w:rPr>
          <w:rFonts w:ascii="Simplified Arabic" w:hAnsi="Simplified Arabic" w:cs="Simplified Arabic" w:hint="cs"/>
          <w:b/>
          <w:i/>
          <w:iCs/>
          <w:rtl/>
        </w:rPr>
        <w:t xml:space="preserve"> و</w:t>
      </w:r>
      <w:r w:rsidR="00BF0156">
        <w:rPr>
          <w:rFonts w:ascii="Simplified Arabic" w:hAnsi="Simplified Arabic" w:cs="Simplified Arabic" w:hint="cs"/>
          <w:b/>
          <w:i/>
          <w:iCs/>
          <w:rtl/>
        </w:rPr>
        <w:t xml:space="preserve">نائب الرئيس الفخري لمجلس </w:t>
      </w:r>
      <w:r w:rsidR="00EA5047">
        <w:rPr>
          <w:rFonts w:ascii="Simplified Arabic" w:hAnsi="Simplified Arabic" w:cs="Simplified Arabic" w:hint="cs"/>
          <w:b/>
          <w:i/>
          <w:iCs/>
          <w:rtl/>
        </w:rPr>
        <w:t>الدولة</w:t>
      </w:r>
      <w:r w:rsidR="00BF0156">
        <w:rPr>
          <w:rFonts w:ascii="Simplified Arabic" w:hAnsi="Simplified Arabic" w:cs="Simplified Arabic" w:hint="cs"/>
          <w:b/>
          <w:i/>
          <w:iCs/>
          <w:rtl/>
        </w:rPr>
        <w:t>؛</w:t>
      </w:r>
      <w:r w:rsidR="00EA5047">
        <w:rPr>
          <w:rFonts w:ascii="Simplified Arabic" w:hAnsi="Simplified Arabic" w:cs="Simplified Arabic" w:hint="cs"/>
          <w:b/>
          <w:i/>
          <w:iCs/>
          <w:rtl/>
        </w:rPr>
        <w:t xml:space="preserve"> لورانس ماريون</w:t>
      </w:r>
      <w:r w:rsidR="000E3FD2">
        <w:rPr>
          <w:rFonts w:ascii="Simplified Arabic" w:hAnsi="Simplified Arabic" w:cs="Simplified Arabic" w:hint="cs"/>
          <w:b/>
          <w:i/>
          <w:iCs/>
          <w:rtl/>
        </w:rPr>
        <w:t xml:space="preserve">، المندوبة العامّة للمؤسّسة الوطنية </w:t>
      </w:r>
      <w:r w:rsidR="000E3FD2" w:rsidRPr="000050D2">
        <w:rPr>
          <w:rFonts w:ascii="Simplified Arabic" w:hAnsi="Simplified Arabic" w:cs="Simplified Arabic" w:hint="cs"/>
          <w:b/>
          <w:i/>
          <w:iCs/>
          <w:rtl/>
        </w:rPr>
        <w:t>"المدينة الجامعية الدولية في باريس"</w:t>
      </w:r>
      <w:r w:rsidR="000E3FD2">
        <w:rPr>
          <w:rFonts w:ascii="Simplified Arabic" w:hAnsi="Simplified Arabic" w:cs="Simplified Arabic" w:hint="cs"/>
          <w:b/>
          <w:i/>
          <w:iCs/>
          <w:rtl/>
        </w:rPr>
        <w:t xml:space="preserve">؛ صوفي </w:t>
      </w:r>
      <w:proofErr w:type="spellStart"/>
      <w:r w:rsidR="000E3FD2">
        <w:rPr>
          <w:rFonts w:ascii="Simplified Arabic" w:hAnsi="Simplified Arabic" w:cs="Simplified Arabic" w:hint="cs"/>
          <w:b/>
          <w:i/>
          <w:iCs/>
          <w:rtl/>
        </w:rPr>
        <w:t>نوردمان</w:t>
      </w:r>
      <w:proofErr w:type="spellEnd"/>
      <w:r w:rsidR="000E3FD2">
        <w:rPr>
          <w:rFonts w:ascii="Simplified Arabic" w:hAnsi="Simplified Arabic" w:cs="Simplified Arabic" w:hint="cs"/>
          <w:b/>
          <w:i/>
          <w:iCs/>
          <w:rtl/>
        </w:rPr>
        <w:t>، مديرة بيت طلاب الفرنكوفونية؛ فيليب يونغ، المدير العام لشركة</w:t>
      </w:r>
      <w:r w:rsidR="00752656">
        <w:rPr>
          <w:rFonts w:ascii="Simplified Arabic" w:hAnsi="Simplified Arabic" w:cs="Simplified Arabic" w:hint="cs"/>
          <w:b/>
          <w:i/>
          <w:iCs/>
          <w:rtl/>
        </w:rPr>
        <w:t xml:space="preserve"> "</w:t>
      </w:r>
      <w:proofErr w:type="spellStart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>دوماتيو</w:t>
      </w:r>
      <w:proofErr w:type="spellEnd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 xml:space="preserve"> بار </w:t>
      </w:r>
      <w:proofErr w:type="spellStart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>إيموبيلي</w:t>
      </w:r>
      <w:proofErr w:type="spellEnd"/>
      <w:r w:rsidR="00752656">
        <w:rPr>
          <w:rFonts w:ascii="Simplified Arabic" w:hAnsi="Simplified Arabic" w:cs="Simplified Arabic" w:hint="cs"/>
          <w:b/>
          <w:i/>
          <w:iCs/>
          <w:rtl/>
        </w:rPr>
        <w:t xml:space="preserve">" وآن </w:t>
      </w:r>
      <w:proofErr w:type="spellStart"/>
      <w:r w:rsidR="00752656">
        <w:rPr>
          <w:rFonts w:ascii="Simplified Arabic" w:hAnsi="Simplified Arabic" w:cs="Simplified Arabic" w:hint="cs"/>
          <w:b/>
          <w:i/>
          <w:iCs/>
          <w:rtl/>
        </w:rPr>
        <w:t>سبيشر</w:t>
      </w:r>
      <w:proofErr w:type="spellEnd"/>
      <w:r w:rsidR="00752656">
        <w:rPr>
          <w:rFonts w:ascii="Simplified Arabic" w:hAnsi="Simplified Arabic" w:cs="Simplified Arabic" w:hint="cs"/>
          <w:b/>
          <w:i/>
          <w:iCs/>
          <w:rtl/>
        </w:rPr>
        <w:t xml:space="preserve">، مهندسة معمارية مشاركة في </w:t>
      </w:r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>وكالة "</w:t>
      </w:r>
      <w:proofErr w:type="spellStart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>بومشلاغر</w:t>
      </w:r>
      <w:proofErr w:type="spellEnd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 xml:space="preserve"> </w:t>
      </w:r>
      <w:proofErr w:type="spellStart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>إيبيرل</w:t>
      </w:r>
      <w:proofErr w:type="spellEnd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 xml:space="preserve"> </w:t>
      </w:r>
      <w:proofErr w:type="spellStart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>أركيتكتان</w:t>
      </w:r>
      <w:proofErr w:type="spellEnd"/>
      <w:r w:rsidR="00752656" w:rsidRPr="00752656">
        <w:rPr>
          <w:rFonts w:ascii="Simplified Arabic" w:hAnsi="Simplified Arabic" w:cs="Simplified Arabic" w:hint="cs"/>
          <w:b/>
          <w:i/>
          <w:iCs/>
          <w:rtl/>
        </w:rPr>
        <w:t>"</w:t>
      </w:r>
      <w:r w:rsidR="00752656">
        <w:rPr>
          <w:rFonts w:ascii="Simplified Arabic" w:hAnsi="Simplified Arabic" w:cs="Simplified Arabic" w:hint="cs"/>
          <w:b/>
          <w:i/>
          <w:iCs/>
          <w:rtl/>
        </w:rPr>
        <w:t xml:space="preserve">.  </w:t>
      </w:r>
      <w:r w:rsidR="000E3FD2">
        <w:rPr>
          <w:rFonts w:ascii="Simplified Arabic" w:hAnsi="Simplified Arabic" w:cs="Simplified Arabic" w:hint="cs"/>
          <w:b/>
          <w:i/>
          <w:iCs/>
          <w:rtl/>
        </w:rPr>
        <w:t xml:space="preserve"> </w:t>
      </w:r>
      <w:r w:rsidR="00BF0156">
        <w:rPr>
          <w:rFonts w:ascii="Simplified Arabic" w:hAnsi="Simplified Arabic" w:cs="Simplified Arabic" w:hint="cs"/>
          <w:b/>
          <w:i/>
          <w:iCs/>
          <w:rtl/>
        </w:rPr>
        <w:t xml:space="preserve">  </w:t>
      </w:r>
      <w:r w:rsidR="00EB251C" w:rsidRPr="00EB251C">
        <w:rPr>
          <w:rFonts w:ascii="Simplified Arabic" w:hAnsi="Simplified Arabic" w:cs="Simplified Arabic" w:hint="cs"/>
          <w:b/>
          <w:i/>
          <w:iCs/>
          <w:rtl/>
        </w:rPr>
        <w:t xml:space="preserve"> </w:t>
      </w:r>
    </w:p>
    <w:p w14:paraId="1E9F5D22" w14:textId="485E8D36" w:rsidR="00E26A80" w:rsidRDefault="00124FAD" w:rsidP="00EB251C">
      <w:pPr>
        <w:tabs>
          <w:tab w:val="left" w:pos="1338"/>
        </w:tabs>
        <w:bidi/>
        <w:spacing w:line="276" w:lineRule="auto"/>
        <w:ind w:left="567" w:right="-567"/>
        <w:rPr>
          <w:rFonts w:ascii="Simplified Arabic" w:hAnsi="Simplified Arabic" w:cs="Simplified Arabic"/>
          <w:b/>
          <w:color w:val="47D7A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color w:val="47D7AC"/>
          <w:sz w:val="32"/>
          <w:szCs w:val="32"/>
          <w:rtl/>
        </w:rPr>
        <w:lastRenderedPageBreak/>
        <w:t xml:space="preserve">"سيتيه 2025": حرم جامعي مزدهر  </w:t>
      </w:r>
    </w:p>
    <w:p w14:paraId="531DB07A" w14:textId="32B34072" w:rsidR="00613145" w:rsidRDefault="000050D2" w:rsidP="005D6383">
      <w:pPr>
        <w:tabs>
          <w:tab w:val="left" w:pos="1338"/>
        </w:tabs>
        <w:bidi/>
        <w:spacing w:line="276" w:lineRule="auto"/>
        <w:ind w:right="-567"/>
        <w:jc w:val="both"/>
        <w:rPr>
          <w:rFonts w:ascii="Simplified Arabic" w:hAnsi="Simplified Arabic" w:cs="Simplified Arabic"/>
          <w:b/>
          <w:rtl/>
        </w:rPr>
      </w:pPr>
      <w:r>
        <w:rPr>
          <w:rFonts w:ascii="Simplified Arabic" w:hAnsi="Simplified Arabic" w:cs="Simplified Arabic" w:hint="cs"/>
          <w:b/>
          <w:rtl/>
        </w:rPr>
        <w:t xml:space="preserve">يندرج بناء بيت طلاب الفرنكوفونية في إطار مشروع تطوير المدينة الدولية "سيتيه 2025". </w:t>
      </w:r>
      <w:r w:rsidR="007639D6">
        <w:rPr>
          <w:rFonts w:ascii="Simplified Arabic" w:hAnsi="Simplified Arabic" w:cs="Simplified Arabic" w:hint="cs"/>
          <w:b/>
          <w:rtl/>
        </w:rPr>
        <w:t>و</w:t>
      </w:r>
      <w:r w:rsidR="00275E62">
        <w:rPr>
          <w:rFonts w:ascii="Simplified Arabic" w:hAnsi="Simplified Arabic" w:cs="Simplified Arabic" w:hint="cs"/>
          <w:b/>
          <w:rtl/>
        </w:rPr>
        <w:t>يتميّز هذا ال</w:t>
      </w:r>
      <w:r>
        <w:rPr>
          <w:rFonts w:ascii="Simplified Arabic" w:hAnsi="Simplified Arabic" w:cs="Simplified Arabic" w:hint="cs"/>
          <w:b/>
          <w:rtl/>
        </w:rPr>
        <w:t xml:space="preserve">مشروع </w:t>
      </w:r>
      <w:r w:rsidR="00275E62">
        <w:rPr>
          <w:rFonts w:ascii="Simplified Arabic" w:hAnsi="Simplified Arabic" w:cs="Simplified Arabic" w:hint="cs"/>
          <w:b/>
          <w:rtl/>
        </w:rPr>
        <w:t xml:space="preserve">بكونه </w:t>
      </w:r>
      <w:r>
        <w:rPr>
          <w:rFonts w:ascii="Simplified Arabic" w:hAnsi="Simplified Arabic" w:cs="Simplified Arabic" w:hint="cs"/>
          <w:b/>
          <w:rtl/>
        </w:rPr>
        <w:t xml:space="preserve">مموّل بالكامل من المؤسّسة الوطنية </w:t>
      </w:r>
      <w:r w:rsidRPr="000050D2">
        <w:rPr>
          <w:rFonts w:ascii="Simplified Arabic" w:hAnsi="Simplified Arabic" w:cs="Simplified Arabic" w:hint="cs"/>
          <w:b/>
          <w:rtl/>
        </w:rPr>
        <w:t>"المدينة الجامعية الدولية في باريس"</w:t>
      </w:r>
      <w:r w:rsidR="00275E62">
        <w:rPr>
          <w:rFonts w:ascii="Simplified Arabic" w:hAnsi="Simplified Arabic" w:cs="Simplified Arabic" w:hint="cs"/>
          <w:b/>
          <w:rtl/>
        </w:rPr>
        <w:t>. وقد وضعت جامعات باريس، ممثّلةً بمستشارية الجامعات في باريس، قطعة أرض بتصرّف المدينة الدولية لبناء بيت</w:t>
      </w:r>
      <w:r w:rsidR="00C76039">
        <w:rPr>
          <w:rFonts w:ascii="Simplified Arabic" w:hAnsi="Simplified Arabic" w:cs="Simplified Arabic" w:hint="cs"/>
          <w:b/>
          <w:rtl/>
        </w:rPr>
        <w:t xml:space="preserve"> الطلاب</w:t>
      </w:r>
      <w:r w:rsidR="00275E62">
        <w:rPr>
          <w:rFonts w:ascii="Simplified Arabic" w:hAnsi="Simplified Arabic" w:cs="Simplified Arabic" w:hint="cs"/>
          <w:b/>
          <w:rtl/>
        </w:rPr>
        <w:t xml:space="preserve">. </w:t>
      </w:r>
    </w:p>
    <w:p w14:paraId="36644DB0" w14:textId="0D71B77E" w:rsidR="001F4078" w:rsidRDefault="007639D6" w:rsidP="00613145">
      <w:pPr>
        <w:tabs>
          <w:tab w:val="left" w:pos="1338"/>
        </w:tabs>
        <w:bidi/>
        <w:spacing w:line="276" w:lineRule="auto"/>
        <w:ind w:right="-567"/>
        <w:jc w:val="both"/>
        <w:rPr>
          <w:rFonts w:ascii="Simplified Arabic" w:hAnsi="Simplified Arabic" w:cs="Simplified Arabic"/>
          <w:b/>
          <w:color w:val="47D7A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rtl/>
        </w:rPr>
        <w:t>و</w:t>
      </w:r>
      <w:r w:rsidR="00613145">
        <w:rPr>
          <w:rFonts w:ascii="Simplified Arabic" w:hAnsi="Simplified Arabic" w:cs="Simplified Arabic" w:hint="cs"/>
          <w:b/>
          <w:rtl/>
        </w:rPr>
        <w:t xml:space="preserve">يهدف المشروع </w:t>
      </w:r>
      <w:r w:rsidR="00870DE4">
        <w:rPr>
          <w:rFonts w:ascii="Simplified Arabic" w:hAnsi="Simplified Arabic" w:cs="Simplified Arabic" w:hint="cs"/>
          <w:b/>
          <w:rtl/>
        </w:rPr>
        <w:t xml:space="preserve">بشكل رئيسي </w:t>
      </w:r>
      <w:r w:rsidR="00613145">
        <w:rPr>
          <w:rFonts w:ascii="Simplified Arabic" w:hAnsi="Simplified Arabic" w:cs="Simplified Arabic" w:hint="cs"/>
          <w:b/>
          <w:rtl/>
        </w:rPr>
        <w:t xml:space="preserve">إلى </w:t>
      </w:r>
      <w:r w:rsidR="00514C31">
        <w:rPr>
          <w:rFonts w:ascii="Simplified Arabic" w:hAnsi="Simplified Arabic" w:cs="Simplified Arabic" w:hint="cs"/>
          <w:b/>
          <w:rtl/>
        </w:rPr>
        <w:t>إنشاء</w:t>
      </w:r>
      <w:r w:rsidR="00870DE4">
        <w:rPr>
          <w:rFonts w:ascii="Simplified Arabic" w:hAnsi="Simplified Arabic" w:cs="Simplified Arabic" w:hint="cs"/>
          <w:b/>
          <w:rtl/>
        </w:rPr>
        <w:t xml:space="preserve"> مبنى ذ</w:t>
      </w:r>
      <w:r w:rsidR="008C1FE5">
        <w:rPr>
          <w:rFonts w:ascii="Simplified Arabic" w:hAnsi="Simplified Arabic" w:cs="Simplified Arabic" w:hint="cs"/>
          <w:b/>
          <w:rtl/>
        </w:rPr>
        <w:t>ي</w:t>
      </w:r>
      <w:r w:rsidR="00870DE4">
        <w:rPr>
          <w:rFonts w:ascii="Simplified Arabic" w:hAnsi="Simplified Arabic" w:cs="Simplified Arabic" w:hint="cs"/>
          <w:b/>
          <w:rtl/>
        </w:rPr>
        <w:t xml:space="preserve"> هندسة يمكن التعرّف عليها بوضوح ويرتفع على شكل مقدّمة سفينة عند الطرف الجنوبي الغربي للحرم. على ذلك المبنى أن يحترم، شأنه في ذلك شأن البيوت الجديدة الأخرى التي ش</w:t>
      </w:r>
      <w:r w:rsidR="00C76039">
        <w:rPr>
          <w:rFonts w:ascii="Simplified Arabic" w:hAnsi="Simplified Arabic" w:cs="Simplified Arabic" w:hint="cs"/>
          <w:b/>
          <w:rtl/>
        </w:rPr>
        <w:t>ُ</w:t>
      </w:r>
      <w:r w:rsidR="00870DE4">
        <w:rPr>
          <w:rFonts w:ascii="Simplified Arabic" w:hAnsi="Simplified Arabic" w:cs="Simplified Arabic" w:hint="cs"/>
          <w:b/>
          <w:rtl/>
        </w:rPr>
        <w:t>يّدت في إطار "سيتي</w:t>
      </w:r>
      <w:r w:rsidR="00ED189F">
        <w:rPr>
          <w:rFonts w:ascii="Simplified Arabic" w:hAnsi="Simplified Arabic" w:cs="Simplified Arabic" w:hint="cs"/>
          <w:b/>
          <w:rtl/>
        </w:rPr>
        <w:t>ه</w:t>
      </w:r>
      <w:r w:rsidR="00870DE4">
        <w:rPr>
          <w:rFonts w:ascii="Simplified Arabic" w:hAnsi="Simplified Arabic" w:cs="Simplified Arabic" w:hint="cs"/>
          <w:b/>
          <w:rtl/>
        </w:rPr>
        <w:t xml:space="preserve"> 2025"، خصائص المدينة الدولية التي تترجم قيم السلام والانفتاح والتضامن الملازمة لها. </w:t>
      </w:r>
      <w:r w:rsidR="00ED189F">
        <w:rPr>
          <w:rFonts w:ascii="Simplified Arabic" w:hAnsi="Simplified Arabic" w:cs="Simplified Arabic" w:hint="cs"/>
          <w:b/>
          <w:rtl/>
        </w:rPr>
        <w:t>و</w:t>
      </w:r>
      <w:r w:rsidR="00870DE4">
        <w:rPr>
          <w:rFonts w:ascii="Simplified Arabic" w:hAnsi="Simplified Arabic" w:cs="Simplified Arabic" w:hint="cs"/>
          <w:b/>
          <w:rtl/>
        </w:rPr>
        <w:t>يصبو المشروع إلى تحقيق التمايز الهندسي</w:t>
      </w:r>
      <w:r w:rsidR="00AC274B">
        <w:rPr>
          <w:rFonts w:ascii="Simplified Arabic" w:hAnsi="Simplified Arabic" w:cs="Simplified Arabic" w:hint="cs"/>
          <w:b/>
          <w:rtl/>
        </w:rPr>
        <w:t xml:space="preserve"> على غرار البيوت الأخرى الموجودة في الحرم، وي</w:t>
      </w:r>
      <w:r w:rsidR="00B05526">
        <w:rPr>
          <w:rFonts w:ascii="Simplified Arabic" w:hAnsi="Simplified Arabic" w:cs="Simplified Arabic" w:hint="cs"/>
          <w:b/>
          <w:rtl/>
        </w:rPr>
        <w:t xml:space="preserve">نسجم </w:t>
      </w:r>
      <w:r w:rsidR="00AC274B">
        <w:rPr>
          <w:rFonts w:ascii="Simplified Arabic" w:hAnsi="Simplified Arabic" w:cs="Simplified Arabic" w:hint="cs"/>
          <w:b/>
          <w:rtl/>
        </w:rPr>
        <w:t xml:space="preserve">موقعه في الحرم مع المشهد </w:t>
      </w:r>
      <w:r w:rsidR="00B05526">
        <w:rPr>
          <w:rFonts w:ascii="Simplified Arabic" w:hAnsi="Simplified Arabic" w:cs="Simplified Arabic" w:hint="cs"/>
          <w:b/>
          <w:rtl/>
        </w:rPr>
        <w:t xml:space="preserve">الطبيعي </w:t>
      </w:r>
      <w:r w:rsidR="002D1FA5">
        <w:rPr>
          <w:rFonts w:ascii="Simplified Arabic" w:hAnsi="Simplified Arabic" w:cs="Simplified Arabic" w:hint="cs"/>
          <w:b/>
          <w:rtl/>
        </w:rPr>
        <w:t>الذي يطغى على ا</w:t>
      </w:r>
      <w:r w:rsidR="00B05526">
        <w:rPr>
          <w:rFonts w:ascii="Simplified Arabic" w:hAnsi="Simplified Arabic" w:cs="Simplified Arabic" w:hint="cs"/>
          <w:b/>
          <w:rtl/>
        </w:rPr>
        <w:t>لمكان</w:t>
      </w:r>
      <w:r w:rsidR="00AC274B">
        <w:rPr>
          <w:rFonts w:ascii="Simplified Arabic" w:hAnsi="Simplified Arabic" w:cs="Simplified Arabic" w:hint="cs"/>
          <w:b/>
          <w:rtl/>
        </w:rPr>
        <w:t xml:space="preserve">. </w:t>
      </w:r>
      <w:r w:rsidR="00870DE4">
        <w:rPr>
          <w:rFonts w:ascii="Simplified Arabic" w:hAnsi="Simplified Arabic" w:cs="Simplified Arabic" w:hint="cs"/>
          <w:b/>
          <w:rtl/>
        </w:rPr>
        <w:t xml:space="preserve">  </w:t>
      </w:r>
      <w:r w:rsidR="00514C31">
        <w:rPr>
          <w:rFonts w:ascii="Simplified Arabic" w:hAnsi="Simplified Arabic" w:cs="Simplified Arabic" w:hint="cs"/>
          <w:b/>
          <w:rtl/>
        </w:rPr>
        <w:t xml:space="preserve"> </w:t>
      </w:r>
      <w:r w:rsidR="00613145">
        <w:rPr>
          <w:rFonts w:ascii="Simplified Arabic" w:hAnsi="Simplified Arabic" w:cs="Simplified Arabic" w:hint="cs"/>
          <w:b/>
          <w:rtl/>
        </w:rPr>
        <w:t xml:space="preserve"> </w:t>
      </w:r>
      <w:r w:rsidR="00275E62">
        <w:rPr>
          <w:rFonts w:ascii="Simplified Arabic" w:hAnsi="Simplified Arabic" w:cs="Simplified Arabic" w:hint="cs"/>
          <w:b/>
          <w:rtl/>
        </w:rPr>
        <w:t xml:space="preserve"> </w:t>
      </w:r>
    </w:p>
    <w:p w14:paraId="31D1150A" w14:textId="77777777" w:rsidR="00744CD7" w:rsidRPr="00744CD7" w:rsidRDefault="00744CD7" w:rsidP="00F11907">
      <w:pPr>
        <w:shd w:val="clear" w:color="auto" w:fill="FFFFFF"/>
        <w:jc w:val="both"/>
        <w:rPr>
          <w:rFonts w:ascii="TT Norms" w:hAnsi="TT Norms"/>
          <w:sz w:val="22"/>
          <w:szCs w:val="22"/>
        </w:rPr>
      </w:pPr>
    </w:p>
    <w:p w14:paraId="1E9F620F" w14:textId="30A11DF8" w:rsidR="00744CD7" w:rsidRPr="00613145" w:rsidRDefault="00613145" w:rsidP="009A61A0">
      <w:pPr>
        <w:tabs>
          <w:tab w:val="left" w:pos="1338"/>
        </w:tabs>
        <w:bidi/>
        <w:spacing w:line="276" w:lineRule="auto"/>
        <w:ind w:right="-567"/>
        <w:rPr>
          <w:rFonts w:ascii="TT Norms" w:hAnsi="TT Norms"/>
          <w:bCs/>
          <w:color w:val="47D7AC"/>
          <w:sz w:val="32"/>
          <w:szCs w:val="32"/>
        </w:rPr>
      </w:pPr>
      <w:r w:rsidRPr="00613145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>تعزيز الحركية الط</w:t>
      </w:r>
      <w:r w:rsidR="00ED189F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>ا</w:t>
      </w:r>
      <w:r w:rsidRPr="00613145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>لبية والعلمية الفرنكوفونية</w:t>
      </w:r>
    </w:p>
    <w:p w14:paraId="1CCF7A31" w14:textId="228E7779" w:rsidR="00AE19B2" w:rsidRDefault="00F11907" w:rsidP="00F11907">
      <w:pPr>
        <w:shd w:val="clear" w:color="auto" w:fill="FFFFFF"/>
        <w:bidi/>
        <w:jc w:val="both"/>
        <w:rPr>
          <w:rFonts w:ascii="TT Norms" w:hAnsi="TT Norms"/>
          <w:sz w:val="22"/>
          <w:szCs w:val="22"/>
        </w:rPr>
      </w:pPr>
      <w:r>
        <w:rPr>
          <w:rFonts w:ascii="Simplified Arabic" w:hAnsi="Simplified Arabic" w:cs="Simplified Arabic" w:hint="cs"/>
          <w:b/>
          <w:rtl/>
        </w:rPr>
        <w:t xml:space="preserve">سيساهم بيت طلاب الفرنكوفونية في تعزيز التعاون الجامعي والعلمي مع البلدان الفرنكوفونية. فهو يضمّ 300 </w:t>
      </w:r>
      <w:r w:rsidR="005E68FB">
        <w:rPr>
          <w:rFonts w:ascii="Simplified Arabic" w:hAnsi="Simplified Arabic" w:cs="Simplified Arabic" w:hint="cs"/>
          <w:b/>
          <w:rtl/>
        </w:rPr>
        <w:t>شقّة</w:t>
      </w:r>
      <w:r>
        <w:rPr>
          <w:rFonts w:ascii="Simplified Arabic" w:hAnsi="Simplified Arabic" w:cs="Simplified Arabic" w:hint="cs"/>
          <w:b/>
          <w:rtl/>
        </w:rPr>
        <w:t xml:space="preserve"> صغير</w:t>
      </w:r>
      <w:r w:rsidR="005E68FB">
        <w:rPr>
          <w:rFonts w:ascii="Simplified Arabic" w:hAnsi="Simplified Arabic" w:cs="Simplified Arabic" w:hint="cs"/>
          <w:b/>
          <w:rtl/>
        </w:rPr>
        <w:t>ة</w:t>
      </w:r>
      <w:r>
        <w:rPr>
          <w:rFonts w:ascii="Simplified Arabic" w:hAnsi="Simplified Arabic" w:cs="Simplified Arabic" w:hint="cs"/>
          <w:b/>
          <w:rtl/>
        </w:rPr>
        <w:t xml:space="preserve"> (ست</w:t>
      </w:r>
      <w:r w:rsidR="00C01F2F">
        <w:rPr>
          <w:rFonts w:ascii="Simplified Arabic" w:hAnsi="Simplified Arabic" w:cs="Simplified Arabic" w:hint="cs"/>
          <w:b/>
          <w:rtl/>
        </w:rPr>
        <w:t>و</w:t>
      </w:r>
      <w:r>
        <w:rPr>
          <w:rFonts w:ascii="Simplified Arabic" w:hAnsi="Simplified Arabic" w:cs="Simplified Arabic" w:hint="cs"/>
          <w:b/>
          <w:rtl/>
        </w:rPr>
        <w:t>ديو) منصوص عليه</w:t>
      </w:r>
      <w:r w:rsidR="00D836A0">
        <w:rPr>
          <w:rFonts w:ascii="Simplified Arabic" w:hAnsi="Simplified Arabic" w:cs="Simplified Arabic" w:hint="cs"/>
          <w:b/>
          <w:rtl/>
        </w:rPr>
        <w:t>ا</w:t>
      </w:r>
      <w:r>
        <w:rPr>
          <w:rFonts w:ascii="Simplified Arabic" w:hAnsi="Simplified Arabic" w:cs="Simplified Arabic" w:hint="cs"/>
          <w:b/>
          <w:rtl/>
        </w:rPr>
        <w:t xml:space="preserve"> في الاتفاق و</w:t>
      </w:r>
      <w:r w:rsidR="00F45627">
        <w:rPr>
          <w:rFonts w:ascii="Simplified Arabic" w:hAnsi="Simplified Arabic" w:cs="Simplified Arabic" w:hint="cs"/>
          <w:b/>
          <w:rtl/>
        </w:rPr>
        <w:t>قد و</w:t>
      </w:r>
      <w:r>
        <w:rPr>
          <w:rFonts w:ascii="Simplified Arabic" w:hAnsi="Simplified Arabic" w:cs="Simplified Arabic" w:hint="cs"/>
          <w:b/>
          <w:rtl/>
        </w:rPr>
        <w:t xml:space="preserve">ضعت المدينة الدولية 150 </w:t>
      </w:r>
      <w:r w:rsidR="005E68FB">
        <w:rPr>
          <w:rFonts w:ascii="Simplified Arabic" w:hAnsi="Simplified Arabic" w:cs="Simplified Arabic" w:hint="cs"/>
          <w:b/>
          <w:rtl/>
        </w:rPr>
        <w:t>شقّة</w:t>
      </w:r>
      <w:r>
        <w:rPr>
          <w:rFonts w:ascii="Simplified Arabic" w:hAnsi="Simplified Arabic" w:cs="Simplified Arabic" w:hint="cs"/>
          <w:b/>
          <w:rtl/>
        </w:rPr>
        <w:t xml:space="preserve"> بتصرّف الوكالة الجامعية للفرنكوفونية في إطار شراكة تعكس التزام</w:t>
      </w:r>
      <w:r w:rsidR="00D836A0">
        <w:rPr>
          <w:rFonts w:ascii="Simplified Arabic" w:hAnsi="Simplified Arabic" w:cs="Simplified Arabic" w:hint="cs"/>
          <w:b/>
          <w:rtl/>
        </w:rPr>
        <w:t xml:space="preserve"> الطرفين</w:t>
      </w:r>
      <w:r>
        <w:rPr>
          <w:rFonts w:ascii="Simplified Arabic" w:hAnsi="Simplified Arabic" w:cs="Simplified Arabic" w:hint="cs"/>
          <w:b/>
          <w:rtl/>
        </w:rPr>
        <w:t xml:space="preserve"> المشترك </w:t>
      </w:r>
      <w:r w:rsidR="00D963FD">
        <w:rPr>
          <w:rFonts w:ascii="Simplified Arabic" w:hAnsi="Simplified Arabic" w:cs="Simplified Arabic" w:hint="cs"/>
          <w:b/>
          <w:rtl/>
        </w:rPr>
        <w:t>ب</w:t>
      </w:r>
      <w:r>
        <w:rPr>
          <w:rFonts w:ascii="Simplified Arabic" w:hAnsi="Simplified Arabic" w:cs="Simplified Arabic" w:hint="cs"/>
          <w:b/>
          <w:rtl/>
        </w:rPr>
        <w:t xml:space="preserve">تعزيز الفرنكوفونية. </w:t>
      </w:r>
      <w:r w:rsidR="008B770F">
        <w:rPr>
          <w:rFonts w:ascii="Simplified Arabic" w:hAnsi="Simplified Arabic" w:cs="Simplified Arabic" w:hint="cs"/>
          <w:b/>
          <w:rtl/>
        </w:rPr>
        <w:t xml:space="preserve">يتم الاختيار بناءً على استدراج طلبات يعمّم على المؤسّسات الأعضاء في الوكالة الجامعية للفرنكوفونية البالغ عددها 1007 مؤسّسة وذلك من خلال </w:t>
      </w:r>
      <w:r w:rsidR="00280AF9">
        <w:rPr>
          <w:rFonts w:ascii="Simplified Arabic" w:hAnsi="Simplified Arabic" w:cs="Simplified Arabic" w:hint="cs"/>
          <w:b/>
          <w:rtl/>
        </w:rPr>
        <w:t>ال</w:t>
      </w:r>
      <w:r w:rsidR="008B770F">
        <w:rPr>
          <w:rFonts w:ascii="Simplified Arabic" w:hAnsi="Simplified Arabic" w:cs="Simplified Arabic" w:hint="cs"/>
          <w:b/>
          <w:rtl/>
        </w:rPr>
        <w:t xml:space="preserve">إدارات الإقليمية العشر </w:t>
      </w:r>
      <w:r w:rsidR="00280AF9">
        <w:rPr>
          <w:rFonts w:ascii="Simplified Arabic" w:hAnsi="Simplified Arabic" w:cs="Simplified Arabic" w:hint="cs"/>
          <w:b/>
          <w:rtl/>
        </w:rPr>
        <w:t xml:space="preserve">للوكالة </w:t>
      </w:r>
      <w:r w:rsidR="008B770F">
        <w:rPr>
          <w:rFonts w:ascii="Simplified Arabic" w:hAnsi="Simplified Arabic" w:cs="Simplified Arabic" w:hint="cs"/>
          <w:b/>
          <w:rtl/>
        </w:rPr>
        <w:t>الموزّعة على القارّات الخمس.</w:t>
      </w:r>
    </w:p>
    <w:p w14:paraId="628E74D2" w14:textId="77777777" w:rsidR="00F17B2E" w:rsidRPr="00C50DC0" w:rsidRDefault="00F17B2E" w:rsidP="00F17B2E">
      <w:pPr>
        <w:shd w:val="clear" w:color="auto" w:fill="FFFFFF"/>
        <w:bidi/>
        <w:jc w:val="both"/>
        <w:rPr>
          <w:rFonts w:ascii="TT Norms" w:hAnsi="TT Norms"/>
          <w:b/>
          <w:color w:val="47D7AC"/>
          <w:sz w:val="32"/>
          <w:szCs w:val="32"/>
          <w:rtl/>
        </w:rPr>
      </w:pPr>
    </w:p>
    <w:p w14:paraId="38EFF577" w14:textId="570855F6" w:rsidR="00AE19B2" w:rsidRDefault="00870DE4" w:rsidP="00F17B2E">
      <w:pPr>
        <w:shd w:val="clear" w:color="auto" w:fill="FFFFFF"/>
        <w:bidi/>
        <w:jc w:val="both"/>
        <w:rPr>
          <w:rFonts w:ascii="Simplified Arabic" w:hAnsi="Simplified Arabic" w:cs="Simplified Arabic"/>
          <w:bCs/>
          <w:color w:val="47D7AC"/>
          <w:sz w:val="32"/>
          <w:szCs w:val="32"/>
          <w:rtl/>
        </w:rPr>
      </w:pPr>
      <w:r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>افتتاح</w:t>
      </w:r>
      <w:r w:rsidR="00FB6320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 xml:space="preserve"> في 30 تشرين الثاني وتسليم "</w:t>
      </w:r>
      <w:r w:rsidR="00280AF9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 xml:space="preserve">جائزة </w:t>
      </w:r>
      <w:r w:rsidR="00FB6320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>المؤلّف</w:t>
      </w:r>
      <w:r w:rsidR="00280AF9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>ات الشبابية</w:t>
      </w:r>
      <w:r w:rsidR="00FB6320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>" المشتركة بين راديو فرانس</w:t>
      </w:r>
      <w:r w:rsidR="00F17B2E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>ا الدولي</w:t>
      </w:r>
      <w:r w:rsidR="00FB6320"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 xml:space="preserve"> والوكالة الجامعية للفرنكوفونية </w:t>
      </w:r>
      <w:r>
        <w:rPr>
          <w:rFonts w:ascii="Simplified Arabic" w:hAnsi="Simplified Arabic" w:cs="Simplified Arabic" w:hint="cs"/>
          <w:bCs/>
          <w:color w:val="47D7AC"/>
          <w:sz w:val="32"/>
          <w:szCs w:val="32"/>
          <w:rtl/>
        </w:rPr>
        <w:t xml:space="preserve"> </w:t>
      </w:r>
    </w:p>
    <w:p w14:paraId="192F28CE" w14:textId="4E8A14EE" w:rsidR="00280AF9" w:rsidRPr="00AE19B2" w:rsidRDefault="00280AF9" w:rsidP="00280AF9">
      <w:pPr>
        <w:shd w:val="clear" w:color="auto" w:fill="FFFFFF"/>
        <w:bidi/>
        <w:jc w:val="both"/>
        <w:rPr>
          <w:rFonts w:ascii="TT Norms" w:hAnsi="TT Norms"/>
          <w:b/>
          <w:color w:val="47D7AC"/>
          <w:sz w:val="32"/>
          <w:szCs w:val="32"/>
        </w:rPr>
      </w:pPr>
      <w:r>
        <w:rPr>
          <w:rFonts w:ascii="Simplified Arabic" w:hAnsi="Simplified Arabic" w:cs="Simplified Arabic" w:hint="cs"/>
          <w:b/>
          <w:rtl/>
        </w:rPr>
        <w:t>سيتم افتتاح بيت طلاب الفرنكوفونية في 30 تشرين الثاني 2021. لهذه المناسبة</w:t>
      </w:r>
      <w:r w:rsidR="00903FC5">
        <w:rPr>
          <w:rFonts w:ascii="Simplified Arabic" w:hAnsi="Simplified Arabic" w:cs="Simplified Arabic" w:hint="cs"/>
          <w:b/>
          <w:rtl/>
        </w:rPr>
        <w:t>،</w:t>
      </w:r>
      <w:r>
        <w:rPr>
          <w:rFonts w:ascii="Simplified Arabic" w:hAnsi="Simplified Arabic" w:cs="Simplified Arabic" w:hint="cs"/>
          <w:b/>
          <w:rtl/>
        </w:rPr>
        <w:t xml:space="preserve"> سيعلن راديو فرنسا الدولي والوكالة الجامعية للفرنكوفونية عن الفائز بطبعة 2021 </w:t>
      </w:r>
      <w:proofErr w:type="gramStart"/>
      <w:r>
        <w:rPr>
          <w:rFonts w:ascii="Simplified Arabic" w:hAnsi="Simplified Arabic" w:cs="Simplified Arabic" w:hint="cs"/>
          <w:b/>
          <w:rtl/>
        </w:rPr>
        <w:t>لـ"</w:t>
      </w:r>
      <w:proofErr w:type="gramEnd"/>
      <w:r>
        <w:rPr>
          <w:rFonts w:ascii="Simplified Arabic" w:hAnsi="Simplified Arabic" w:cs="Simplified Arabic" w:hint="cs"/>
          <w:b/>
          <w:rtl/>
        </w:rPr>
        <w:t>جائزة المؤلّفات الشبابية" وهي م</w:t>
      </w:r>
      <w:r w:rsidR="009764A8">
        <w:rPr>
          <w:rFonts w:ascii="Simplified Arabic" w:hAnsi="Simplified Arabic" w:cs="Simplified Arabic" w:hint="cs"/>
          <w:b/>
          <w:rtl/>
        </w:rPr>
        <w:t>باراة</w:t>
      </w:r>
      <w:r>
        <w:rPr>
          <w:rFonts w:ascii="Simplified Arabic" w:hAnsi="Simplified Arabic" w:cs="Simplified Arabic" w:hint="cs"/>
          <w:b/>
          <w:rtl/>
        </w:rPr>
        <w:t xml:space="preserve"> كتابة مفتوحة أمام طلاب المؤسّسات الأعضاء في الوكالة الجامعية للفرنكوفونية في أكثر من 120 بلداً. </w:t>
      </w:r>
    </w:p>
    <w:p w14:paraId="6395B34F" w14:textId="2096B3CC" w:rsidR="00AE19B2" w:rsidRDefault="00AE19B2" w:rsidP="009A61A0">
      <w:pPr>
        <w:shd w:val="clear" w:color="auto" w:fill="FFFFFF"/>
        <w:bidi/>
        <w:ind w:left="567"/>
        <w:jc w:val="both"/>
        <w:rPr>
          <w:rFonts w:ascii="TT Norms" w:hAnsi="TT Norms"/>
          <w:sz w:val="22"/>
          <w:szCs w:val="22"/>
        </w:rPr>
      </w:pPr>
    </w:p>
    <w:p w14:paraId="5B836FDF" w14:textId="0CF70F6B" w:rsidR="00E66CB4" w:rsidRPr="00EA4DD2" w:rsidRDefault="00E66CB4" w:rsidP="00903FC5">
      <w:pPr>
        <w:shd w:val="clear" w:color="auto" w:fill="FFFFFF"/>
        <w:bidi/>
        <w:jc w:val="both"/>
        <w:rPr>
          <w:rFonts w:ascii="TT Norms" w:hAnsi="TT Norms"/>
          <w:sz w:val="8"/>
          <w:szCs w:val="8"/>
        </w:rPr>
      </w:pPr>
    </w:p>
    <w:p w14:paraId="489D6DD5" w14:textId="09BFE16C" w:rsidR="00910964" w:rsidRPr="00E66CB4" w:rsidRDefault="00910964" w:rsidP="00334B02">
      <w:pPr>
        <w:shd w:val="clear" w:color="auto" w:fill="FFFFFF"/>
        <w:ind w:left="567"/>
        <w:jc w:val="both"/>
        <w:rPr>
          <w:rFonts w:ascii="TT Norms" w:hAnsi="TT Norms"/>
          <w:sz w:val="10"/>
          <w:szCs w:val="10"/>
        </w:rPr>
      </w:pPr>
    </w:p>
    <w:p w14:paraId="0FF20838" w14:textId="7D172F91" w:rsidR="00910964" w:rsidRDefault="00910964" w:rsidP="00334B02">
      <w:pPr>
        <w:shd w:val="clear" w:color="auto" w:fill="FFFFFF"/>
        <w:ind w:left="567"/>
        <w:jc w:val="both"/>
        <w:rPr>
          <w:rFonts w:ascii="TT Norms" w:hAnsi="TT Norms"/>
          <w:sz w:val="22"/>
          <w:szCs w:val="22"/>
        </w:rPr>
      </w:pPr>
    </w:p>
    <w:p w14:paraId="47B18976" w14:textId="7E48A1E7" w:rsidR="00744CD7" w:rsidRDefault="00744CD7" w:rsidP="00334B02">
      <w:pPr>
        <w:shd w:val="clear" w:color="auto" w:fill="FFFFFF"/>
        <w:ind w:left="567"/>
        <w:jc w:val="both"/>
        <w:rPr>
          <w:rFonts w:ascii="TT Norms" w:hAnsi="TT Norms"/>
          <w:sz w:val="22"/>
          <w:szCs w:val="22"/>
        </w:rPr>
      </w:pPr>
    </w:p>
    <w:p w14:paraId="3E106DCB" w14:textId="77777777" w:rsidR="00744CD7" w:rsidRDefault="00744CD7" w:rsidP="009764A8">
      <w:pPr>
        <w:shd w:val="clear" w:color="auto" w:fill="FFFFFF"/>
        <w:bidi/>
        <w:ind w:left="567"/>
        <w:jc w:val="both"/>
        <w:rPr>
          <w:rFonts w:ascii="TT Norms" w:hAnsi="TT Norms"/>
          <w:sz w:val="22"/>
          <w:szCs w:val="22"/>
        </w:rPr>
      </w:pPr>
    </w:p>
    <w:p w14:paraId="30DBC13D" w14:textId="79910EDC" w:rsidR="004577D3" w:rsidRDefault="004577D3" w:rsidP="00E66CB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T Norms" w:hAnsi="TT Norms"/>
          <w:b/>
          <w:color w:val="47D7AC"/>
          <w:sz w:val="10"/>
          <w:szCs w:val="10"/>
        </w:rPr>
      </w:pPr>
    </w:p>
    <w:p w14:paraId="4CF3F59F" w14:textId="4622BD96" w:rsidR="004577D3" w:rsidRDefault="004577D3" w:rsidP="00E66CB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T Norms" w:hAnsi="TT Norms"/>
          <w:b/>
          <w:color w:val="47D7AC"/>
          <w:sz w:val="10"/>
          <w:szCs w:val="10"/>
        </w:rPr>
      </w:pPr>
    </w:p>
    <w:p w14:paraId="3DD001C1" w14:textId="6FE00FEB" w:rsidR="004577D3" w:rsidRDefault="004577D3" w:rsidP="00E66CB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T Norms" w:hAnsi="TT Norms"/>
          <w:b/>
          <w:color w:val="47D7AC"/>
          <w:sz w:val="10"/>
          <w:szCs w:val="10"/>
        </w:rPr>
      </w:pPr>
    </w:p>
    <w:p w14:paraId="01CF9D2A" w14:textId="14CD123A" w:rsidR="004577D3" w:rsidRDefault="004577D3" w:rsidP="00E66CB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T Norms" w:hAnsi="TT Norms"/>
          <w:b/>
          <w:color w:val="47D7AC"/>
          <w:sz w:val="10"/>
          <w:szCs w:val="10"/>
        </w:rPr>
      </w:pPr>
    </w:p>
    <w:p w14:paraId="1A40F6DE" w14:textId="494B6B2E" w:rsidR="004577D3" w:rsidRDefault="004577D3" w:rsidP="00E66CB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T Norms" w:hAnsi="TT Norms"/>
          <w:b/>
          <w:color w:val="47D7AC"/>
          <w:sz w:val="10"/>
          <w:szCs w:val="10"/>
        </w:rPr>
      </w:pPr>
    </w:p>
    <w:p w14:paraId="6D5B96F4" w14:textId="6DBB0746" w:rsidR="004577D3" w:rsidRDefault="004577D3" w:rsidP="00E66CB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T Norms" w:hAnsi="TT Norms"/>
          <w:b/>
          <w:color w:val="47D7AC"/>
          <w:sz w:val="10"/>
          <w:szCs w:val="10"/>
        </w:rPr>
      </w:pPr>
    </w:p>
    <w:p w14:paraId="1AD4AF7E" w14:textId="77777777" w:rsidR="00EA4DD2" w:rsidRPr="00EA4DD2" w:rsidRDefault="00EA4DD2" w:rsidP="00E66CB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T Norms" w:hAnsi="TT Norms"/>
          <w:b/>
          <w:color w:val="47D7AC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52"/>
      </w:tblGrid>
      <w:tr w:rsidR="00910964" w14:paraId="61EFF107" w14:textId="77777777" w:rsidTr="00870DE4">
        <w:tc>
          <w:tcPr>
            <w:tcW w:w="4770" w:type="dxa"/>
          </w:tcPr>
          <w:p w14:paraId="4D2DB2BA" w14:textId="307CEDA2" w:rsidR="00A76885" w:rsidRPr="00910964" w:rsidRDefault="00A76885" w:rsidP="00A76885">
            <w:pPr>
              <w:shd w:val="clear" w:color="auto" w:fill="FFFFFF"/>
              <w:spacing w:before="100" w:beforeAutospacing="1" w:after="100" w:afterAutospacing="1"/>
              <w:ind w:firstLine="567"/>
              <w:contextualSpacing/>
              <w:rPr>
                <w:rFonts w:ascii="TT Norms" w:hAnsi="TT Norms"/>
                <w:sz w:val="18"/>
                <w:szCs w:val="18"/>
              </w:rPr>
            </w:pPr>
            <w:r>
              <w:rPr>
                <w:rFonts w:ascii="TT Norms" w:hAnsi="TT Norms"/>
                <w:sz w:val="18"/>
                <w:szCs w:val="18"/>
              </w:rPr>
              <w:t xml:space="preserve"> </w:t>
            </w:r>
          </w:p>
          <w:p w14:paraId="79E595CF" w14:textId="77777777" w:rsidR="00910964" w:rsidRDefault="00910964" w:rsidP="00A76885">
            <w:pPr>
              <w:shd w:val="clear" w:color="auto" w:fill="FFFFFF"/>
              <w:spacing w:before="100" w:beforeAutospacing="1" w:after="100" w:afterAutospacing="1"/>
              <w:ind w:firstLine="567"/>
              <w:contextualSpacing/>
              <w:rPr>
                <w:rFonts w:ascii="TT Norms" w:hAnsi="TT Norms"/>
                <w:b/>
                <w:color w:val="47D7AC"/>
                <w:sz w:val="18"/>
                <w:szCs w:val="18"/>
              </w:rPr>
            </w:pPr>
          </w:p>
        </w:tc>
        <w:tc>
          <w:tcPr>
            <w:tcW w:w="4852" w:type="dxa"/>
          </w:tcPr>
          <w:p w14:paraId="55F05BA6" w14:textId="77777777" w:rsidR="00E66CB4" w:rsidRDefault="00E66CB4" w:rsidP="00A76885">
            <w:pPr>
              <w:shd w:val="clear" w:color="auto" w:fill="FFFFFF"/>
              <w:spacing w:before="100" w:beforeAutospacing="1" w:after="100" w:afterAutospacing="1"/>
              <w:ind w:firstLine="567"/>
              <w:contextualSpacing/>
              <w:rPr>
                <w:rFonts w:ascii="TT Norms" w:hAnsi="TT Norms"/>
                <w:b/>
                <w:sz w:val="18"/>
                <w:szCs w:val="18"/>
              </w:rPr>
            </w:pPr>
          </w:p>
          <w:p w14:paraId="43B51EA4" w14:textId="2E3B1424" w:rsidR="00870DE4" w:rsidRPr="00903FC5" w:rsidRDefault="00903FC5" w:rsidP="00903FC5">
            <w:pPr>
              <w:shd w:val="clear" w:color="auto" w:fill="FFFFFF"/>
              <w:bidi/>
              <w:spacing w:before="100" w:beforeAutospacing="1" w:after="100" w:afterAutospacing="1"/>
              <w:contextualSpacing/>
              <w:rPr>
                <w:rFonts w:ascii="Simplified Arabic" w:hAnsi="Simplified Arabic" w:cs="Simplified Arabic"/>
                <w:b/>
                <w:color w:val="47D7AC"/>
                <w:sz w:val="28"/>
                <w:szCs w:val="28"/>
              </w:rPr>
            </w:pPr>
            <w:r w:rsidRPr="00903FC5">
              <w:rPr>
                <w:rFonts w:ascii="Simplified Arabic" w:hAnsi="Simplified Arabic" w:cs="Simplified Arabic"/>
                <w:b/>
                <w:color w:val="47D7AC"/>
                <w:sz w:val="28"/>
                <w:szCs w:val="28"/>
                <w:rtl/>
              </w:rPr>
              <w:t>للتنسيق مع الصحافة</w:t>
            </w:r>
          </w:p>
          <w:p w14:paraId="16655BAA" w14:textId="77777777" w:rsidR="00870DE4" w:rsidRPr="00903FC5" w:rsidRDefault="00870DE4" w:rsidP="00870DE4">
            <w:pPr>
              <w:shd w:val="clear" w:color="auto" w:fill="FFFFFF"/>
              <w:spacing w:before="100" w:beforeAutospacing="1" w:after="100" w:afterAutospacing="1"/>
              <w:ind w:firstLine="567"/>
              <w:contextualSpacing/>
              <w:rPr>
                <w:rFonts w:ascii="Simplified Arabic" w:hAnsi="Simplified Arabic" w:cs="Simplified Arabic"/>
                <w:b/>
                <w:sz w:val="18"/>
                <w:szCs w:val="18"/>
              </w:rPr>
            </w:pPr>
          </w:p>
          <w:p w14:paraId="22F3D522" w14:textId="77777777" w:rsidR="00903FC5" w:rsidRPr="000B3517" w:rsidRDefault="00903FC5" w:rsidP="00903FC5">
            <w:pPr>
              <w:shd w:val="clear" w:color="auto" w:fill="FFFFFF"/>
              <w:bidi/>
              <w:spacing w:before="100" w:beforeAutospacing="1" w:after="100" w:afterAutospacing="1"/>
              <w:ind w:firstLine="567"/>
              <w:contextualSpacing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0B3517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الوكالة الجامعية للفرنكوفونية</w:t>
            </w:r>
          </w:p>
          <w:p w14:paraId="497A3351" w14:textId="3FC69DA1" w:rsidR="00870DE4" w:rsidRPr="000B3517" w:rsidRDefault="00903FC5" w:rsidP="00903FC5">
            <w:pPr>
              <w:shd w:val="clear" w:color="auto" w:fill="FFFFFF"/>
              <w:bidi/>
              <w:spacing w:before="100" w:beforeAutospacing="1" w:after="100" w:afterAutospacing="1"/>
              <w:ind w:firstLine="567"/>
              <w:contextualSpacing/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</w:pPr>
            <w:r w:rsidRPr="000B3517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جويل رياشي</w:t>
            </w:r>
            <w:r w:rsidR="00870DE4" w:rsidRPr="000B3517">
              <w:rPr>
                <w:rFonts w:ascii="Simplified Arabic" w:hAnsi="Simplified Arabic" w:cs="Simplified Arabic"/>
                <w:bCs/>
                <w:sz w:val="20"/>
                <w:szCs w:val="20"/>
              </w:rPr>
              <w:t xml:space="preserve"> </w:t>
            </w:r>
          </w:p>
          <w:p w14:paraId="66C818E3" w14:textId="7ABAF00B" w:rsidR="00903FC5" w:rsidRPr="000B3517" w:rsidRDefault="00160F50" w:rsidP="00903FC5">
            <w:pPr>
              <w:shd w:val="clear" w:color="auto" w:fill="FFFFFF"/>
              <w:bidi/>
              <w:spacing w:before="100" w:beforeAutospacing="1" w:after="100" w:afterAutospacing="1"/>
              <w:ind w:firstLine="567"/>
              <w:contextualSpacing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ال</w:t>
            </w:r>
            <w:r w:rsidR="00903FC5" w:rsidRPr="000B3517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مسؤولة ال</w:t>
            </w: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اعلامية</w:t>
            </w:r>
            <w:r w:rsidR="00903FC5" w:rsidRPr="000B3517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 xml:space="preserve"> في الشرق الأوسط</w:t>
            </w:r>
          </w:p>
          <w:p w14:paraId="10EC58E7" w14:textId="16957020" w:rsidR="00903FC5" w:rsidRPr="000B3517" w:rsidRDefault="00903FC5" w:rsidP="00903FC5">
            <w:pPr>
              <w:shd w:val="clear" w:color="auto" w:fill="FFFFFF"/>
              <w:bidi/>
              <w:spacing w:before="100" w:beforeAutospacing="1" w:after="100" w:afterAutospacing="1"/>
              <w:ind w:firstLine="567"/>
              <w:contextualSpacing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0B3517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 xml:space="preserve">رقم الهاتف: 9613780928 </w:t>
            </w:r>
            <w:r w:rsidRPr="000B3517">
              <w:rPr>
                <w:rStyle w:val="Lienhypertexte"/>
                <w:sz w:val="20"/>
                <w:szCs w:val="20"/>
              </w:rPr>
              <w:t>|</w:t>
            </w:r>
            <w:r w:rsidRPr="000B3517">
              <w:rPr>
                <w:rStyle w:val="Lienhypertexte"/>
                <w:rFonts w:hint="cs"/>
                <w:sz w:val="20"/>
                <w:szCs w:val="20"/>
                <w:rtl/>
              </w:rPr>
              <w:t xml:space="preserve"> </w:t>
            </w:r>
            <w:r w:rsidRPr="000B3517">
              <w:rPr>
                <w:rStyle w:val="Lienhypertexte"/>
                <w:sz w:val="20"/>
                <w:szCs w:val="20"/>
              </w:rPr>
              <w:t xml:space="preserve"> </w:t>
            </w:r>
            <w:hyperlink r:id="rId10" w:history="1">
              <w:r w:rsidRPr="000B3517">
                <w:rPr>
                  <w:rStyle w:val="Lienhypertexte"/>
                  <w:rFonts w:ascii="Simplified Arabic" w:hAnsi="Simplified Arabic" w:cs="Simplified Arabic"/>
                  <w:sz w:val="20"/>
                  <w:szCs w:val="20"/>
                </w:rPr>
                <w:t>joelle.riachi@auf.org</w:t>
              </w:r>
            </w:hyperlink>
          </w:p>
          <w:p w14:paraId="641E188B" w14:textId="77777777" w:rsidR="00E66CB4" w:rsidRDefault="00E66CB4" w:rsidP="00A76885">
            <w:pPr>
              <w:shd w:val="clear" w:color="auto" w:fill="FFFFFF"/>
              <w:spacing w:before="100" w:beforeAutospacing="1" w:after="100" w:afterAutospacing="1"/>
              <w:ind w:firstLine="567"/>
              <w:contextualSpacing/>
              <w:rPr>
                <w:rFonts w:ascii="TT Norms" w:hAnsi="TT Norms"/>
                <w:b/>
                <w:sz w:val="18"/>
                <w:szCs w:val="18"/>
              </w:rPr>
            </w:pPr>
          </w:p>
          <w:p w14:paraId="10223DB3" w14:textId="4661A1E6" w:rsidR="00CB5CED" w:rsidRPr="00910964" w:rsidRDefault="00CB5CED" w:rsidP="00A76885">
            <w:pPr>
              <w:shd w:val="clear" w:color="auto" w:fill="FFFFFF"/>
              <w:spacing w:before="100" w:beforeAutospacing="1" w:after="100" w:afterAutospacing="1"/>
              <w:ind w:firstLine="567"/>
              <w:contextualSpacing/>
              <w:rPr>
                <w:rFonts w:ascii="TT Norms" w:hAnsi="TT Norms"/>
                <w:sz w:val="18"/>
                <w:szCs w:val="18"/>
              </w:rPr>
            </w:pPr>
            <w:r>
              <w:rPr>
                <w:rFonts w:ascii="TT Norms" w:hAnsi="TT Norms"/>
                <w:sz w:val="18"/>
                <w:szCs w:val="18"/>
              </w:rPr>
              <w:t xml:space="preserve"> </w:t>
            </w:r>
          </w:p>
          <w:p w14:paraId="77B12546" w14:textId="77777777" w:rsidR="00910964" w:rsidRDefault="00910964" w:rsidP="00A76885">
            <w:pPr>
              <w:spacing w:before="100" w:beforeAutospacing="1" w:after="100" w:afterAutospacing="1"/>
              <w:contextualSpacing/>
              <w:rPr>
                <w:rFonts w:ascii="TT Norms" w:hAnsi="TT Norms"/>
                <w:b/>
                <w:color w:val="47D7AC"/>
                <w:sz w:val="18"/>
                <w:szCs w:val="18"/>
              </w:rPr>
            </w:pPr>
          </w:p>
        </w:tc>
      </w:tr>
    </w:tbl>
    <w:p w14:paraId="4E4AF427" w14:textId="77777777" w:rsidR="00910964" w:rsidRPr="00910964" w:rsidRDefault="00910964" w:rsidP="00E66CB4">
      <w:pPr>
        <w:shd w:val="clear" w:color="auto" w:fill="FFFFFF"/>
        <w:spacing w:before="100" w:beforeAutospacing="1" w:after="100" w:afterAutospacing="1"/>
        <w:contextualSpacing/>
        <w:rPr>
          <w:rFonts w:ascii="TT Norms" w:hAnsi="TT Norms"/>
          <w:b/>
          <w:color w:val="47D7AC"/>
          <w:sz w:val="18"/>
          <w:szCs w:val="18"/>
        </w:rPr>
      </w:pPr>
    </w:p>
    <w:sectPr w:rsidR="00910964" w:rsidRPr="00910964" w:rsidSect="00E66CB4">
      <w:footerReference w:type="even" r:id="rId11"/>
      <w:headerReference w:type="first" r:id="rId12"/>
      <w:pgSz w:w="11900" w:h="16840" w:code="9"/>
      <w:pgMar w:top="993" w:right="1134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7080" w14:textId="77777777" w:rsidR="008C2F23" w:rsidRDefault="008C2F23" w:rsidP="00297911">
      <w:r>
        <w:separator/>
      </w:r>
    </w:p>
  </w:endnote>
  <w:endnote w:type="continuationSeparator" w:id="0">
    <w:p w14:paraId="7A93AD46" w14:textId="77777777" w:rsidR="008C2F23" w:rsidRDefault="008C2F23" w:rsidP="00297911">
      <w:r>
        <w:continuationSeparator/>
      </w:r>
    </w:p>
  </w:endnote>
  <w:endnote w:type="continuationNotice" w:id="1">
    <w:p w14:paraId="44F60D0C" w14:textId="77777777" w:rsidR="008C2F23" w:rsidRDefault="008C2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bNewutClassic-Light Medium">
    <w:altName w:val="AmbNewutClassic-Light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bNewutClassic-Medium">
    <w:altName w:val="Calibri"/>
    <w:charset w:val="00"/>
    <w:family w:val="auto"/>
    <w:pitch w:val="variable"/>
    <w:sig w:usb0="800000A7" w:usb1="0000004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T Norms">
    <w:altName w:val="Calibri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9B8B" w14:textId="77777777" w:rsidR="00C32C4A" w:rsidRDefault="00C32C4A">
    <w:pPr>
      <w:pStyle w:val="Pieddepage"/>
      <w:rPr>
        <w:noProof/>
        <w:lang w:eastAsia="fr-FR"/>
      </w:rPr>
    </w:pPr>
  </w:p>
  <w:p w14:paraId="0C17DBFF" w14:textId="77777777" w:rsidR="00C32C4A" w:rsidRDefault="00C32C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1E9B" w14:textId="77777777" w:rsidR="008C2F23" w:rsidRDefault="008C2F23" w:rsidP="00297911">
      <w:r>
        <w:separator/>
      </w:r>
    </w:p>
  </w:footnote>
  <w:footnote w:type="continuationSeparator" w:id="0">
    <w:p w14:paraId="0FA5715C" w14:textId="77777777" w:rsidR="008C2F23" w:rsidRDefault="008C2F23" w:rsidP="00297911">
      <w:r>
        <w:continuationSeparator/>
      </w:r>
    </w:p>
  </w:footnote>
  <w:footnote w:type="continuationNotice" w:id="1">
    <w:p w14:paraId="1CF3C077" w14:textId="77777777" w:rsidR="008C2F23" w:rsidRDefault="008C2F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677E" w14:textId="2BA1E53B" w:rsidR="00F21316" w:rsidRDefault="00F21316" w:rsidP="00546201">
    <w:pPr>
      <w:pStyle w:val="En-tt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CF"/>
    <w:multiLevelType w:val="hybridMultilevel"/>
    <w:tmpl w:val="07E63EFE"/>
    <w:lvl w:ilvl="0" w:tplc="EC5C30B8">
      <w:numFmt w:val="bullet"/>
      <w:lvlText w:val="•"/>
      <w:lvlJc w:val="left"/>
      <w:pPr>
        <w:ind w:left="927" w:hanging="360"/>
      </w:pPr>
      <w:rPr>
        <w:rFonts w:ascii="AmbNewutClassic-Light Medium" w:eastAsiaTheme="minorHAnsi" w:hAnsi="AmbNewutClassic-Light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1104"/>
    <w:multiLevelType w:val="hybridMultilevel"/>
    <w:tmpl w:val="EB38538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896FE2"/>
    <w:multiLevelType w:val="hybridMultilevel"/>
    <w:tmpl w:val="0BAE7EA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250696"/>
    <w:multiLevelType w:val="multilevel"/>
    <w:tmpl w:val="AF48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4455D"/>
    <w:multiLevelType w:val="hybridMultilevel"/>
    <w:tmpl w:val="75501BF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271E8E"/>
    <w:multiLevelType w:val="hybridMultilevel"/>
    <w:tmpl w:val="B6624E4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1544CF"/>
    <w:multiLevelType w:val="multilevel"/>
    <w:tmpl w:val="1CD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563C3"/>
    <w:multiLevelType w:val="hybridMultilevel"/>
    <w:tmpl w:val="0D9436B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6E5144"/>
    <w:multiLevelType w:val="hybridMultilevel"/>
    <w:tmpl w:val="E132F9C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01052E"/>
    <w:multiLevelType w:val="hybridMultilevel"/>
    <w:tmpl w:val="8A4C0368"/>
    <w:lvl w:ilvl="0" w:tplc="040C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0" w15:restartNumberingAfterBreak="0">
    <w:nsid w:val="64C243B5"/>
    <w:multiLevelType w:val="hybridMultilevel"/>
    <w:tmpl w:val="6926630E"/>
    <w:lvl w:ilvl="0" w:tplc="EC5C30B8">
      <w:numFmt w:val="bullet"/>
      <w:lvlText w:val="•"/>
      <w:lvlJc w:val="left"/>
      <w:pPr>
        <w:ind w:left="927" w:hanging="360"/>
      </w:pPr>
      <w:rPr>
        <w:rFonts w:ascii="AmbNewutClassic-Light Medium" w:eastAsiaTheme="minorHAnsi" w:hAnsi="AmbNewutClassic-Light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A312A69"/>
    <w:multiLevelType w:val="hybridMultilevel"/>
    <w:tmpl w:val="64523A7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910E76C">
      <w:numFmt w:val="bullet"/>
      <w:lvlText w:val="•"/>
      <w:lvlJc w:val="left"/>
      <w:pPr>
        <w:ind w:left="2007" w:hanging="360"/>
      </w:pPr>
      <w:rPr>
        <w:rFonts w:ascii="AmbNewutClassic-Light Medium" w:eastAsiaTheme="minorHAnsi" w:hAnsi="AmbNewutClassic-Light Medium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57157C"/>
    <w:multiLevelType w:val="hybridMultilevel"/>
    <w:tmpl w:val="D91A782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A96806"/>
    <w:multiLevelType w:val="hybridMultilevel"/>
    <w:tmpl w:val="37FC1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12"/>
  </w:num>
  <w:num w:numId="6">
    <w:abstractNumId w:val="1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11"/>
    <w:rsid w:val="000050D2"/>
    <w:rsid w:val="0000624D"/>
    <w:rsid w:val="00025BEB"/>
    <w:rsid w:val="00034B11"/>
    <w:rsid w:val="00057287"/>
    <w:rsid w:val="00060226"/>
    <w:rsid w:val="000614D1"/>
    <w:rsid w:val="000855D2"/>
    <w:rsid w:val="00097589"/>
    <w:rsid w:val="000A2FA7"/>
    <w:rsid w:val="000B3517"/>
    <w:rsid w:val="000C41ED"/>
    <w:rsid w:val="000D5886"/>
    <w:rsid w:val="000D7427"/>
    <w:rsid w:val="000E3FD2"/>
    <w:rsid w:val="000E5C8D"/>
    <w:rsid w:val="000E5FEF"/>
    <w:rsid w:val="000E6909"/>
    <w:rsid w:val="000E709B"/>
    <w:rsid w:val="000F35B4"/>
    <w:rsid w:val="00107826"/>
    <w:rsid w:val="00110BF4"/>
    <w:rsid w:val="0011425F"/>
    <w:rsid w:val="00116550"/>
    <w:rsid w:val="00124FAD"/>
    <w:rsid w:val="00125211"/>
    <w:rsid w:val="001343ED"/>
    <w:rsid w:val="0014715C"/>
    <w:rsid w:val="001479ED"/>
    <w:rsid w:val="00160F50"/>
    <w:rsid w:val="00195EE2"/>
    <w:rsid w:val="001A1CB9"/>
    <w:rsid w:val="001A42F9"/>
    <w:rsid w:val="001A592E"/>
    <w:rsid w:val="001D2669"/>
    <w:rsid w:val="001D78B7"/>
    <w:rsid w:val="001E548A"/>
    <w:rsid w:val="001F04F2"/>
    <w:rsid w:val="001F4078"/>
    <w:rsid w:val="00200269"/>
    <w:rsid w:val="00205733"/>
    <w:rsid w:val="00211698"/>
    <w:rsid w:val="002121A8"/>
    <w:rsid w:val="002134D4"/>
    <w:rsid w:val="00215092"/>
    <w:rsid w:val="00231C59"/>
    <w:rsid w:val="002329ED"/>
    <w:rsid w:val="002422F2"/>
    <w:rsid w:val="00243B7D"/>
    <w:rsid w:val="002445C4"/>
    <w:rsid w:val="002446F7"/>
    <w:rsid w:val="00255DA3"/>
    <w:rsid w:val="002670EE"/>
    <w:rsid w:val="00267FE3"/>
    <w:rsid w:val="00275E62"/>
    <w:rsid w:val="002762F7"/>
    <w:rsid w:val="00280AF9"/>
    <w:rsid w:val="00282694"/>
    <w:rsid w:val="002835ED"/>
    <w:rsid w:val="00295EF9"/>
    <w:rsid w:val="00297911"/>
    <w:rsid w:val="002A01AF"/>
    <w:rsid w:val="002B3709"/>
    <w:rsid w:val="002C2FD1"/>
    <w:rsid w:val="002C486E"/>
    <w:rsid w:val="002C6A98"/>
    <w:rsid w:val="002D0CB7"/>
    <w:rsid w:val="002D1FA5"/>
    <w:rsid w:val="002E1C62"/>
    <w:rsid w:val="002F336E"/>
    <w:rsid w:val="002F7D48"/>
    <w:rsid w:val="003003E7"/>
    <w:rsid w:val="00307952"/>
    <w:rsid w:val="0031170B"/>
    <w:rsid w:val="00315A02"/>
    <w:rsid w:val="00315C7D"/>
    <w:rsid w:val="00326344"/>
    <w:rsid w:val="00327FF7"/>
    <w:rsid w:val="00334081"/>
    <w:rsid w:val="00334B02"/>
    <w:rsid w:val="00335491"/>
    <w:rsid w:val="00343FA9"/>
    <w:rsid w:val="00373535"/>
    <w:rsid w:val="003742D1"/>
    <w:rsid w:val="00381A55"/>
    <w:rsid w:val="00382A71"/>
    <w:rsid w:val="00394559"/>
    <w:rsid w:val="003A1E79"/>
    <w:rsid w:val="003B5951"/>
    <w:rsid w:val="003E2150"/>
    <w:rsid w:val="003E3459"/>
    <w:rsid w:val="003E6C81"/>
    <w:rsid w:val="003F5776"/>
    <w:rsid w:val="00400368"/>
    <w:rsid w:val="0040261D"/>
    <w:rsid w:val="00413017"/>
    <w:rsid w:val="00433547"/>
    <w:rsid w:val="0043427A"/>
    <w:rsid w:val="004356A9"/>
    <w:rsid w:val="00454D36"/>
    <w:rsid w:val="00456242"/>
    <w:rsid w:val="004577D3"/>
    <w:rsid w:val="0046032D"/>
    <w:rsid w:val="00494299"/>
    <w:rsid w:val="00495028"/>
    <w:rsid w:val="004A5044"/>
    <w:rsid w:val="004B2315"/>
    <w:rsid w:val="004C1986"/>
    <w:rsid w:val="004C4995"/>
    <w:rsid w:val="004D5998"/>
    <w:rsid w:val="00503C91"/>
    <w:rsid w:val="005129E6"/>
    <w:rsid w:val="00514C31"/>
    <w:rsid w:val="005314EA"/>
    <w:rsid w:val="0053408F"/>
    <w:rsid w:val="00534B84"/>
    <w:rsid w:val="00536392"/>
    <w:rsid w:val="00537355"/>
    <w:rsid w:val="00546201"/>
    <w:rsid w:val="005476CD"/>
    <w:rsid w:val="00560FAB"/>
    <w:rsid w:val="00561C84"/>
    <w:rsid w:val="005624E7"/>
    <w:rsid w:val="00565333"/>
    <w:rsid w:val="005707AA"/>
    <w:rsid w:val="005810D3"/>
    <w:rsid w:val="005827E7"/>
    <w:rsid w:val="00584DA7"/>
    <w:rsid w:val="0059514B"/>
    <w:rsid w:val="005A08F5"/>
    <w:rsid w:val="005A3E0E"/>
    <w:rsid w:val="005B25F7"/>
    <w:rsid w:val="005B26BD"/>
    <w:rsid w:val="005C3530"/>
    <w:rsid w:val="005C364D"/>
    <w:rsid w:val="005D1A17"/>
    <w:rsid w:val="005D1F3D"/>
    <w:rsid w:val="005D5270"/>
    <w:rsid w:val="005D6383"/>
    <w:rsid w:val="005E68FB"/>
    <w:rsid w:val="005F168C"/>
    <w:rsid w:val="006040EE"/>
    <w:rsid w:val="00611B23"/>
    <w:rsid w:val="00613145"/>
    <w:rsid w:val="0061526B"/>
    <w:rsid w:val="00617E09"/>
    <w:rsid w:val="00620A3E"/>
    <w:rsid w:val="006213B0"/>
    <w:rsid w:val="006254E8"/>
    <w:rsid w:val="00627718"/>
    <w:rsid w:val="006347B0"/>
    <w:rsid w:val="00641C64"/>
    <w:rsid w:val="00650FEC"/>
    <w:rsid w:val="00656293"/>
    <w:rsid w:val="006632E3"/>
    <w:rsid w:val="00674C44"/>
    <w:rsid w:val="00686070"/>
    <w:rsid w:val="006979FD"/>
    <w:rsid w:val="006B2EA3"/>
    <w:rsid w:val="006B4941"/>
    <w:rsid w:val="006C1ECC"/>
    <w:rsid w:val="006D411F"/>
    <w:rsid w:val="006E1B2A"/>
    <w:rsid w:val="006F133F"/>
    <w:rsid w:val="00701BBD"/>
    <w:rsid w:val="00703188"/>
    <w:rsid w:val="00714D3A"/>
    <w:rsid w:val="00717A93"/>
    <w:rsid w:val="007243D5"/>
    <w:rsid w:val="0072555B"/>
    <w:rsid w:val="00726113"/>
    <w:rsid w:val="00726976"/>
    <w:rsid w:val="00734FD2"/>
    <w:rsid w:val="00744CD7"/>
    <w:rsid w:val="0074608B"/>
    <w:rsid w:val="00752656"/>
    <w:rsid w:val="00757125"/>
    <w:rsid w:val="0076323C"/>
    <w:rsid w:val="007639D6"/>
    <w:rsid w:val="0076448B"/>
    <w:rsid w:val="007670A5"/>
    <w:rsid w:val="007776A5"/>
    <w:rsid w:val="00781110"/>
    <w:rsid w:val="007816B0"/>
    <w:rsid w:val="00783AF4"/>
    <w:rsid w:val="007A0978"/>
    <w:rsid w:val="007A4727"/>
    <w:rsid w:val="007A7BB2"/>
    <w:rsid w:val="007B0D97"/>
    <w:rsid w:val="007B5987"/>
    <w:rsid w:val="007C64A1"/>
    <w:rsid w:val="007D02F8"/>
    <w:rsid w:val="007D13A3"/>
    <w:rsid w:val="007D529E"/>
    <w:rsid w:val="007F23B6"/>
    <w:rsid w:val="007F26AD"/>
    <w:rsid w:val="007F2BD4"/>
    <w:rsid w:val="007F696A"/>
    <w:rsid w:val="0080548A"/>
    <w:rsid w:val="00806410"/>
    <w:rsid w:val="00811583"/>
    <w:rsid w:val="00820EF8"/>
    <w:rsid w:val="008357E6"/>
    <w:rsid w:val="0084400C"/>
    <w:rsid w:val="0085250C"/>
    <w:rsid w:val="00853CB5"/>
    <w:rsid w:val="00855994"/>
    <w:rsid w:val="00867153"/>
    <w:rsid w:val="00870DE4"/>
    <w:rsid w:val="00875F5A"/>
    <w:rsid w:val="008801E7"/>
    <w:rsid w:val="00886666"/>
    <w:rsid w:val="00886892"/>
    <w:rsid w:val="008A6E7F"/>
    <w:rsid w:val="008B361C"/>
    <w:rsid w:val="008B7186"/>
    <w:rsid w:val="008B770F"/>
    <w:rsid w:val="008C1FE5"/>
    <w:rsid w:val="008C2F23"/>
    <w:rsid w:val="008C7BC5"/>
    <w:rsid w:val="008E233B"/>
    <w:rsid w:val="008F07DE"/>
    <w:rsid w:val="008F1C51"/>
    <w:rsid w:val="00903FC5"/>
    <w:rsid w:val="00910964"/>
    <w:rsid w:val="00916952"/>
    <w:rsid w:val="009216DA"/>
    <w:rsid w:val="0092272D"/>
    <w:rsid w:val="009320D5"/>
    <w:rsid w:val="00942985"/>
    <w:rsid w:val="009458F5"/>
    <w:rsid w:val="0094754C"/>
    <w:rsid w:val="00950FCD"/>
    <w:rsid w:val="00951DB0"/>
    <w:rsid w:val="0095598D"/>
    <w:rsid w:val="00962219"/>
    <w:rsid w:val="009678E9"/>
    <w:rsid w:val="00974274"/>
    <w:rsid w:val="009764A8"/>
    <w:rsid w:val="009856B7"/>
    <w:rsid w:val="009A03C6"/>
    <w:rsid w:val="009A22D7"/>
    <w:rsid w:val="009A61A0"/>
    <w:rsid w:val="009A74CC"/>
    <w:rsid w:val="009E5CFA"/>
    <w:rsid w:val="00A01ACC"/>
    <w:rsid w:val="00A07B1D"/>
    <w:rsid w:val="00A150CA"/>
    <w:rsid w:val="00A22F77"/>
    <w:rsid w:val="00A31A1E"/>
    <w:rsid w:val="00A3240D"/>
    <w:rsid w:val="00A50F4E"/>
    <w:rsid w:val="00A5592A"/>
    <w:rsid w:val="00A55A5D"/>
    <w:rsid w:val="00A63F57"/>
    <w:rsid w:val="00A65760"/>
    <w:rsid w:val="00A73A0F"/>
    <w:rsid w:val="00A75315"/>
    <w:rsid w:val="00A76885"/>
    <w:rsid w:val="00A77F8B"/>
    <w:rsid w:val="00A80B61"/>
    <w:rsid w:val="00A8452A"/>
    <w:rsid w:val="00A91BB4"/>
    <w:rsid w:val="00A9272C"/>
    <w:rsid w:val="00A937E5"/>
    <w:rsid w:val="00AA54F6"/>
    <w:rsid w:val="00AA6045"/>
    <w:rsid w:val="00AB41BC"/>
    <w:rsid w:val="00AC274B"/>
    <w:rsid w:val="00AC4BA1"/>
    <w:rsid w:val="00AE0651"/>
    <w:rsid w:val="00AE19B2"/>
    <w:rsid w:val="00AE2C21"/>
    <w:rsid w:val="00AF1364"/>
    <w:rsid w:val="00AF3040"/>
    <w:rsid w:val="00B011F8"/>
    <w:rsid w:val="00B01B13"/>
    <w:rsid w:val="00B0520C"/>
    <w:rsid w:val="00B05526"/>
    <w:rsid w:val="00B1589F"/>
    <w:rsid w:val="00B21005"/>
    <w:rsid w:val="00B226F5"/>
    <w:rsid w:val="00B27DA4"/>
    <w:rsid w:val="00B41C47"/>
    <w:rsid w:val="00B45377"/>
    <w:rsid w:val="00B70869"/>
    <w:rsid w:val="00B969A2"/>
    <w:rsid w:val="00BA5019"/>
    <w:rsid w:val="00BB077C"/>
    <w:rsid w:val="00BB3AFC"/>
    <w:rsid w:val="00BE3767"/>
    <w:rsid w:val="00BF0156"/>
    <w:rsid w:val="00BF4838"/>
    <w:rsid w:val="00C01F2F"/>
    <w:rsid w:val="00C02BBC"/>
    <w:rsid w:val="00C0596F"/>
    <w:rsid w:val="00C07B2B"/>
    <w:rsid w:val="00C17D52"/>
    <w:rsid w:val="00C247E2"/>
    <w:rsid w:val="00C24F16"/>
    <w:rsid w:val="00C3011F"/>
    <w:rsid w:val="00C32217"/>
    <w:rsid w:val="00C32C4A"/>
    <w:rsid w:val="00C435E9"/>
    <w:rsid w:val="00C50DC0"/>
    <w:rsid w:val="00C52488"/>
    <w:rsid w:val="00C607A9"/>
    <w:rsid w:val="00C76039"/>
    <w:rsid w:val="00C802DD"/>
    <w:rsid w:val="00C80799"/>
    <w:rsid w:val="00C848A4"/>
    <w:rsid w:val="00C85BC3"/>
    <w:rsid w:val="00C922A3"/>
    <w:rsid w:val="00C935BA"/>
    <w:rsid w:val="00CA017F"/>
    <w:rsid w:val="00CA0DE0"/>
    <w:rsid w:val="00CA228B"/>
    <w:rsid w:val="00CA2C20"/>
    <w:rsid w:val="00CA5322"/>
    <w:rsid w:val="00CB5CED"/>
    <w:rsid w:val="00CB6030"/>
    <w:rsid w:val="00CD3332"/>
    <w:rsid w:val="00CD4F28"/>
    <w:rsid w:val="00CE38CE"/>
    <w:rsid w:val="00CF504F"/>
    <w:rsid w:val="00D10C05"/>
    <w:rsid w:val="00D17501"/>
    <w:rsid w:val="00D21C18"/>
    <w:rsid w:val="00D2576A"/>
    <w:rsid w:val="00D31ED8"/>
    <w:rsid w:val="00D4742A"/>
    <w:rsid w:val="00D656B5"/>
    <w:rsid w:val="00D66285"/>
    <w:rsid w:val="00D76603"/>
    <w:rsid w:val="00D7692D"/>
    <w:rsid w:val="00D7780A"/>
    <w:rsid w:val="00D836A0"/>
    <w:rsid w:val="00D85E60"/>
    <w:rsid w:val="00D963FD"/>
    <w:rsid w:val="00DA3957"/>
    <w:rsid w:val="00DA39AE"/>
    <w:rsid w:val="00DC382A"/>
    <w:rsid w:val="00DD0E4F"/>
    <w:rsid w:val="00E16985"/>
    <w:rsid w:val="00E24F10"/>
    <w:rsid w:val="00E26A80"/>
    <w:rsid w:val="00E417D5"/>
    <w:rsid w:val="00E42D2F"/>
    <w:rsid w:val="00E55ABF"/>
    <w:rsid w:val="00E60796"/>
    <w:rsid w:val="00E6098A"/>
    <w:rsid w:val="00E66CB4"/>
    <w:rsid w:val="00E71601"/>
    <w:rsid w:val="00E94F1D"/>
    <w:rsid w:val="00E96E7E"/>
    <w:rsid w:val="00EA306B"/>
    <w:rsid w:val="00EA49C7"/>
    <w:rsid w:val="00EA4DD2"/>
    <w:rsid w:val="00EA5047"/>
    <w:rsid w:val="00EA6431"/>
    <w:rsid w:val="00EB251C"/>
    <w:rsid w:val="00EB280C"/>
    <w:rsid w:val="00EB58F1"/>
    <w:rsid w:val="00EC1701"/>
    <w:rsid w:val="00EC3323"/>
    <w:rsid w:val="00EC4E8C"/>
    <w:rsid w:val="00EC57E5"/>
    <w:rsid w:val="00EC6A14"/>
    <w:rsid w:val="00ED15CF"/>
    <w:rsid w:val="00ED189F"/>
    <w:rsid w:val="00ED1D2F"/>
    <w:rsid w:val="00EE186C"/>
    <w:rsid w:val="00EE6763"/>
    <w:rsid w:val="00EF52FA"/>
    <w:rsid w:val="00EF67D1"/>
    <w:rsid w:val="00F11907"/>
    <w:rsid w:val="00F165F0"/>
    <w:rsid w:val="00F17B2E"/>
    <w:rsid w:val="00F21316"/>
    <w:rsid w:val="00F32FCE"/>
    <w:rsid w:val="00F45627"/>
    <w:rsid w:val="00F501C0"/>
    <w:rsid w:val="00F7493F"/>
    <w:rsid w:val="00F75AE9"/>
    <w:rsid w:val="00F83E49"/>
    <w:rsid w:val="00F979E3"/>
    <w:rsid w:val="00FA3C01"/>
    <w:rsid w:val="00FA511F"/>
    <w:rsid w:val="00FA7701"/>
    <w:rsid w:val="00FB6320"/>
    <w:rsid w:val="00FC27ED"/>
    <w:rsid w:val="00FC2D22"/>
    <w:rsid w:val="00FC39E9"/>
    <w:rsid w:val="00FC5B5E"/>
    <w:rsid w:val="00FC6196"/>
    <w:rsid w:val="00FC682E"/>
    <w:rsid w:val="00FD049A"/>
    <w:rsid w:val="00FD3685"/>
    <w:rsid w:val="00FD38BA"/>
    <w:rsid w:val="00FD5737"/>
    <w:rsid w:val="00FD7F49"/>
    <w:rsid w:val="00FE3D85"/>
    <w:rsid w:val="00FE7D70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260A8"/>
  <w15:chartTrackingRefBased/>
  <w15:docId w15:val="{B7D3E262-3F42-46F2-8ACC-FF606B70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1005"/>
    <w:pPr>
      <w:tabs>
        <w:tab w:val="left" w:pos="1338"/>
      </w:tabs>
      <w:ind w:left="567"/>
      <w:outlineLvl w:val="0"/>
    </w:pPr>
    <w:rPr>
      <w:rFonts w:ascii="AmbNewutClassic-Medium" w:hAnsi="AmbNewutClassic-Medium"/>
      <w:color w:val="0080A0"/>
      <w:sz w:val="60"/>
      <w:szCs w:val="60"/>
    </w:rPr>
  </w:style>
  <w:style w:type="paragraph" w:styleId="Titre2">
    <w:name w:val="heading 2"/>
    <w:aliases w:val="Chapô"/>
    <w:basedOn w:val="Normal"/>
    <w:next w:val="Normal"/>
    <w:link w:val="Titre2Car"/>
    <w:uiPriority w:val="9"/>
    <w:unhideWhenUsed/>
    <w:qFormat/>
    <w:rsid w:val="00FC5B5E"/>
    <w:pPr>
      <w:tabs>
        <w:tab w:val="left" w:pos="1338"/>
      </w:tabs>
      <w:spacing w:line="276" w:lineRule="auto"/>
      <w:ind w:left="567" w:right="-573"/>
      <w:outlineLvl w:val="1"/>
    </w:pPr>
    <w:rPr>
      <w:rFonts w:ascii="AmbNewutClassic-Medium" w:hAnsi="AmbNewutClassic-Medium"/>
    </w:rPr>
  </w:style>
  <w:style w:type="paragraph" w:styleId="Titre3">
    <w:name w:val="heading 3"/>
    <w:aliases w:val="Encadré"/>
    <w:basedOn w:val="Normal"/>
    <w:next w:val="Normal"/>
    <w:link w:val="Titre3Car"/>
    <w:uiPriority w:val="9"/>
    <w:unhideWhenUsed/>
    <w:qFormat/>
    <w:rsid w:val="009320D5"/>
    <w:pPr>
      <w:tabs>
        <w:tab w:val="left" w:pos="1338"/>
      </w:tabs>
      <w:spacing w:line="286" w:lineRule="auto"/>
      <w:ind w:right="-567"/>
      <w:outlineLvl w:val="2"/>
    </w:pPr>
    <w:rPr>
      <w:rFonts w:ascii="AmbNewutClassic-Light Medium" w:hAnsi="AmbNewutClassic-Light Medium"/>
      <w:color w:val="1E8EB1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79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7911"/>
  </w:style>
  <w:style w:type="paragraph" w:styleId="Pieddepage">
    <w:name w:val="footer"/>
    <w:basedOn w:val="Normal"/>
    <w:link w:val="PieddepageCar"/>
    <w:uiPriority w:val="99"/>
    <w:unhideWhenUsed/>
    <w:rsid w:val="002979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911"/>
  </w:style>
  <w:style w:type="character" w:customStyle="1" w:styleId="Titre1Car">
    <w:name w:val="Titre 1 Car"/>
    <w:basedOn w:val="Policepardfaut"/>
    <w:link w:val="Titre1"/>
    <w:uiPriority w:val="9"/>
    <w:rsid w:val="00B21005"/>
    <w:rPr>
      <w:rFonts w:ascii="AmbNewutClassic-Medium" w:hAnsi="AmbNewutClassic-Medium"/>
      <w:color w:val="0080A0"/>
      <w:sz w:val="60"/>
      <w:szCs w:val="60"/>
    </w:rPr>
  </w:style>
  <w:style w:type="character" w:customStyle="1" w:styleId="Titre2Car">
    <w:name w:val="Titre 2 Car"/>
    <w:aliases w:val="Chapô Car"/>
    <w:basedOn w:val="Policepardfaut"/>
    <w:link w:val="Titre2"/>
    <w:uiPriority w:val="9"/>
    <w:rsid w:val="00FC5B5E"/>
    <w:rPr>
      <w:rFonts w:ascii="AmbNewutClassic-Medium" w:hAnsi="AmbNewutClassic-Medium"/>
    </w:rPr>
  </w:style>
  <w:style w:type="character" w:customStyle="1" w:styleId="Titre3Car">
    <w:name w:val="Titre 3 Car"/>
    <w:aliases w:val="Encadré Car"/>
    <w:basedOn w:val="Policepardfaut"/>
    <w:link w:val="Titre3"/>
    <w:uiPriority w:val="9"/>
    <w:rsid w:val="009320D5"/>
    <w:rPr>
      <w:rFonts w:ascii="AmbNewutClassic-Light Medium" w:hAnsi="AmbNewutClassic-Light Medium"/>
      <w:color w:val="1E8EB1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B158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38B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9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9E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0548A"/>
    <w:rPr>
      <w:color w:val="954F72" w:themeColor="followed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17D52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17D52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5D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1343ED"/>
    <w:rPr>
      <w:i/>
      <w:iCs/>
    </w:rPr>
  </w:style>
  <w:style w:type="character" w:styleId="lev">
    <w:name w:val="Strong"/>
    <w:basedOn w:val="Policepardfaut"/>
    <w:uiPriority w:val="22"/>
    <w:qFormat/>
    <w:rsid w:val="00EA6431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B59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59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59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59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5987"/>
    <w:rPr>
      <w:b/>
      <w:b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E2150"/>
  </w:style>
  <w:style w:type="paragraph" w:styleId="NormalWeb">
    <w:name w:val="Normal (Web)"/>
    <w:basedOn w:val="Normal"/>
    <w:uiPriority w:val="99"/>
    <w:unhideWhenUsed/>
    <w:rsid w:val="00F21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2">
    <w:name w:val="A2"/>
    <w:uiPriority w:val="99"/>
    <w:rsid w:val="00F21316"/>
    <w:rPr>
      <w:rFonts w:cs="Montserrat"/>
      <w:b/>
      <w:bCs/>
      <w:color w:val="211D1E"/>
      <w:sz w:val="28"/>
      <w:szCs w:val="28"/>
    </w:rPr>
  </w:style>
  <w:style w:type="paragraph" w:styleId="Rvision">
    <w:name w:val="Revision"/>
    <w:hidden/>
    <w:uiPriority w:val="99"/>
    <w:semiHidden/>
    <w:rsid w:val="00CB5CED"/>
  </w:style>
  <w:style w:type="character" w:customStyle="1" w:styleId="Mentionnonrsolue1">
    <w:name w:val="Mention non résolue1"/>
    <w:basedOn w:val="Policepardfaut"/>
    <w:uiPriority w:val="99"/>
    <w:semiHidden/>
    <w:unhideWhenUsed/>
    <w:rsid w:val="00CB5CE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76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35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128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oelle.riachi@auf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71CB-F068-4E8A-90A0-57A94A1C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Joelle Riachi</cp:lastModifiedBy>
  <cp:revision>60</cp:revision>
  <cp:lastPrinted>2021-06-22T11:58:00Z</cp:lastPrinted>
  <dcterms:created xsi:type="dcterms:W3CDTF">2021-11-29T09:46:00Z</dcterms:created>
  <dcterms:modified xsi:type="dcterms:W3CDTF">2021-11-29T13:32:00Z</dcterms:modified>
</cp:coreProperties>
</file>