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3C8E4" w14:textId="40A474D0" w:rsidR="005B01DC" w:rsidRDefault="005B01DC" w:rsidP="00A22636">
      <w:pPr>
        <w:pBdr>
          <w:bottom w:val="dashed" w:sz="8" w:space="0" w:color="C00000"/>
        </w:pBdr>
        <w:bidi/>
        <w:spacing w:line="252" w:lineRule="auto"/>
        <w:jc w:val="center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12650E57" wp14:editId="369BB64F">
            <wp:extent cx="1325880" cy="1440180"/>
            <wp:effectExtent l="0" t="0" r="7620" b="7620"/>
            <wp:docPr id="1213976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E883B" w14:textId="4D7A3338" w:rsidR="005B01DC" w:rsidRPr="00905CD7" w:rsidRDefault="00905CD7" w:rsidP="00A22636">
      <w:pPr>
        <w:pBdr>
          <w:bottom w:val="dashed" w:sz="8" w:space="0" w:color="C00000"/>
        </w:pBdr>
        <w:bidi/>
        <w:spacing w:line="252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bidi="ar-LB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bidi="ar-LB"/>
        </w:rPr>
        <w:t>خبر صح</w:t>
      </w:r>
      <w:r w:rsidR="009D21DF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bidi="ar-LB"/>
        </w:rPr>
        <w:t>ا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bidi="ar-LB"/>
        </w:rPr>
        <w:t xml:space="preserve">في </w:t>
      </w:r>
    </w:p>
    <w:p w14:paraId="4001A116" w14:textId="4EB4EEEF" w:rsidR="00905CD7" w:rsidRDefault="00905CD7" w:rsidP="00A22636">
      <w:pPr>
        <w:pStyle w:val="Titre1"/>
        <w:bidi/>
        <w:jc w:val="center"/>
        <w:rPr>
          <w:rFonts w:ascii="Simplified Arabic" w:eastAsia="Droid Sans Fallback" w:hAnsi="Simplified Arabic" w:cs="Simplified Arabic"/>
          <w:color w:val="0070C0"/>
          <w:kern w:val="3"/>
          <w:sz w:val="24"/>
          <w:szCs w:val="24"/>
          <w:rtl/>
          <w:lang w:eastAsia="zh-CN" w:bidi="ar-LB"/>
        </w:rPr>
      </w:pPr>
      <w:r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>إطلاق مسابقة "المرأة الفرنكوفونية صاحبة الأعمال" 2024:</w:t>
      </w:r>
    </w:p>
    <w:p w14:paraId="7CEEABA8" w14:textId="5691B0CF" w:rsidR="005B01DC" w:rsidRDefault="00905CD7" w:rsidP="00A22636">
      <w:pPr>
        <w:pStyle w:val="Titre1"/>
        <w:bidi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</w:pPr>
      <w:r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 xml:space="preserve">30,000 يورو </w:t>
      </w:r>
      <w:r w:rsidR="000D56FE"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>قيمة الجوائز</w:t>
      </w:r>
      <w:r w:rsidR="00CA6030"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 xml:space="preserve"> لـ</w:t>
      </w:r>
      <w:r>
        <w:rPr>
          <w:rFonts w:ascii="Simplified Arabic" w:eastAsia="Droid Sans Fallback" w:hAnsi="Simplified Arabic" w:cs="Simplified Arabic" w:hint="cs"/>
          <w:color w:val="0070C0"/>
          <w:kern w:val="3"/>
          <w:sz w:val="24"/>
          <w:szCs w:val="24"/>
          <w:rtl/>
          <w:lang w:eastAsia="zh-CN" w:bidi="ar-LB"/>
        </w:rPr>
        <w:t xml:space="preserve"> 4 فائزات </w:t>
      </w:r>
    </w:p>
    <w:p w14:paraId="6B3C403E" w14:textId="77777777" w:rsidR="005B01DC" w:rsidRDefault="005B01DC" w:rsidP="00A22636">
      <w:pPr>
        <w:pStyle w:val="Titre1"/>
        <w:bidi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</w:pPr>
    </w:p>
    <w:p w14:paraId="0179803D" w14:textId="74B55B63" w:rsidR="005B01DC" w:rsidRDefault="00905CD7" w:rsidP="00A22636">
      <w:pPr>
        <w:pStyle w:val="NormalWeb"/>
        <w:bidi/>
        <w:ind w:right="141"/>
        <w:jc w:val="both"/>
        <w:rPr>
          <w:rStyle w:val="lev"/>
          <w:rFonts w:ascii="Simplified Arabic" w:eastAsiaTheme="majorEastAsia" w:hAnsi="Simplified Arabic" w:cs="Simplified Arabic"/>
          <w:sz w:val="22"/>
          <w:szCs w:val="22"/>
          <w:rtl/>
          <w:lang w:val="fr-FR"/>
        </w:rPr>
      </w:pPr>
      <w:r>
        <w:rPr>
          <w:rStyle w:val="lev"/>
          <w:rFonts w:ascii="Simplified Arabic" w:eastAsiaTheme="majorEastAsia" w:hAnsi="Simplified Arabic" w:cs="Simplified Arabic" w:hint="cs"/>
          <w:i/>
          <w:iCs/>
          <w:sz w:val="22"/>
          <w:szCs w:val="22"/>
          <w:rtl/>
          <w:lang w:val="fr-FR"/>
        </w:rPr>
        <w:t>بيروت،</w:t>
      </w:r>
      <w:r w:rsidR="003A086D">
        <w:rPr>
          <w:rStyle w:val="lev"/>
          <w:rFonts w:ascii="Simplified Arabic" w:eastAsiaTheme="majorEastAsia" w:hAnsi="Simplified Arabic" w:cs="Simplified Arabic" w:hint="cs"/>
          <w:i/>
          <w:iCs/>
          <w:sz w:val="22"/>
          <w:szCs w:val="22"/>
          <w:rtl/>
          <w:lang w:val="fr-FR"/>
        </w:rPr>
        <w:t xml:space="preserve"> في</w:t>
      </w:r>
      <w:r>
        <w:rPr>
          <w:rStyle w:val="lev"/>
          <w:rFonts w:ascii="Simplified Arabic" w:eastAsiaTheme="majorEastAsia" w:hAnsi="Simplified Arabic" w:cs="Simplified Arabic" w:hint="cs"/>
          <w:i/>
          <w:iCs/>
          <w:sz w:val="22"/>
          <w:szCs w:val="22"/>
          <w:rtl/>
          <w:lang w:val="fr-FR"/>
        </w:rPr>
        <w:t xml:space="preserve"> </w:t>
      </w:r>
      <w:r w:rsidR="003A086D">
        <w:rPr>
          <w:rStyle w:val="lev"/>
          <w:rFonts w:ascii="Simplified Arabic" w:eastAsiaTheme="majorEastAsia" w:hAnsi="Simplified Arabic" w:cs="Simplified Arabic" w:hint="cs"/>
          <w:i/>
          <w:iCs/>
          <w:sz w:val="22"/>
          <w:szCs w:val="22"/>
          <w:rtl/>
          <w:lang w:val="fr-FR"/>
        </w:rPr>
        <w:t>29</w:t>
      </w:r>
      <w:r>
        <w:rPr>
          <w:rStyle w:val="lev"/>
          <w:rFonts w:ascii="Simplified Arabic" w:eastAsiaTheme="majorEastAsia" w:hAnsi="Simplified Arabic" w:cs="Simplified Arabic" w:hint="cs"/>
          <w:i/>
          <w:iCs/>
          <w:sz w:val="22"/>
          <w:szCs w:val="22"/>
          <w:rtl/>
          <w:lang w:val="fr-FR"/>
        </w:rPr>
        <w:t xml:space="preserve"> نيسان 2024- </w:t>
      </w:r>
      <w:r w:rsidR="001218FB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للسنة الثالثة عشرة على التوالي، </w:t>
      </w:r>
      <w:r w:rsidR="00200227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تعطي الوكالة الجامعيّة للفرنكوفونية </w:t>
      </w:r>
      <w:r w:rsidR="00EC3C99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في الشرق الأوسط </w:t>
      </w:r>
      <w:r w:rsidR="00200227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وبيريتك و</w:t>
      </w:r>
      <w:r w:rsidR="00806091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صحيفة </w:t>
      </w:r>
      <w:r w:rsidR="00200227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لوريان</w:t>
      </w:r>
      <w:r w:rsidR="00BF7DC6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 </w:t>
      </w:r>
      <w:r w:rsidR="00200227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لوجور </w:t>
      </w:r>
      <w:r w:rsidR="00325D1C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ا</w:t>
      </w:r>
      <w:r w:rsidR="00200227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لنساء </w:t>
      </w:r>
      <w:proofErr w:type="spellStart"/>
      <w:r w:rsidR="00200227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الفرنكوفونيات</w:t>
      </w:r>
      <w:proofErr w:type="spellEnd"/>
      <w:r w:rsidR="00200227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 صاحبات الأعمال فرصة تطوير مش</w:t>
      </w:r>
      <w:r w:rsidR="00325D1C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ا</w:t>
      </w:r>
      <w:r w:rsidR="00200227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ر</w:t>
      </w:r>
      <w:r w:rsidR="00325D1C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ي</w:t>
      </w:r>
      <w:r w:rsidR="00200227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عهن من خلال مسابقة "المرأة الفرنكوفونية صاحبة الأعمال"</w:t>
      </w:r>
      <w:r w:rsidR="00FF748E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 التي من خلالها</w:t>
      </w:r>
      <w:r w:rsidR="00200227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 </w:t>
      </w:r>
      <w:r w:rsidR="0016524E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ستت</w:t>
      </w:r>
      <w:r w:rsidR="009B5D9B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قاسم</w:t>
      </w:r>
      <w:r w:rsidR="0016524E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 ثلاثة مشاريع لبنانيّة ومشروع من الشرق الأوسط </w:t>
      </w:r>
      <w:r w:rsidR="00AA2E8F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خارج</w:t>
      </w:r>
      <w:r w:rsidR="0016524E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 لبنان تمويلًا بقيمة 30</w:t>
      </w:r>
      <w:r w:rsidR="00FF748E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 ألف</w:t>
      </w:r>
      <w:r w:rsidR="0016524E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 يورو</w:t>
      </w:r>
      <w:r w:rsidR="00EC3C99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،</w:t>
      </w:r>
      <w:r w:rsidR="0016524E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 </w:t>
      </w:r>
      <w:r w:rsidR="002F04E5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>وستستفيد</w:t>
      </w:r>
      <w:r w:rsidR="003B6F28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 النساء الفائزات</w:t>
      </w:r>
      <w:r w:rsidR="002F04E5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 من </w:t>
      </w:r>
      <w:r w:rsidR="0016524E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جلسات تدريب وتوجيه لمدّة ستة أشهرٍ في </w:t>
      </w:r>
      <w:r w:rsidR="003B6F28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حاضنة </w:t>
      </w:r>
      <w:r w:rsidR="0016524E">
        <w:rPr>
          <w:rStyle w:val="lev"/>
          <w:rFonts w:ascii="Simplified Arabic" w:eastAsiaTheme="majorEastAsia" w:hAnsi="Simplified Arabic" w:cs="Simplified Arabic" w:hint="cs"/>
          <w:sz w:val="22"/>
          <w:szCs w:val="22"/>
          <w:rtl/>
          <w:lang w:val="fr-FR"/>
        </w:rPr>
        <w:t xml:space="preserve">بيريتك. </w:t>
      </w:r>
    </w:p>
    <w:p w14:paraId="55411F83" w14:textId="3AB38463" w:rsidR="00A155AF" w:rsidRDefault="00A155AF" w:rsidP="00A22636">
      <w:pPr>
        <w:pStyle w:val="NormalWeb"/>
        <w:bidi/>
        <w:ind w:right="141"/>
        <w:jc w:val="both"/>
        <w:rPr>
          <w:rStyle w:val="lev"/>
          <w:rFonts w:ascii="Simplified Arabic" w:eastAsiaTheme="majorEastAsia" w:hAnsi="Simplified Arabic" w:cs="Simplified Arabic"/>
          <w:b w:val="0"/>
          <w:bCs w:val="0"/>
          <w:rtl/>
          <w:lang w:val="fr-FR"/>
        </w:rPr>
      </w:pPr>
      <w:r w:rsidRPr="00A155AF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تتميّز ال</w:t>
      </w: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دورة الحالية لمسابقة المرأة الفرنكوفونية صاحبة الأعمال، شأنها في ذلك شأن دورة 2023، ب</w:t>
      </w:r>
      <w:r w:rsidR="00904D2A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ا</w:t>
      </w:r>
      <w:r w:rsidR="003B6F28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نفتاحها</w:t>
      </w: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 </w:t>
      </w:r>
      <w:r w:rsidR="00904D2A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ال</w:t>
      </w: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دولي</w:t>
      </w:r>
      <w:r w:rsidR="003B6F28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 وخروجها من الحدود اللبنانية الى بلدان الشرق</w:t>
      </w:r>
      <w:r w:rsidR="003E6884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 الاوسط</w:t>
      </w: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.</w:t>
      </w:r>
      <w:r w:rsidR="00904D2A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 ف</w:t>
      </w:r>
      <w:r w:rsidR="00325D1C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قد ف</w:t>
      </w:r>
      <w:r w:rsidR="00904D2A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تحت الدعوة </w:t>
      </w:r>
      <w:r w:rsidR="00325D1C" w:rsidRPr="00325D1C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لتقديم طلبات المشاركة في المسابقة</w:t>
      </w:r>
      <w:r w:rsidR="00325D1C" w:rsidRPr="008F7FD1">
        <w:rPr>
          <w:rStyle w:val="lev"/>
          <w:rFonts w:ascii="Simplified Arabic" w:eastAsiaTheme="majorEastAsia" w:hAnsi="Simplified Arabic" w:cs="Simplified Arabic" w:hint="cs"/>
          <w:rtl/>
          <w:lang w:val="fr-FR"/>
        </w:rPr>
        <w:t xml:space="preserve"> </w:t>
      </w:r>
      <w:r w:rsidR="005B1FB6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أمام البلدان </w:t>
      </w:r>
      <w:proofErr w:type="gramStart"/>
      <w:r w:rsidR="005B1FB6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الـ17</w:t>
      </w:r>
      <w:proofErr w:type="gramEnd"/>
      <w:r w:rsidR="005B1FB6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 الأعضاء في الوكالة الجامعية للفرنكوفونية في الشرق الأوسط غير لبنان (أي المملكة العربية السعودية، قبرص، جيبوتي، مصر، الإمارات العربية المتحدة، أثيوبيا، العراق، إيران، الأردن، فلسطين، </w:t>
      </w:r>
      <w:r w:rsidR="00AE1D3D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باكستان، </w:t>
      </w:r>
      <w:r w:rsidR="005B1FB6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قطر، الصومال، السودان، سوريا، تركيا واليمن).  </w:t>
      </w: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 </w:t>
      </w:r>
    </w:p>
    <w:p w14:paraId="0DF4C218" w14:textId="7C035188" w:rsidR="005B01DC" w:rsidRPr="00BE24CC" w:rsidRDefault="006B5923" w:rsidP="00A22636">
      <w:pPr>
        <w:pStyle w:val="NormalWeb"/>
        <w:bidi/>
        <w:ind w:right="141"/>
        <w:jc w:val="both"/>
        <w:rPr>
          <w:lang w:val="fr-FR"/>
        </w:rPr>
      </w:pP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بهذا </w:t>
      </w:r>
      <w:r w:rsidR="00476BBD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تعطي الوكالة الجامعي</w:t>
      </w:r>
      <w:r w:rsidR="00AD6F14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ّ</w:t>
      </w:r>
      <w:r w:rsidR="00476BBD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ة للفرنكوفونية</w:t>
      </w:r>
      <w:r w:rsidR="00BE24CC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 ل</w:t>
      </w:r>
      <w:r w:rsidR="00476BBD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نساء</w:t>
      </w:r>
      <w:r w:rsidR="002F04E5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ٍ</w:t>
      </w:r>
      <w:r w:rsidR="00476BBD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 فرنكوفونيات من صاحبات الأعمال (شركات صغيرة ومتوسطة الحجم/ شركات ناشئة) </w:t>
      </w:r>
      <w:r w:rsidR="00AD6F14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مقيمات في لبنان و</w:t>
      </w:r>
      <w:r w:rsidR="00BE24CC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ل</w:t>
      </w:r>
      <w:r w:rsidR="00AD6F14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مشاريع تقودها نساءٌ فرنكوفونيات مقيمات في البلدان المذكورة أعلاه </w:t>
      </w:r>
      <w:r w:rsidR="00F17BDF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فرصة تقديم طلبٍ للمشاركة </w:t>
      </w:r>
      <w:r w:rsidR="00AD6F14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في المسابقة </w:t>
      </w:r>
      <w:r w:rsidR="00BE24CC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من أجل ا</w:t>
      </w:r>
      <w:r w:rsidR="00AD6F14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لحصول على دعم وتمويل </w:t>
      </w:r>
      <w:r w:rsidR="00325D1C" w:rsidRPr="00325D1C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>لمشاريعهن</w:t>
      </w:r>
      <w:r w:rsidR="00AD6F14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: </w:t>
      </w:r>
      <w:r w:rsidR="00476BBD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  <w:lang w:val="fr-FR"/>
        </w:rPr>
        <w:t xml:space="preserve"> </w:t>
      </w:r>
    </w:p>
    <w:p w14:paraId="5AB715F9" w14:textId="0A08635C" w:rsidR="00884D8E" w:rsidRPr="00884D8E" w:rsidRDefault="00BE24CC" w:rsidP="00F17BDF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Style w:val="lev"/>
          <w:rFonts w:ascii="Open Sans" w:eastAsia="Times New Roman" w:hAnsi="Open Sans" w:cs="Open Sans"/>
          <w:b w:val="0"/>
          <w:bCs w:val="0"/>
          <w:color w:val="000000" w:themeColor="text1"/>
          <w:sz w:val="18"/>
          <w:szCs w:val="18"/>
        </w:rPr>
      </w:pP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</w:rPr>
        <w:t xml:space="preserve">22,000 يورو للفائزات </w:t>
      </w:r>
      <w:r w:rsidR="00884D8E"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</w:rPr>
        <w:t>اللبنانيات الثلاث (الجائزة الأولى: 9,000 يورو، الجائزة الثانية: 7,000 يورو، الجائزة الثالثة: 6,000 يورو)</w:t>
      </w:r>
    </w:p>
    <w:p w14:paraId="23B24536" w14:textId="66D13E05" w:rsidR="00884D8E" w:rsidRPr="00807859" w:rsidRDefault="00884D8E" w:rsidP="00F17BDF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Style w:val="lev"/>
          <w:rFonts w:ascii="Open Sans" w:eastAsia="Times New Roman" w:hAnsi="Open Sans" w:cs="Open Sans"/>
          <w:b w:val="0"/>
          <w:bCs w:val="0"/>
          <w:color w:val="000000" w:themeColor="text1"/>
          <w:sz w:val="18"/>
          <w:szCs w:val="18"/>
        </w:rPr>
      </w:pP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rtl/>
        </w:rPr>
        <w:t>8,000 يورو للفائزة من خارج لبنان</w:t>
      </w:r>
    </w:p>
    <w:p w14:paraId="37FCDDCC" w14:textId="737DD5B3" w:rsidR="00807859" w:rsidRDefault="00807859" w:rsidP="00A22636">
      <w:pPr>
        <w:bidi/>
        <w:spacing w:before="100" w:beforeAutospacing="1" w:after="100" w:afterAutospacing="1" w:line="240" w:lineRule="auto"/>
        <w:jc w:val="both"/>
        <w:rPr>
          <w:rStyle w:val="lev"/>
          <w:rFonts w:ascii="Simplified Arabic" w:eastAsiaTheme="majorEastAsia" w:hAnsi="Simplified Arabic" w:cs="Simplified Arabic"/>
          <w:b w:val="0"/>
          <w:bCs w:val="0"/>
          <w:sz w:val="24"/>
          <w:szCs w:val="24"/>
          <w:rtl/>
        </w:rPr>
      </w:pP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sz w:val="24"/>
          <w:szCs w:val="24"/>
          <w:rtl/>
        </w:rPr>
        <w:t>تجدر الإشارة إلى وجوب صياغة الملف باللغة الفرنسية</w:t>
      </w:r>
      <w:r w:rsidR="00711B20">
        <w:rPr>
          <w:rStyle w:val="lev"/>
          <w:rFonts w:ascii="Simplified Arabic" w:eastAsiaTheme="majorEastAsia" w:hAnsi="Simplified Arabic" w:cs="Simplified Arabic" w:hint="cs"/>
          <w:b w:val="0"/>
          <w:bCs w:val="0"/>
          <w:sz w:val="24"/>
          <w:szCs w:val="24"/>
          <w:rtl/>
        </w:rPr>
        <w:t xml:space="preserve">، </w:t>
      </w:r>
      <w:r w:rsidR="008B27ED">
        <w:rPr>
          <w:rStyle w:val="lev"/>
          <w:rFonts w:ascii="Simplified Arabic" w:eastAsiaTheme="majorEastAsia" w:hAnsi="Simplified Arabic" w:cs="Simplified Arabic" w:hint="cs"/>
          <w:b w:val="0"/>
          <w:bCs w:val="0"/>
          <w:sz w:val="24"/>
          <w:szCs w:val="24"/>
          <w:rtl/>
        </w:rPr>
        <w:t>مع العلم ان</w:t>
      </w: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sz w:val="24"/>
          <w:szCs w:val="24"/>
          <w:rtl/>
        </w:rPr>
        <w:t xml:space="preserve"> العروض</w:t>
      </w:r>
      <w:r w:rsidR="008B27ED">
        <w:rPr>
          <w:rStyle w:val="lev"/>
          <w:rFonts w:ascii="Simplified Arabic" w:eastAsiaTheme="majorEastAsia" w:hAnsi="Simplified Arabic" w:cs="Simplified Arabic" w:hint="cs"/>
          <w:b w:val="0"/>
          <w:bCs w:val="0"/>
          <w:sz w:val="24"/>
          <w:szCs w:val="24"/>
          <w:rtl/>
        </w:rPr>
        <w:t xml:space="preserve"> ستقدّ</w:t>
      </w:r>
      <w:r w:rsidR="00274E27">
        <w:rPr>
          <w:rStyle w:val="lev"/>
          <w:rFonts w:ascii="Simplified Arabic" w:eastAsiaTheme="majorEastAsia" w:hAnsi="Simplified Arabic" w:cs="Simplified Arabic" w:hint="cs"/>
          <w:b w:val="0"/>
          <w:bCs w:val="0"/>
          <w:sz w:val="24"/>
          <w:szCs w:val="24"/>
          <w:rtl/>
        </w:rPr>
        <w:t>َم</w:t>
      </w:r>
      <w:r>
        <w:rPr>
          <w:rStyle w:val="lev"/>
          <w:rFonts w:ascii="Simplified Arabic" w:eastAsiaTheme="majorEastAsia" w:hAnsi="Simplified Arabic" w:cs="Simplified Arabic" w:hint="cs"/>
          <w:b w:val="0"/>
          <w:bCs w:val="0"/>
          <w:sz w:val="24"/>
          <w:szCs w:val="24"/>
          <w:rtl/>
        </w:rPr>
        <w:t xml:space="preserve"> أمام لجنة الحكم باللغة الفرنسية أيضًا.</w:t>
      </w:r>
    </w:p>
    <w:p w14:paraId="716913CC" w14:textId="05152A5D" w:rsidR="007C470A" w:rsidRPr="007862AB" w:rsidRDefault="007862AB" w:rsidP="009D21DF">
      <w:pPr>
        <w:bidi/>
        <w:spacing w:before="100" w:beforeAutospacing="1" w:after="100" w:afterAutospacing="1" w:line="240" w:lineRule="auto"/>
        <w:jc w:val="both"/>
        <w:rPr>
          <w:rStyle w:val="lev"/>
          <w:rFonts w:ascii="Open Sans" w:eastAsia="Times New Roman" w:hAnsi="Open Sans" w:cs="Open Sans"/>
          <w:color w:val="000000" w:themeColor="text1"/>
          <w:sz w:val="24"/>
          <w:szCs w:val="24"/>
        </w:rPr>
      </w:pPr>
      <w:r>
        <w:rPr>
          <w:rStyle w:val="lev"/>
          <w:rFonts w:ascii="Simplified Arabic" w:eastAsiaTheme="majorEastAsia" w:hAnsi="Simplified Arabic" w:cs="Simplified Arabic" w:hint="cs"/>
          <w:sz w:val="24"/>
          <w:szCs w:val="24"/>
          <w:rtl/>
        </w:rPr>
        <w:t xml:space="preserve">لتقديم طلب المشاركة: </w:t>
      </w:r>
      <w:r w:rsidR="009D21DF">
        <w:t> </w:t>
      </w:r>
      <w:hyperlink r:id="rId6" w:history="1">
        <w:r w:rsidR="009D21DF">
          <w:rPr>
            <w:rStyle w:val="Lienhypertexte"/>
            <w:b/>
            <w:bCs/>
          </w:rPr>
          <w:t>https://berytech.jotform.com/231352696112048</w:t>
        </w:r>
      </w:hyperlink>
    </w:p>
    <w:p w14:paraId="0D1C4F17" w14:textId="77777777" w:rsidR="005B01DC" w:rsidRDefault="005B01DC" w:rsidP="00A22636">
      <w:pPr>
        <w:shd w:val="clear" w:color="auto" w:fill="FFFFFF"/>
        <w:bidi/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</w:p>
    <w:p w14:paraId="784BD297" w14:textId="2DDFA1C5" w:rsidR="005B01DC" w:rsidRDefault="007862AB" w:rsidP="00A22636">
      <w:pPr>
        <w:pStyle w:val="NormalWeb"/>
        <w:bidi/>
        <w:rPr>
          <w:rFonts w:ascii="Simplified Arabic" w:hAnsi="Simplified Arabic" w:cs="Simplified Arabic"/>
          <w:rtl/>
          <w:lang w:val="fr-FR"/>
        </w:rPr>
      </w:pPr>
      <w:r>
        <w:rPr>
          <w:rFonts w:ascii="Simplified Arabic" w:hAnsi="Simplified Arabic" w:cs="Simplified Arabic" w:hint="cs"/>
          <w:b/>
          <w:bCs/>
          <w:rtl/>
          <w:lang w:val="fr-FR"/>
        </w:rPr>
        <w:lastRenderedPageBreak/>
        <w:t xml:space="preserve">انتهاء المهلة: </w:t>
      </w:r>
      <w:r>
        <w:rPr>
          <w:rFonts w:ascii="Simplified Arabic" w:hAnsi="Simplified Arabic" w:cs="Simplified Arabic" w:hint="cs"/>
          <w:rtl/>
          <w:lang w:val="fr-FR"/>
        </w:rPr>
        <w:t xml:space="preserve">31 أيار 2024 </w:t>
      </w:r>
    </w:p>
    <w:p w14:paraId="7FBA22B6" w14:textId="227C8EED" w:rsidR="007862AB" w:rsidRDefault="007862AB" w:rsidP="00A22636">
      <w:pPr>
        <w:pStyle w:val="NormalWeb"/>
        <w:bidi/>
        <w:jc w:val="both"/>
        <w:rPr>
          <w:rFonts w:ascii="Open Sans" w:hAnsi="Open Sans" w:cs="Open Sans"/>
          <w:sz w:val="18"/>
          <w:szCs w:val="18"/>
          <w:lang w:val="fr-FR"/>
        </w:rPr>
      </w:pPr>
      <w:r>
        <w:rPr>
          <w:rFonts w:ascii="Simplified Arabic" w:hAnsi="Simplified Arabic" w:cs="Simplified Arabic" w:hint="cs"/>
          <w:rtl/>
          <w:lang w:val="fr-FR"/>
        </w:rPr>
        <w:t xml:space="preserve">نذكّر بأنّه </w:t>
      </w:r>
      <w:r w:rsidR="0050765E">
        <w:rPr>
          <w:rFonts w:ascii="Simplified Arabic" w:hAnsi="Simplified Arabic" w:cs="Simplified Arabic" w:hint="cs"/>
          <w:rtl/>
          <w:lang w:val="fr-FR"/>
        </w:rPr>
        <w:t xml:space="preserve">في دورة العام 2023، تم اختيار 33 طلبًا بصورة أوّلية وفازت </w:t>
      </w:r>
      <w:r w:rsidR="00733B2A">
        <w:rPr>
          <w:rFonts w:ascii="Simplified Arabic" w:hAnsi="Simplified Arabic" w:cs="Simplified Arabic" w:hint="cs"/>
          <w:rtl/>
          <w:lang w:val="fr-FR"/>
        </w:rPr>
        <w:t xml:space="preserve">في الختام </w:t>
      </w:r>
      <w:r w:rsidR="0050765E">
        <w:rPr>
          <w:rFonts w:ascii="Simplified Arabic" w:hAnsi="Simplified Arabic" w:cs="Simplified Arabic" w:hint="cs"/>
          <w:rtl/>
          <w:lang w:val="fr-FR"/>
        </w:rPr>
        <w:t xml:space="preserve">ست مشاركات في المسابقة النهائيّة: 4 </w:t>
      </w:r>
      <w:r w:rsidR="00733B2A">
        <w:rPr>
          <w:rFonts w:ascii="Simplified Arabic" w:hAnsi="Simplified Arabic" w:cs="Simplified Arabic" w:hint="cs"/>
          <w:rtl/>
          <w:lang w:val="fr-FR"/>
        </w:rPr>
        <w:t>من</w:t>
      </w:r>
      <w:r w:rsidR="0050765E">
        <w:rPr>
          <w:rFonts w:ascii="Simplified Arabic" w:hAnsi="Simplified Arabic" w:cs="Simplified Arabic" w:hint="cs"/>
          <w:rtl/>
          <w:lang w:val="fr-FR"/>
        </w:rPr>
        <w:t xml:space="preserve"> فئة الشركات الناشئة واثن</w:t>
      </w:r>
      <w:r w:rsidR="003E285E">
        <w:rPr>
          <w:rFonts w:ascii="Simplified Arabic" w:hAnsi="Simplified Arabic" w:cs="Simplified Arabic" w:hint="cs"/>
          <w:rtl/>
          <w:lang w:val="fr-FR"/>
        </w:rPr>
        <w:t>ت</w:t>
      </w:r>
      <w:r w:rsidR="0050765E">
        <w:rPr>
          <w:rFonts w:ascii="Simplified Arabic" w:hAnsi="Simplified Arabic" w:cs="Simplified Arabic" w:hint="cs"/>
          <w:rtl/>
          <w:lang w:val="fr-FR"/>
        </w:rPr>
        <w:t xml:space="preserve">ان </w:t>
      </w:r>
      <w:r w:rsidR="00733B2A">
        <w:rPr>
          <w:rFonts w:ascii="Simplified Arabic" w:hAnsi="Simplified Arabic" w:cs="Simplified Arabic" w:hint="cs"/>
          <w:rtl/>
          <w:lang w:val="fr-FR"/>
        </w:rPr>
        <w:t>من</w:t>
      </w:r>
      <w:r w:rsidR="0050765E">
        <w:rPr>
          <w:rFonts w:ascii="Simplified Arabic" w:hAnsi="Simplified Arabic" w:cs="Simplified Arabic" w:hint="cs"/>
          <w:rtl/>
          <w:lang w:val="fr-FR"/>
        </w:rPr>
        <w:t xml:space="preserve"> فئة الشركات الصغيرة والمتوسطة الحجم. </w:t>
      </w:r>
      <w:r w:rsidR="003E285E">
        <w:rPr>
          <w:rFonts w:ascii="Simplified Arabic" w:hAnsi="Simplified Arabic" w:cs="Simplified Arabic" w:hint="cs"/>
          <w:rtl/>
          <w:lang w:val="fr-FR"/>
        </w:rPr>
        <w:t>و</w:t>
      </w:r>
      <w:r w:rsidR="00C44698">
        <w:rPr>
          <w:rFonts w:ascii="Simplified Arabic" w:hAnsi="Simplified Arabic" w:cs="Simplified Arabic" w:hint="cs"/>
          <w:rtl/>
          <w:lang w:val="fr-FR"/>
        </w:rPr>
        <w:t xml:space="preserve">لاقت المنصّة التعليميّة الرقمية التي طوّرتها طبيبتان هما طبيبة النساء والتوليد </w:t>
      </w:r>
      <w:proofErr w:type="spellStart"/>
      <w:r w:rsidR="00C44698">
        <w:rPr>
          <w:rFonts w:ascii="Simplified Arabic" w:hAnsi="Simplified Arabic" w:cs="Simplified Arabic" w:hint="cs"/>
          <w:rtl/>
          <w:lang w:val="fr-FR"/>
        </w:rPr>
        <w:t>غاييل</w:t>
      </w:r>
      <w:proofErr w:type="spellEnd"/>
      <w:r w:rsidR="00C44698">
        <w:rPr>
          <w:rFonts w:ascii="Simplified Arabic" w:hAnsi="Simplified Arabic" w:cs="Simplified Arabic" w:hint="cs"/>
          <w:rtl/>
          <w:lang w:val="fr-FR"/>
        </w:rPr>
        <w:t xml:space="preserve"> أبو غنّام وأخصّائية </w:t>
      </w:r>
      <w:r w:rsidR="007F40B8">
        <w:rPr>
          <w:rFonts w:ascii="Simplified Arabic" w:hAnsi="Simplified Arabic" w:cs="Simplified Arabic" w:hint="cs"/>
          <w:rtl/>
          <w:lang w:val="fr-FR"/>
        </w:rPr>
        <w:t xml:space="preserve">الطبّ والعلاج </w:t>
      </w:r>
      <w:r w:rsidR="00C44698">
        <w:rPr>
          <w:rFonts w:ascii="Simplified Arabic" w:hAnsi="Simplified Arabic" w:cs="Simplified Arabic" w:hint="cs"/>
          <w:rtl/>
          <w:lang w:val="fr-FR"/>
        </w:rPr>
        <w:t>الجنس</w:t>
      </w:r>
      <w:r w:rsidR="007F40B8">
        <w:rPr>
          <w:rFonts w:ascii="Simplified Arabic" w:hAnsi="Simplified Arabic" w:cs="Simplified Arabic" w:hint="cs"/>
          <w:rtl/>
          <w:lang w:val="fr-FR"/>
        </w:rPr>
        <w:t>ي</w:t>
      </w:r>
      <w:r w:rsidR="00C44698">
        <w:rPr>
          <w:rFonts w:ascii="Simplified Arabic" w:hAnsi="Simplified Arabic" w:cs="Simplified Arabic" w:hint="cs"/>
          <w:rtl/>
          <w:lang w:val="fr-FR"/>
        </w:rPr>
        <w:t xml:space="preserve"> ساندرين عطالله</w:t>
      </w:r>
      <w:r w:rsidR="00B0684E">
        <w:rPr>
          <w:rFonts w:ascii="Simplified Arabic" w:hAnsi="Simplified Arabic" w:cs="Simplified Arabic" w:hint="cs"/>
          <w:rtl/>
          <w:lang w:val="fr-FR"/>
        </w:rPr>
        <w:t>،</w:t>
      </w:r>
      <w:r w:rsidR="008F16DF">
        <w:rPr>
          <w:rFonts w:ascii="Simplified Arabic" w:hAnsi="Simplified Arabic" w:cs="Simplified Arabic" w:hint="cs"/>
          <w:rtl/>
          <w:lang w:val="fr-FR"/>
        </w:rPr>
        <w:t xml:space="preserve"> </w:t>
      </w:r>
      <w:r w:rsidR="007F40B8">
        <w:rPr>
          <w:rFonts w:ascii="Simplified Arabic" w:hAnsi="Simplified Arabic" w:cs="Simplified Arabic" w:hint="cs"/>
          <w:rtl/>
          <w:lang w:val="fr-FR"/>
        </w:rPr>
        <w:t xml:space="preserve">إعجاب </w:t>
      </w:r>
      <w:r w:rsidR="008F16DF">
        <w:rPr>
          <w:rFonts w:ascii="Simplified Arabic" w:hAnsi="Simplified Arabic" w:cs="Simplified Arabic" w:hint="cs"/>
          <w:rtl/>
          <w:lang w:val="fr-FR"/>
        </w:rPr>
        <w:t xml:space="preserve">لجنة حكم الدورة الثانية عشرة. </w:t>
      </w:r>
      <w:r w:rsidR="00205F2D">
        <w:rPr>
          <w:rFonts w:ascii="Simplified Arabic" w:hAnsi="Simplified Arabic" w:cs="Simplified Arabic" w:hint="cs"/>
          <w:rtl/>
          <w:lang w:val="fr-FR"/>
        </w:rPr>
        <w:t>و</w:t>
      </w:r>
      <w:r w:rsidR="009A3B7A">
        <w:rPr>
          <w:rFonts w:ascii="Simplified Arabic" w:hAnsi="Simplified Arabic" w:cs="Simplified Arabic" w:hint="cs"/>
          <w:rtl/>
          <w:lang w:val="fr-FR"/>
        </w:rPr>
        <w:t xml:space="preserve">حصلت </w:t>
      </w:r>
      <w:proofErr w:type="spellStart"/>
      <w:r w:rsidR="009A3B7A" w:rsidRPr="005A1832">
        <w:rPr>
          <w:rFonts w:ascii="Open Sans" w:hAnsi="Open Sans" w:cs="Open Sans"/>
          <w:color w:val="000000" w:themeColor="text1"/>
          <w:sz w:val="18"/>
          <w:szCs w:val="18"/>
          <w:lang w:val="fr-FR"/>
        </w:rPr>
        <w:t>Gaïo</w:t>
      </w:r>
      <w:proofErr w:type="spellEnd"/>
      <w:r w:rsidR="009A3B7A" w:rsidRPr="005A1832">
        <w:rPr>
          <w:rFonts w:ascii="Open Sans" w:hAnsi="Open Sans" w:cs="Open Sans"/>
          <w:color w:val="000000" w:themeColor="text1"/>
          <w:sz w:val="18"/>
          <w:szCs w:val="18"/>
          <w:lang w:val="fr-FR"/>
        </w:rPr>
        <w:t xml:space="preserve"> Cosmetics</w:t>
      </w:r>
      <w:r w:rsidR="009A3B7A">
        <w:rPr>
          <w:rFonts w:ascii="Simplified Arabic" w:hAnsi="Simplified Arabic" w:cs="Simplified Arabic" w:hint="cs"/>
          <w:rtl/>
          <w:lang w:val="fr-FR"/>
        </w:rPr>
        <w:t xml:space="preserve"> وهي شركة أنشأتها </w:t>
      </w:r>
      <w:proofErr w:type="spellStart"/>
      <w:r w:rsidR="009A3B7A">
        <w:rPr>
          <w:rFonts w:ascii="Simplified Arabic" w:hAnsi="Simplified Arabic" w:cs="Simplified Arabic" w:hint="cs"/>
          <w:rtl/>
          <w:lang w:val="fr-FR"/>
        </w:rPr>
        <w:t>غاييل</w:t>
      </w:r>
      <w:proofErr w:type="spellEnd"/>
      <w:r w:rsidR="009A3B7A">
        <w:rPr>
          <w:rFonts w:ascii="Simplified Arabic" w:hAnsi="Simplified Arabic" w:cs="Simplified Arabic" w:hint="cs"/>
          <w:rtl/>
          <w:lang w:val="fr-FR"/>
        </w:rPr>
        <w:t xml:space="preserve"> الشاعر</w:t>
      </w:r>
      <w:r w:rsidR="005C6DE1">
        <w:rPr>
          <w:rFonts w:ascii="Simplified Arabic" w:hAnsi="Simplified Arabic" w:cs="Simplified Arabic" w:hint="cs"/>
          <w:rtl/>
          <w:lang w:val="fr-FR"/>
        </w:rPr>
        <w:t xml:space="preserve"> الحائزة على</w:t>
      </w:r>
      <w:r w:rsidR="009A3B7A">
        <w:rPr>
          <w:rFonts w:ascii="Simplified Arabic" w:hAnsi="Simplified Arabic" w:cs="Simplified Arabic" w:hint="cs"/>
          <w:rtl/>
          <w:lang w:val="fr-FR"/>
        </w:rPr>
        <w:t xml:space="preserve"> شهادة</w:t>
      </w:r>
      <w:r w:rsidR="00306D23">
        <w:rPr>
          <w:rFonts w:ascii="Simplified Arabic" w:hAnsi="Simplified Arabic" w:cs="Simplified Arabic" w:hint="cs"/>
          <w:rtl/>
          <w:lang w:val="fr-FR" w:bidi="ar-LB"/>
        </w:rPr>
        <w:t xml:space="preserve"> دكتوراه</w:t>
      </w:r>
      <w:r w:rsidR="009A3B7A">
        <w:rPr>
          <w:rFonts w:ascii="Simplified Arabic" w:hAnsi="Simplified Arabic" w:cs="Simplified Arabic" w:hint="cs"/>
          <w:rtl/>
          <w:lang w:val="fr-FR"/>
        </w:rPr>
        <w:t xml:space="preserve"> في الصيدلة في العام 2020 على </w:t>
      </w:r>
      <w:r w:rsidR="008F16DF">
        <w:rPr>
          <w:rFonts w:ascii="Simplified Arabic" w:hAnsi="Simplified Arabic" w:cs="Simplified Arabic" w:hint="cs"/>
          <w:rtl/>
          <w:lang w:val="fr-FR"/>
        </w:rPr>
        <w:t>الجائزة الثانية</w:t>
      </w:r>
      <w:r w:rsidR="009A3B7A">
        <w:rPr>
          <w:rFonts w:ascii="Simplified Arabic" w:hAnsi="Simplified Arabic" w:cs="Simplified Arabic" w:hint="cs"/>
          <w:rtl/>
          <w:lang w:val="fr-FR"/>
        </w:rPr>
        <w:t>. أما الجائزة الثالثة</w:t>
      </w:r>
      <w:r w:rsidR="002D28C1">
        <w:rPr>
          <w:rFonts w:ascii="Simplified Arabic" w:hAnsi="Simplified Arabic" w:cs="Simplified Arabic" w:hint="cs"/>
          <w:rtl/>
          <w:lang w:val="fr-FR"/>
        </w:rPr>
        <w:t xml:space="preserve"> فقد حصدتها </w:t>
      </w:r>
      <w:proofErr w:type="spellStart"/>
      <w:r w:rsidR="002D28C1" w:rsidRPr="00090AC0">
        <w:rPr>
          <w:rFonts w:ascii="Open Sans" w:hAnsi="Open Sans" w:cs="Open Sans"/>
          <w:color w:val="000000" w:themeColor="text1"/>
          <w:sz w:val="18"/>
          <w:szCs w:val="18"/>
          <w:lang w:val="fr-FR"/>
        </w:rPr>
        <w:t>Vietrail</w:t>
      </w:r>
      <w:proofErr w:type="spellEnd"/>
      <w:r w:rsidR="002D28C1">
        <w:rPr>
          <w:rFonts w:ascii="Simplified Arabic" w:hAnsi="Simplified Arabic" w:cs="Simplified Arabic" w:hint="cs"/>
          <w:rtl/>
          <w:lang w:val="fr-FR"/>
        </w:rPr>
        <w:t xml:space="preserve"> ومؤسّستُها </w:t>
      </w:r>
      <w:proofErr w:type="spellStart"/>
      <w:r w:rsidR="002D28C1">
        <w:rPr>
          <w:rFonts w:ascii="Simplified Arabic" w:hAnsi="Simplified Arabic" w:cs="Simplified Arabic" w:hint="cs"/>
          <w:rtl/>
          <w:lang w:val="fr-FR"/>
        </w:rPr>
        <w:t>كريست</w:t>
      </w:r>
      <w:r w:rsidR="006D225B">
        <w:rPr>
          <w:rFonts w:ascii="Simplified Arabic" w:hAnsi="Simplified Arabic" w:cs="Simplified Arabic" w:hint="cs"/>
          <w:rtl/>
          <w:lang w:val="fr-FR"/>
        </w:rPr>
        <w:t>ي</w:t>
      </w:r>
      <w:r w:rsidR="002D28C1">
        <w:rPr>
          <w:rFonts w:ascii="Simplified Arabic" w:hAnsi="Simplified Arabic" w:cs="Simplified Arabic" w:hint="cs"/>
          <w:rtl/>
          <w:lang w:val="fr-FR"/>
        </w:rPr>
        <w:t>ل</w:t>
      </w:r>
      <w:proofErr w:type="spellEnd"/>
      <w:r w:rsidR="002D28C1">
        <w:rPr>
          <w:rFonts w:ascii="Simplified Arabic" w:hAnsi="Simplified Arabic" w:cs="Simplified Arabic" w:hint="cs"/>
          <w:rtl/>
          <w:lang w:val="fr-FR"/>
        </w:rPr>
        <w:t xml:space="preserve"> جميّل، التي تعرض على الزبائن زجاجًا ملوّنًا باستخداماتٍ مبتكرة</w:t>
      </w:r>
      <w:r w:rsidR="00A22636">
        <w:rPr>
          <w:rFonts w:ascii="Simplified Arabic" w:hAnsi="Simplified Arabic" w:cs="Simplified Arabic" w:hint="cs"/>
          <w:rtl/>
          <w:lang w:val="fr-FR"/>
        </w:rPr>
        <w:t xml:space="preserve"> مثل التذكارات والأعمال الفنّية الشخصيّة المصمّمة في روح من الابتكار والتمسّك بالتراث الثقافي اللبناني. </w:t>
      </w:r>
      <w:r w:rsidR="007E7140">
        <w:rPr>
          <w:rFonts w:ascii="Simplified Arabic" w:hAnsi="Simplified Arabic" w:cs="Simplified Arabic" w:hint="cs"/>
          <w:rtl/>
          <w:lang w:val="fr-FR"/>
        </w:rPr>
        <w:t>على صعيد آخر</w:t>
      </w:r>
      <w:r w:rsidR="00A22636">
        <w:rPr>
          <w:rFonts w:ascii="Simplified Arabic" w:hAnsi="Simplified Arabic" w:cs="Simplified Arabic" w:hint="cs"/>
          <w:rtl/>
          <w:lang w:val="fr-FR"/>
        </w:rPr>
        <w:t xml:space="preserve">، فازت هبة رفعت الحطّاب (مصر) بالجائزة الإقليمية </w:t>
      </w:r>
      <w:r w:rsidR="007E7140">
        <w:rPr>
          <w:rFonts w:ascii="Simplified Arabic" w:hAnsi="Simplified Arabic" w:cs="Simplified Arabic" w:hint="cs"/>
          <w:rtl/>
          <w:lang w:val="fr-FR"/>
        </w:rPr>
        <w:t xml:space="preserve">وقدرها </w:t>
      </w:r>
      <w:r w:rsidR="00A22636">
        <w:rPr>
          <w:rFonts w:ascii="Simplified Arabic" w:hAnsi="Simplified Arabic" w:cs="Simplified Arabic" w:hint="cs"/>
          <w:rtl/>
          <w:lang w:val="fr-FR"/>
        </w:rPr>
        <w:t xml:space="preserve">6,000 يورو عن مشروعها </w:t>
      </w:r>
      <w:r w:rsidR="00A22636">
        <w:rPr>
          <w:rFonts w:ascii="Open Sans" w:hAnsi="Open Sans" w:cs="Open Sans"/>
          <w:color w:val="000000" w:themeColor="text1"/>
          <w:sz w:val="18"/>
          <w:szCs w:val="18"/>
          <w:lang w:val="fr-FR"/>
        </w:rPr>
        <w:t>Alex-stars</w:t>
      </w:r>
      <w:r w:rsidR="00A22636">
        <w:rPr>
          <w:rFonts w:ascii="Simplified Arabic" w:hAnsi="Simplified Arabic" w:cs="Simplified Arabic" w:hint="cs"/>
          <w:rtl/>
          <w:lang w:val="fr-FR"/>
        </w:rPr>
        <w:t xml:space="preserve"> الذي يهدف إلى استحداث فرص عمل في مجال الترجمة الفورية في الإسكندرية.    </w:t>
      </w:r>
      <w:r w:rsidR="002D28C1">
        <w:rPr>
          <w:rFonts w:ascii="Simplified Arabic" w:hAnsi="Simplified Arabic" w:cs="Simplified Arabic" w:hint="cs"/>
          <w:rtl/>
          <w:lang w:val="fr-FR"/>
        </w:rPr>
        <w:t xml:space="preserve"> </w:t>
      </w:r>
      <w:r w:rsidR="009A3B7A">
        <w:rPr>
          <w:rFonts w:ascii="Simplified Arabic" w:hAnsi="Simplified Arabic" w:cs="Simplified Arabic" w:hint="cs"/>
          <w:rtl/>
          <w:lang w:val="fr-FR"/>
        </w:rPr>
        <w:t xml:space="preserve"> </w:t>
      </w:r>
      <w:r w:rsidR="008F16DF">
        <w:rPr>
          <w:rFonts w:ascii="Simplified Arabic" w:hAnsi="Simplified Arabic" w:cs="Simplified Arabic" w:hint="cs"/>
          <w:rtl/>
          <w:lang w:val="fr-FR"/>
        </w:rPr>
        <w:t xml:space="preserve"> </w:t>
      </w:r>
    </w:p>
    <w:p w14:paraId="7205039A" w14:textId="4A8B0E1E" w:rsidR="005B01DC" w:rsidRDefault="005B01DC" w:rsidP="00A22636">
      <w:pPr>
        <w:pStyle w:val="paragraph"/>
        <w:bidi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</w:pPr>
    </w:p>
    <w:p w14:paraId="1320B85C" w14:textId="2E81A4E7" w:rsidR="00331E23" w:rsidRDefault="00CD4886" w:rsidP="00CD4886">
      <w:pPr>
        <w:pStyle w:val="paragraph"/>
        <w:bidi/>
        <w:spacing w:before="0" w:beforeAutospacing="0" w:after="0" w:afterAutospacing="0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</w:rPr>
        <w:t>ل</w:t>
      </w:r>
      <w:r w:rsidR="009A3B7A" w:rsidRPr="0053077C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لتنسيق مع </w:t>
      </w:r>
      <w:r w:rsidR="00331E23" w:rsidRPr="0053077C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</w:rPr>
        <w:t>الصحافة</w:t>
      </w:r>
      <w:r w:rsidR="00331E23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:  </w:t>
      </w:r>
      <w:r w:rsidR="009A3B7A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59A46BDC" w14:textId="037835AD" w:rsidR="00331E23" w:rsidRDefault="009A3B7A" w:rsidP="00CD4886">
      <w:pPr>
        <w:pStyle w:val="paragraph"/>
        <w:bidi/>
        <w:spacing w:before="0" w:beforeAutospacing="0" w:after="0" w:afterAutospacing="0"/>
        <w:jc w:val="both"/>
        <w:textAlignment w:val="baseline"/>
        <w:rPr>
          <w:rFonts w:ascii="Simplified Arabic" w:eastAsia="Times New Roman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جويل رياشي </w:t>
      </w:r>
    </w:p>
    <w:p w14:paraId="112F28E3" w14:textId="694D683A" w:rsidR="00331E23" w:rsidRDefault="009A3B7A" w:rsidP="00CD4886">
      <w:pPr>
        <w:pStyle w:val="paragraph"/>
        <w:bidi/>
        <w:spacing w:before="0" w:beforeAutospacing="0" w:after="0" w:afterAutospacing="0"/>
        <w:jc w:val="both"/>
        <w:textAlignment w:val="baseline"/>
        <w:rPr>
          <w:rStyle w:val="Lienhypertexte"/>
          <w:rFonts w:ascii="Open Sans" w:hAnsi="Open Sans" w:cs="Open Sans"/>
          <w:rtl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hyperlink r:id="rId7" w:history="1">
        <w:r>
          <w:rPr>
            <w:rStyle w:val="Lienhypertexte"/>
            <w:rFonts w:ascii="Open Sans" w:hAnsi="Open Sans" w:cs="Open Sans"/>
          </w:rPr>
          <w:t>joelle.riachi@auf.org</w:t>
        </w:r>
      </w:hyperlink>
      <w:r>
        <w:rPr>
          <w:rStyle w:val="Lienhypertexte"/>
          <w:rFonts w:ascii="Open Sans" w:hAnsi="Open Sans" w:cs="Open Sans" w:hint="cs"/>
          <w:rtl/>
        </w:rPr>
        <w:t xml:space="preserve"> </w:t>
      </w:r>
    </w:p>
    <w:p w14:paraId="4012674A" w14:textId="61FF631B" w:rsidR="005B01DC" w:rsidRPr="00331E23" w:rsidRDefault="009A3B7A" w:rsidP="00CD4886">
      <w:pPr>
        <w:pStyle w:val="paragraph"/>
        <w:bidi/>
        <w:spacing w:before="0" w:beforeAutospacing="0" w:after="0" w:afterAutospacing="0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4"/>
          <w:szCs w:val="24"/>
          <w:rtl/>
        </w:rPr>
        <w:t xml:space="preserve">رقم الهاتف: </w:t>
      </w: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</w:rPr>
        <w:t xml:space="preserve">928 780 3 961 </w:t>
      </w:r>
      <w:r w:rsidR="00331E23"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</w:rPr>
        <w:t>+</w:t>
      </w:r>
    </w:p>
    <w:p w14:paraId="01215E23" w14:textId="77777777" w:rsidR="00712207" w:rsidRDefault="00712207" w:rsidP="00A22636">
      <w:pPr>
        <w:bidi/>
      </w:pPr>
    </w:p>
    <w:sectPr w:rsidR="0071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1AAD"/>
    <w:multiLevelType w:val="multilevel"/>
    <w:tmpl w:val="280A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34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DC"/>
    <w:rsid w:val="00025E27"/>
    <w:rsid w:val="000342F8"/>
    <w:rsid w:val="00077A52"/>
    <w:rsid w:val="00090AC0"/>
    <w:rsid w:val="000D56FE"/>
    <w:rsid w:val="001218FB"/>
    <w:rsid w:val="00137790"/>
    <w:rsid w:val="0016524E"/>
    <w:rsid w:val="001807C7"/>
    <w:rsid w:val="001B2176"/>
    <w:rsid w:val="001F4CA9"/>
    <w:rsid w:val="00200227"/>
    <w:rsid w:val="00205F2D"/>
    <w:rsid w:val="00271CBC"/>
    <w:rsid w:val="00274E27"/>
    <w:rsid w:val="002D28C1"/>
    <w:rsid w:val="002F04E5"/>
    <w:rsid w:val="00306D23"/>
    <w:rsid w:val="00325D1C"/>
    <w:rsid w:val="00331E23"/>
    <w:rsid w:val="003A086D"/>
    <w:rsid w:val="003B6F28"/>
    <w:rsid w:val="003E285E"/>
    <w:rsid w:val="003E6884"/>
    <w:rsid w:val="00410B12"/>
    <w:rsid w:val="00453279"/>
    <w:rsid w:val="00476BBD"/>
    <w:rsid w:val="0050765E"/>
    <w:rsid w:val="00555117"/>
    <w:rsid w:val="00563565"/>
    <w:rsid w:val="005A1832"/>
    <w:rsid w:val="005B01DC"/>
    <w:rsid w:val="005B1FB6"/>
    <w:rsid w:val="005C6DE1"/>
    <w:rsid w:val="005F0FE7"/>
    <w:rsid w:val="006B5923"/>
    <w:rsid w:val="006C45C8"/>
    <w:rsid w:val="006D225B"/>
    <w:rsid w:val="00711B20"/>
    <w:rsid w:val="00712207"/>
    <w:rsid w:val="00733B2A"/>
    <w:rsid w:val="00742E24"/>
    <w:rsid w:val="007862AB"/>
    <w:rsid w:val="007C470A"/>
    <w:rsid w:val="007E7140"/>
    <w:rsid w:val="007F40B8"/>
    <w:rsid w:val="00806091"/>
    <w:rsid w:val="00807859"/>
    <w:rsid w:val="00832729"/>
    <w:rsid w:val="00840509"/>
    <w:rsid w:val="0084193E"/>
    <w:rsid w:val="00884D8E"/>
    <w:rsid w:val="008B1AEF"/>
    <w:rsid w:val="008B27ED"/>
    <w:rsid w:val="008F16DF"/>
    <w:rsid w:val="00904D2A"/>
    <w:rsid w:val="00905CD7"/>
    <w:rsid w:val="009A1B1C"/>
    <w:rsid w:val="009A3B7A"/>
    <w:rsid w:val="009B455C"/>
    <w:rsid w:val="009B5D9B"/>
    <w:rsid w:val="009D21DF"/>
    <w:rsid w:val="00A0517D"/>
    <w:rsid w:val="00A155AF"/>
    <w:rsid w:val="00A22636"/>
    <w:rsid w:val="00A331D0"/>
    <w:rsid w:val="00A47FB2"/>
    <w:rsid w:val="00AA2E8F"/>
    <w:rsid w:val="00AD6F14"/>
    <w:rsid w:val="00AE1D3D"/>
    <w:rsid w:val="00B0684E"/>
    <w:rsid w:val="00B32658"/>
    <w:rsid w:val="00BD5DB4"/>
    <w:rsid w:val="00BE24CC"/>
    <w:rsid w:val="00BF7DC6"/>
    <w:rsid w:val="00C32476"/>
    <w:rsid w:val="00C44698"/>
    <w:rsid w:val="00CA6030"/>
    <w:rsid w:val="00CD4886"/>
    <w:rsid w:val="00D40CAB"/>
    <w:rsid w:val="00D850BE"/>
    <w:rsid w:val="00DA6121"/>
    <w:rsid w:val="00DC1E4D"/>
    <w:rsid w:val="00DD55DB"/>
    <w:rsid w:val="00E51220"/>
    <w:rsid w:val="00E63F3D"/>
    <w:rsid w:val="00EA1ED0"/>
    <w:rsid w:val="00EA6FB2"/>
    <w:rsid w:val="00EC3C99"/>
    <w:rsid w:val="00F17BDF"/>
    <w:rsid w:val="00F756C2"/>
    <w:rsid w:val="00FB795F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27FA"/>
  <w15:chartTrackingRefBased/>
  <w15:docId w15:val="{708238DE-26EB-4675-98FB-678346D9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1DC"/>
    <w:pPr>
      <w:spacing w:line="254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B0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0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0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0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0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0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0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0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0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0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0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01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01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01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01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01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01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0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0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0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01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01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01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0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01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01D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5B01D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B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uiPriority w:val="99"/>
    <w:semiHidden/>
    <w:rsid w:val="005B01D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5B01DC"/>
    <w:rPr>
      <w:b/>
      <w:bCs/>
    </w:rPr>
  </w:style>
  <w:style w:type="paragraph" w:styleId="Rvision">
    <w:name w:val="Revision"/>
    <w:hidden/>
    <w:uiPriority w:val="99"/>
    <w:semiHidden/>
    <w:rsid w:val="00FB795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lle.riachi@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rytech.jotform.com/23135269611204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50</cp:revision>
  <dcterms:created xsi:type="dcterms:W3CDTF">2024-04-22T16:47:00Z</dcterms:created>
  <dcterms:modified xsi:type="dcterms:W3CDTF">2024-04-29T09:11:00Z</dcterms:modified>
</cp:coreProperties>
</file>