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56F8C" w14:textId="77777777" w:rsidR="008D5004" w:rsidRDefault="00FB406E" w:rsidP="008D5004">
      <w:pPr>
        <w:jc w:val="center"/>
      </w:pPr>
      <w:r>
        <w:rPr>
          <w:noProof/>
        </w:rPr>
        <w:drawing>
          <wp:inline distT="0" distB="0" distL="0" distR="0" wp14:anchorId="7D9A8593" wp14:editId="34CB36FF">
            <wp:extent cx="1828800" cy="1828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FA53018" w14:textId="77777777" w:rsidR="008D5004" w:rsidRDefault="008D5004" w:rsidP="008D5004">
      <w:pPr>
        <w:jc w:val="center"/>
      </w:pPr>
    </w:p>
    <w:p w14:paraId="4F32C137" w14:textId="77777777" w:rsidR="008D5004" w:rsidRDefault="008D5004" w:rsidP="008D5004">
      <w:pPr>
        <w:jc w:val="center"/>
        <w:rPr>
          <w:b/>
          <w:bCs/>
        </w:rPr>
      </w:pPr>
      <w:r>
        <w:rPr>
          <w:b/>
          <w:bCs/>
        </w:rPr>
        <w:t>- Communiqué de presse –</w:t>
      </w:r>
    </w:p>
    <w:p w14:paraId="692B332B" w14:textId="77777777" w:rsidR="008D5004" w:rsidRDefault="008D5004" w:rsidP="008D5004">
      <w:pPr>
        <w:jc w:val="center"/>
      </w:pPr>
    </w:p>
    <w:p w14:paraId="3956F0CF" w14:textId="77777777" w:rsidR="008D5004" w:rsidRDefault="008D5004" w:rsidP="008D5004">
      <w:pPr>
        <w:jc w:val="center"/>
      </w:pPr>
    </w:p>
    <w:p w14:paraId="5760F629" w14:textId="77777777" w:rsidR="008D5004" w:rsidRDefault="008D5004" w:rsidP="008D5004">
      <w:pPr>
        <w:jc w:val="center"/>
      </w:pPr>
    </w:p>
    <w:p w14:paraId="3DD06F3E" w14:textId="59BDFA38" w:rsidR="008D5004" w:rsidRDefault="006C3DF0" w:rsidP="008D5004">
      <w:pPr>
        <w:jc w:val="center"/>
        <w:rPr>
          <w:b/>
          <w:bCs/>
          <w:sz w:val="28"/>
          <w:szCs w:val="28"/>
        </w:rPr>
      </w:pPr>
      <w:r>
        <w:rPr>
          <w:b/>
          <w:bCs/>
          <w:sz w:val="28"/>
          <w:szCs w:val="28"/>
        </w:rPr>
        <w:t xml:space="preserve"> Deux </w:t>
      </w:r>
      <w:r w:rsidR="008D5004">
        <w:rPr>
          <w:b/>
          <w:bCs/>
          <w:sz w:val="28"/>
          <w:szCs w:val="28"/>
        </w:rPr>
        <w:t>Femme</w:t>
      </w:r>
      <w:r>
        <w:rPr>
          <w:b/>
          <w:bCs/>
          <w:sz w:val="28"/>
          <w:szCs w:val="28"/>
        </w:rPr>
        <w:t>s</w:t>
      </w:r>
      <w:r w:rsidR="008D5004">
        <w:rPr>
          <w:b/>
          <w:bCs/>
          <w:sz w:val="28"/>
          <w:szCs w:val="28"/>
        </w:rPr>
        <w:t xml:space="preserve"> Francophone</w:t>
      </w:r>
      <w:r>
        <w:rPr>
          <w:b/>
          <w:bCs/>
          <w:sz w:val="28"/>
          <w:szCs w:val="28"/>
        </w:rPr>
        <w:t>s</w:t>
      </w:r>
      <w:r w:rsidR="008D5004">
        <w:rPr>
          <w:b/>
          <w:bCs/>
          <w:sz w:val="28"/>
          <w:szCs w:val="28"/>
        </w:rPr>
        <w:t xml:space="preserve"> Entrepreneure</w:t>
      </w:r>
      <w:r>
        <w:rPr>
          <w:b/>
          <w:bCs/>
          <w:sz w:val="28"/>
          <w:szCs w:val="28"/>
        </w:rPr>
        <w:t>s</w:t>
      </w:r>
      <w:r w:rsidR="008D5004">
        <w:rPr>
          <w:b/>
          <w:bCs/>
          <w:sz w:val="28"/>
          <w:szCs w:val="28"/>
        </w:rPr>
        <w:t xml:space="preserve"> </w:t>
      </w:r>
      <w:r w:rsidR="00D154BD" w:rsidRPr="00FA1637">
        <w:rPr>
          <w:b/>
          <w:bCs/>
          <w:sz w:val="28"/>
          <w:szCs w:val="28"/>
        </w:rPr>
        <w:t>lauréates</w:t>
      </w:r>
      <w:r w:rsidR="00D154BD">
        <w:rPr>
          <w:b/>
          <w:bCs/>
          <w:sz w:val="28"/>
          <w:szCs w:val="28"/>
        </w:rPr>
        <w:t xml:space="preserve"> </w:t>
      </w:r>
      <w:r w:rsidR="008D5004">
        <w:rPr>
          <w:b/>
          <w:bCs/>
          <w:sz w:val="28"/>
          <w:szCs w:val="28"/>
        </w:rPr>
        <w:t xml:space="preserve">2019 : </w:t>
      </w:r>
    </w:p>
    <w:p w14:paraId="75185379" w14:textId="71AE1E80" w:rsidR="008D5004" w:rsidRDefault="006C3DF0" w:rsidP="008D5004">
      <w:pPr>
        <w:jc w:val="center"/>
      </w:pPr>
      <w:r>
        <w:rPr>
          <w:b/>
          <w:bCs/>
          <w:sz w:val="28"/>
          <w:szCs w:val="28"/>
        </w:rPr>
        <w:t>Une qualité de projets qui répond aux besoins de l’écosystème</w:t>
      </w:r>
    </w:p>
    <w:p w14:paraId="41474D5B" w14:textId="77777777" w:rsidR="008D5004" w:rsidRDefault="008D5004" w:rsidP="008D5004">
      <w:pPr>
        <w:jc w:val="center"/>
      </w:pPr>
    </w:p>
    <w:p w14:paraId="676F82C8" w14:textId="77777777" w:rsidR="008D5004" w:rsidRDefault="008D5004" w:rsidP="008D5004">
      <w:pPr>
        <w:jc w:val="both"/>
      </w:pPr>
    </w:p>
    <w:p w14:paraId="3BF933FC" w14:textId="0DC1AE29" w:rsidR="008D5004" w:rsidRDefault="008D5004" w:rsidP="008D5004">
      <w:pPr>
        <w:jc w:val="both"/>
      </w:pPr>
      <w:r>
        <w:rPr>
          <w:b/>
          <w:bCs/>
        </w:rPr>
        <w:t>Beyrouth, le jeudi 26 septembre 2019 –</w:t>
      </w:r>
      <w:r w:rsidR="005E4375">
        <w:t xml:space="preserve"> Rosabelle Chedid</w:t>
      </w:r>
      <w:r>
        <w:t xml:space="preserve"> et </w:t>
      </w:r>
      <w:r w:rsidR="005E4375">
        <w:t>Rayanne Beayno</w:t>
      </w:r>
      <w:r>
        <w:rPr>
          <w:b/>
          <w:bCs/>
        </w:rPr>
        <w:t xml:space="preserve"> </w:t>
      </w:r>
      <w:r>
        <w:t>ont été sacrées « Femmes francophones entrepreneures 2019 » hier</w:t>
      </w:r>
      <w:r w:rsidR="00FB406E">
        <w:t xml:space="preserve"> soir</w:t>
      </w:r>
      <w:r>
        <w:t xml:space="preserve"> lors de la finale du concours qui </w:t>
      </w:r>
      <w:r w:rsidR="00FB406E">
        <w:rPr>
          <w:sz w:val="22"/>
          <w:szCs w:val="22"/>
        </w:rPr>
        <w:t>soutient et valorise</w:t>
      </w:r>
      <w:r>
        <w:rPr>
          <w:sz w:val="22"/>
          <w:szCs w:val="22"/>
        </w:rPr>
        <w:t xml:space="preserve"> l’entrepreneuriat féminin</w:t>
      </w:r>
      <w:r w:rsidR="00E12652">
        <w:rPr>
          <w:sz w:val="22"/>
          <w:szCs w:val="22"/>
        </w:rPr>
        <w:t xml:space="preserve"> depuis 2011</w:t>
      </w:r>
      <w:r>
        <w:t>.</w:t>
      </w:r>
    </w:p>
    <w:p w14:paraId="624C11A7" w14:textId="6FCD831C" w:rsidR="008D5004" w:rsidRDefault="008D5004" w:rsidP="008D5004">
      <w:pPr>
        <w:jc w:val="both"/>
      </w:pPr>
      <w:r>
        <w:t>Sous le pa</w:t>
      </w:r>
      <w:r w:rsidR="00FB406E">
        <w:t>rraina</w:t>
      </w:r>
      <w:r>
        <w:t>ge de Mme Violette Khairallah Safadi ministre d’Etat pour l’insertion socio-économique des jeunes et de la femme, l’A</w:t>
      </w:r>
      <w:r w:rsidR="00FB406E">
        <w:t xml:space="preserve">gence </w:t>
      </w:r>
      <w:r>
        <w:t>U</w:t>
      </w:r>
      <w:r w:rsidR="00FB406E">
        <w:t xml:space="preserve">niversitaire de la </w:t>
      </w:r>
      <w:r>
        <w:t>F</w:t>
      </w:r>
      <w:r w:rsidR="00FB406E">
        <w:t>rancophonie</w:t>
      </w:r>
      <w:r>
        <w:t>, Berytech, L’Orient-Le Jour</w:t>
      </w:r>
      <w:r w:rsidR="001045F7">
        <w:t>,</w:t>
      </w:r>
      <w:r>
        <w:t xml:space="preserve"> Le Commerce du Levant et la SGBL ont organisé la </w:t>
      </w:r>
      <w:r w:rsidR="00E12652">
        <w:t>8</w:t>
      </w:r>
      <w:r w:rsidR="00E12652" w:rsidRPr="00E12652">
        <w:rPr>
          <w:vertAlign w:val="superscript"/>
        </w:rPr>
        <w:t>ème</w:t>
      </w:r>
      <w:r w:rsidR="00E12652">
        <w:t xml:space="preserve"> </w:t>
      </w:r>
      <w:r>
        <w:t xml:space="preserve">cérémonie finale du concours FFE, </w:t>
      </w:r>
      <w:r w:rsidR="001045F7">
        <w:t>à l’Amphithéâtre François Bassil, au</w:t>
      </w:r>
      <w:r>
        <w:t xml:space="preserve"> Campus de l’innovation et du sport de l'Université Saint-Joseph de Beyrouth (USJ). </w:t>
      </w:r>
    </w:p>
    <w:p w14:paraId="1B4E1BF9" w14:textId="77777777" w:rsidR="008D5004" w:rsidRDefault="008D5004" w:rsidP="008D5004">
      <w:pPr>
        <w:jc w:val="both"/>
      </w:pPr>
    </w:p>
    <w:p w14:paraId="1E93CCF1" w14:textId="014623F7" w:rsidR="008D5004" w:rsidRDefault="00FB406E" w:rsidP="003C3C76">
      <w:pPr>
        <w:widowControl/>
        <w:suppressAutoHyphens w:val="0"/>
        <w:autoSpaceDE w:val="0"/>
        <w:autoSpaceDN w:val="0"/>
        <w:adjustRightInd w:val="0"/>
        <w:rPr>
          <w:rFonts w:ascii="TimesNewRomanPSMT" w:eastAsiaTheme="minorHAnsi" w:hAnsi="TimesNewRomanPSMT" w:cs="TimesNewRomanPSMT"/>
          <w:kern w:val="0"/>
          <w:lang w:eastAsia="en-US" w:bidi="ar-SA"/>
        </w:rPr>
      </w:pPr>
      <w:r>
        <w:t>Une soixantaine de</w:t>
      </w:r>
      <w:r w:rsidR="008D5004">
        <w:t xml:space="preserve"> candidatures </w:t>
      </w:r>
      <w:r>
        <w:t>a</w:t>
      </w:r>
      <w:r w:rsidR="008D5004">
        <w:t xml:space="preserve"> été reçue cette année, ce qui démontre l’attractivité </w:t>
      </w:r>
      <w:r w:rsidR="008D5004" w:rsidRPr="00FA1637">
        <w:t>de ce</w:t>
      </w:r>
      <w:r w:rsidR="00D154BD" w:rsidRPr="00FA1637">
        <w:t>tte</w:t>
      </w:r>
      <w:r w:rsidR="008D5004" w:rsidRPr="00FA1637">
        <w:t xml:space="preserve"> co</w:t>
      </w:r>
      <w:r w:rsidR="00D154BD" w:rsidRPr="00FA1637">
        <w:t>mpétition</w:t>
      </w:r>
      <w:r w:rsidR="00D154BD" w:rsidRPr="00D154BD">
        <w:rPr>
          <w:color w:val="FF0000"/>
        </w:rPr>
        <w:t xml:space="preserve"> </w:t>
      </w:r>
      <w:r w:rsidR="003C3C76">
        <w:t xml:space="preserve">qui </w:t>
      </w:r>
      <w:r w:rsidR="003C3C76">
        <w:rPr>
          <w:rFonts w:ascii="TimesNewRomanPSMT" w:eastAsiaTheme="minorHAnsi" w:hAnsi="TimesNewRomanPSMT" w:cs="TimesNewRomanPSMT"/>
          <w:kern w:val="0"/>
          <w:lang w:eastAsia="en-US" w:bidi="ar-SA"/>
        </w:rPr>
        <w:t xml:space="preserve">célèbre aussi l’engagement des </w:t>
      </w:r>
      <w:r w:rsidR="003C3C76" w:rsidRPr="00FA1637">
        <w:rPr>
          <w:rFonts w:ascii="TimesNewRomanPSMT" w:eastAsiaTheme="minorHAnsi" w:hAnsi="TimesNewRomanPSMT" w:cs="TimesNewRomanPSMT"/>
          <w:kern w:val="0"/>
          <w:lang w:eastAsia="en-US" w:bidi="ar-SA"/>
        </w:rPr>
        <w:t xml:space="preserve">femmes </w:t>
      </w:r>
      <w:r w:rsidR="00D154BD" w:rsidRPr="00FA1637">
        <w:rPr>
          <w:rFonts w:ascii="TimesNewRomanPSMT" w:eastAsiaTheme="minorHAnsi" w:hAnsi="TimesNewRomanPSMT" w:cs="TimesNewRomanPSMT"/>
          <w:kern w:val="0"/>
          <w:lang w:eastAsia="en-US" w:bidi="ar-SA"/>
        </w:rPr>
        <w:t xml:space="preserve">francophones </w:t>
      </w:r>
      <w:r w:rsidR="003C3C76">
        <w:rPr>
          <w:rFonts w:ascii="TimesNewRomanPSMT" w:eastAsiaTheme="minorHAnsi" w:hAnsi="TimesNewRomanPSMT" w:cs="TimesNewRomanPSMT"/>
          <w:kern w:val="0"/>
          <w:lang w:eastAsia="en-US" w:bidi="ar-SA"/>
        </w:rPr>
        <w:t>dans le défi de l’innovation</w:t>
      </w:r>
      <w:r w:rsidR="001045F7">
        <w:rPr>
          <w:rFonts w:ascii="TimesNewRomanPSMT" w:eastAsiaTheme="minorHAnsi" w:hAnsi="TimesNewRomanPSMT" w:cs="TimesNewRomanPSMT"/>
          <w:kern w:val="0"/>
          <w:lang w:eastAsia="en-US" w:bidi="ar-SA"/>
        </w:rPr>
        <w:t xml:space="preserve"> et</w:t>
      </w:r>
      <w:r w:rsidR="003C3C76">
        <w:rPr>
          <w:rFonts w:ascii="TimesNewRomanPSMT" w:eastAsiaTheme="minorHAnsi" w:hAnsi="TimesNewRomanPSMT" w:cs="TimesNewRomanPSMT"/>
          <w:kern w:val="0"/>
          <w:lang w:eastAsia="en-US" w:bidi="ar-SA"/>
        </w:rPr>
        <w:t xml:space="preserve"> de la création de l’entreprise.</w:t>
      </w:r>
    </w:p>
    <w:p w14:paraId="32D10922" w14:textId="77777777" w:rsidR="003C3C76" w:rsidRDefault="003C3C76" w:rsidP="003C3C76">
      <w:pPr>
        <w:widowControl/>
        <w:suppressAutoHyphens w:val="0"/>
        <w:autoSpaceDE w:val="0"/>
        <w:autoSpaceDN w:val="0"/>
        <w:adjustRightInd w:val="0"/>
      </w:pPr>
    </w:p>
    <w:p w14:paraId="2729F6D8" w14:textId="77777777" w:rsidR="008D5004" w:rsidRDefault="008D5004" w:rsidP="008D5004">
      <w:pPr>
        <w:pStyle w:val="Corpsdetexte"/>
        <w:jc w:val="both"/>
      </w:pPr>
      <w:r>
        <w:t>5 candidates, représentant autant d'équipes, se sont affrontées lors de cette finale :</w:t>
      </w:r>
    </w:p>
    <w:p w14:paraId="0FEF8647" w14:textId="00D4AE6F" w:rsidR="008D5004" w:rsidRPr="007569DF" w:rsidRDefault="008D5004" w:rsidP="008D5004">
      <w:pPr>
        <w:pStyle w:val="Paragraphedeliste"/>
        <w:numPr>
          <w:ilvl w:val="0"/>
          <w:numId w:val="3"/>
        </w:numPr>
        <w:autoSpaceDE w:val="0"/>
        <w:autoSpaceDN w:val="0"/>
        <w:rPr>
          <w:rFonts w:eastAsiaTheme="minorHAnsi" w:cs="Calibri"/>
          <w:kern w:val="0"/>
          <w:lang w:eastAsia="fr-FR" w:bidi="ar-SA"/>
        </w:rPr>
      </w:pPr>
      <w:r w:rsidRPr="007569DF">
        <w:t>Rayanne B</w:t>
      </w:r>
      <w:r w:rsidR="004368BB">
        <w:t>eayno</w:t>
      </w:r>
      <w:r w:rsidRPr="007569DF">
        <w:t xml:space="preserve"> – </w:t>
      </w:r>
      <w:r w:rsidRPr="001B480B">
        <w:rPr>
          <w:b/>
          <w:bCs/>
        </w:rPr>
        <w:t>Mushtic</w:t>
      </w:r>
      <w:r w:rsidR="007569DF" w:rsidRPr="007569DF">
        <w:t xml:space="preserve"> </w:t>
      </w:r>
      <w:r w:rsidR="007569DF">
        <w:t>(substitut biodégradable du polystyrène. Il possède les mêmes caractéristiques que le polystyrène en ce qui concerne la résistance au choc et la tolérance à l’eau et à la chaleur, tout en étant entièrement biodégradable).</w:t>
      </w:r>
    </w:p>
    <w:p w14:paraId="72FF020B" w14:textId="12A5E21C" w:rsidR="008D5004" w:rsidRPr="007569DF" w:rsidRDefault="008D5004" w:rsidP="007569DF">
      <w:pPr>
        <w:pStyle w:val="Paragraphedeliste"/>
        <w:numPr>
          <w:ilvl w:val="0"/>
          <w:numId w:val="3"/>
        </w:numPr>
        <w:rPr>
          <w:rFonts w:eastAsiaTheme="minorHAnsi" w:cs="Calibri"/>
          <w:kern w:val="0"/>
          <w:sz w:val="22"/>
          <w:szCs w:val="22"/>
          <w:lang w:eastAsia="fr-FR" w:bidi="ar-SA"/>
        </w:rPr>
      </w:pPr>
      <w:r w:rsidRPr="007569DF">
        <w:t>Rosabelle C</w:t>
      </w:r>
      <w:r w:rsidR="004368BB">
        <w:t>hedid</w:t>
      </w:r>
      <w:r w:rsidRPr="007569DF">
        <w:t xml:space="preserve"> – </w:t>
      </w:r>
      <w:r w:rsidRPr="001B480B">
        <w:rPr>
          <w:b/>
          <w:bCs/>
        </w:rPr>
        <w:t>C Green</w:t>
      </w:r>
      <w:r w:rsidR="007569DF" w:rsidRPr="007569DF">
        <w:t xml:space="preserve"> </w:t>
      </w:r>
      <w:r w:rsidR="007569DF">
        <w:t xml:space="preserve">(société qui traite l’un des déchets les plus dangereux pour notre environnement au Liban. Il s’agit de la boue d'épuration qui est actuellement rejetée au hasard dans l’eau et le sol). </w:t>
      </w:r>
    </w:p>
    <w:p w14:paraId="3BFE5F4D" w14:textId="18DD0A7B" w:rsidR="008D5004" w:rsidRPr="007569DF" w:rsidRDefault="008D5004" w:rsidP="007569DF">
      <w:pPr>
        <w:pStyle w:val="Paragraphedeliste"/>
        <w:numPr>
          <w:ilvl w:val="0"/>
          <w:numId w:val="3"/>
        </w:numPr>
        <w:rPr>
          <w:rFonts w:eastAsiaTheme="minorHAnsi" w:cs="Calibri"/>
          <w:color w:val="000000"/>
          <w:kern w:val="0"/>
          <w:lang w:eastAsia="fr-FR" w:bidi="ar-SA"/>
        </w:rPr>
      </w:pPr>
      <w:r w:rsidRPr="007569DF">
        <w:t>Rouba K</w:t>
      </w:r>
      <w:r w:rsidR="004368BB">
        <w:t>houry</w:t>
      </w:r>
      <w:r w:rsidRPr="007569DF">
        <w:t xml:space="preserve"> – </w:t>
      </w:r>
      <w:r w:rsidRPr="001B480B">
        <w:rPr>
          <w:b/>
          <w:bCs/>
        </w:rPr>
        <w:t>Pragma</w:t>
      </w:r>
      <w:r w:rsidRPr="007569DF">
        <w:t xml:space="preserve"> </w:t>
      </w:r>
      <w:r w:rsidR="007569DF">
        <w:rPr>
          <w:color w:val="000000"/>
        </w:rPr>
        <w:t>(</w:t>
      </w:r>
      <w:r w:rsidR="007569DF" w:rsidRPr="007569DF">
        <w:rPr>
          <w:color w:val="000000"/>
        </w:rPr>
        <w:t>logiciel de fintech proposant des solutions innovantes, avec de grandes flexibilités, permettant l’informatisation de processus et de workflows conditionnels pour les sociétés clientes dans le but de réduire leur temps d’opération</w:t>
      </w:r>
      <w:r w:rsidR="007569DF">
        <w:rPr>
          <w:color w:val="000000"/>
        </w:rPr>
        <w:t>)</w:t>
      </w:r>
      <w:r w:rsidR="007569DF" w:rsidRPr="007569DF">
        <w:rPr>
          <w:color w:val="000000"/>
        </w:rPr>
        <w:t>.</w:t>
      </w:r>
    </w:p>
    <w:p w14:paraId="289AD7D4" w14:textId="1FD92D87" w:rsidR="008D5004" w:rsidRPr="007569DF" w:rsidRDefault="008D5004" w:rsidP="008D5004">
      <w:pPr>
        <w:pStyle w:val="Paragraphedeliste"/>
        <w:numPr>
          <w:ilvl w:val="0"/>
          <w:numId w:val="3"/>
        </w:numPr>
        <w:autoSpaceDE w:val="0"/>
        <w:autoSpaceDN w:val="0"/>
      </w:pPr>
      <w:r w:rsidRPr="007569DF">
        <w:t>Marie-Elizabeth R</w:t>
      </w:r>
      <w:r w:rsidR="004368BB">
        <w:t>agi</w:t>
      </w:r>
      <w:r w:rsidRPr="007569DF">
        <w:t xml:space="preserve"> – </w:t>
      </w:r>
      <w:r w:rsidRPr="001B480B">
        <w:rPr>
          <w:b/>
          <w:bCs/>
        </w:rPr>
        <w:t>VITALIP</w:t>
      </w:r>
      <w:r w:rsidR="007569DF" w:rsidRPr="007569DF">
        <w:t xml:space="preserve"> </w:t>
      </w:r>
      <w:r w:rsidR="007569DF">
        <w:t>(</w:t>
      </w:r>
      <w:r w:rsidR="007569DF">
        <w:rPr>
          <w:szCs w:val="24"/>
        </w:rPr>
        <w:t>rouge à lèvre qui procure aux femmes leurs besoins journaliers en vitamines B9, B12 et D)</w:t>
      </w:r>
    </w:p>
    <w:p w14:paraId="5756A519" w14:textId="57A3E93D" w:rsidR="008D5004" w:rsidRDefault="008D5004" w:rsidP="008D5004">
      <w:pPr>
        <w:pStyle w:val="Paragraphedeliste"/>
        <w:numPr>
          <w:ilvl w:val="0"/>
          <w:numId w:val="3"/>
        </w:numPr>
        <w:autoSpaceDE w:val="0"/>
        <w:autoSpaceDN w:val="0"/>
      </w:pPr>
      <w:r>
        <w:t>Elise S</w:t>
      </w:r>
      <w:r w:rsidR="004368BB">
        <w:t>feir</w:t>
      </w:r>
      <w:r>
        <w:t xml:space="preserve"> – </w:t>
      </w:r>
      <w:r w:rsidRPr="001B480B">
        <w:rPr>
          <w:b/>
          <w:bCs/>
        </w:rPr>
        <w:t>Fill’nForm</w:t>
      </w:r>
      <w:r w:rsidR="007569DF">
        <w:t xml:space="preserve"> (plateforme qui remplit, enregistre et gère n’importe quelle formalité automatiquement en un clic).</w:t>
      </w:r>
    </w:p>
    <w:p w14:paraId="32089C0E" w14:textId="77777777" w:rsidR="008D5004" w:rsidRDefault="008D5004" w:rsidP="008D5004">
      <w:pPr>
        <w:pStyle w:val="Corpsdetexte"/>
        <w:jc w:val="both"/>
      </w:pPr>
    </w:p>
    <w:p w14:paraId="0F57951D" w14:textId="77777777" w:rsidR="008D5004" w:rsidRDefault="008D5004" w:rsidP="008D5004">
      <w:pPr>
        <w:pStyle w:val="Corpsdetexte"/>
        <w:jc w:val="both"/>
      </w:pPr>
      <w:r>
        <w:t xml:space="preserve">Elles disposaient chacune de 5 minutes pour faire leur « pitch » devant le jury et le public, et </w:t>
      </w:r>
      <w:r>
        <w:lastRenderedPageBreak/>
        <w:t>tenter de convaincre de la pertinence de leurs projets.</w:t>
      </w:r>
    </w:p>
    <w:p w14:paraId="2E002CB6" w14:textId="3A2B075A" w:rsidR="008D5004" w:rsidRDefault="008D5004" w:rsidP="006C3DF0">
      <w:pPr>
        <w:autoSpaceDE w:val="0"/>
        <w:autoSpaceDN w:val="0"/>
      </w:pPr>
      <w:r>
        <w:t>À l’issue de cette présentation, les deux lauréates ont été désignées par le jury composé cette année de</w:t>
      </w:r>
      <w:r w:rsidR="006C3DF0">
        <w:t xml:space="preserve"> </w:t>
      </w:r>
      <w:r w:rsidR="006C3DF0">
        <w:rPr>
          <w:rFonts w:eastAsia="Times New Roman"/>
          <w:lang w:val="fr-CA"/>
        </w:rPr>
        <w:t>Christine Francis</w:t>
      </w:r>
      <w:r w:rsidR="001F4B6F">
        <w:rPr>
          <w:rFonts w:eastAsia="Times New Roman"/>
          <w:lang w:val="fr-CA"/>
        </w:rPr>
        <w:t xml:space="preserve"> (coach et mentor</w:t>
      </w:r>
      <w:r w:rsidR="00581D81">
        <w:rPr>
          <w:rFonts w:eastAsia="Times New Roman"/>
          <w:lang w:val="fr-CA"/>
        </w:rPr>
        <w:t xml:space="preserve"> VIVITI)</w:t>
      </w:r>
      <w:r w:rsidR="006C3DF0">
        <w:rPr>
          <w:rFonts w:eastAsia="Times New Roman"/>
          <w:lang w:val="fr-CA"/>
        </w:rPr>
        <w:t xml:space="preserve">, </w:t>
      </w:r>
      <w:r w:rsidR="006C3DF0" w:rsidRPr="006C3DF0">
        <w:rPr>
          <w:rFonts w:eastAsia="Times New Roman"/>
        </w:rPr>
        <w:t>Zakie Karam</w:t>
      </w:r>
      <w:r w:rsidR="00581D81">
        <w:rPr>
          <w:rFonts w:eastAsia="Times New Roman"/>
        </w:rPr>
        <w:t xml:space="preserve"> (co-fondatrice et directrice DON Telecom), Stéphanie </w:t>
      </w:r>
      <w:r w:rsidR="001045F7">
        <w:rPr>
          <w:rFonts w:eastAsia="Times New Roman"/>
        </w:rPr>
        <w:t xml:space="preserve">Hanna </w:t>
      </w:r>
      <w:r w:rsidR="00581D81">
        <w:rPr>
          <w:rFonts w:eastAsia="Times New Roman"/>
        </w:rPr>
        <w:t>(fondatrice Essmak</w:t>
      </w:r>
      <w:r w:rsidR="001045F7">
        <w:rPr>
          <w:rFonts w:eastAsia="Times New Roman"/>
        </w:rPr>
        <w:t xml:space="preserve"> et lauréate FFE en 2015</w:t>
      </w:r>
      <w:r w:rsidR="00581D81">
        <w:rPr>
          <w:rFonts w:eastAsia="Times New Roman"/>
        </w:rPr>
        <w:t>)</w:t>
      </w:r>
      <w:r w:rsidR="006C3DF0" w:rsidRPr="006C3DF0">
        <w:rPr>
          <w:rFonts w:eastAsia="Times New Roman"/>
        </w:rPr>
        <w:t xml:space="preserve"> </w:t>
      </w:r>
      <w:r w:rsidR="006C3DF0">
        <w:rPr>
          <w:rFonts w:eastAsia="Times New Roman"/>
        </w:rPr>
        <w:t xml:space="preserve">et </w:t>
      </w:r>
      <w:r w:rsidR="005A045C">
        <w:rPr>
          <w:rFonts w:eastAsia="Times New Roman"/>
        </w:rPr>
        <w:t>du</w:t>
      </w:r>
      <w:r w:rsidR="00581D81">
        <w:rPr>
          <w:rFonts w:eastAsia="Times New Roman"/>
        </w:rPr>
        <w:t xml:space="preserve"> </w:t>
      </w:r>
      <w:r w:rsidR="00581D81">
        <w:rPr>
          <w:rFonts w:eastAsia="Times New Roman"/>
          <w:lang w:val="fr-CA"/>
        </w:rPr>
        <w:t xml:space="preserve">représentant </w:t>
      </w:r>
      <w:r w:rsidR="008753CC">
        <w:rPr>
          <w:rFonts w:eastAsia="Times New Roman"/>
          <w:lang w:val="fr-CA"/>
        </w:rPr>
        <w:t>d</w:t>
      </w:r>
      <w:r w:rsidR="00581D81">
        <w:rPr>
          <w:rFonts w:eastAsia="Times New Roman"/>
          <w:lang w:val="fr-CA"/>
        </w:rPr>
        <w:t xml:space="preserve">es partenaires </w:t>
      </w:r>
      <w:r w:rsidR="006C3DF0">
        <w:rPr>
          <w:rFonts w:eastAsia="Times New Roman"/>
          <w:lang w:val="fr-CA"/>
        </w:rPr>
        <w:t>Constantin Salameh (</w:t>
      </w:r>
      <w:r w:rsidR="00581D81">
        <w:rPr>
          <w:rFonts w:eastAsia="Times New Roman"/>
          <w:lang w:val="fr-CA"/>
        </w:rPr>
        <w:t>consultant exécutif en investissement Berytech</w:t>
      </w:r>
      <w:r w:rsidR="006C3DF0">
        <w:rPr>
          <w:rFonts w:eastAsia="Times New Roman"/>
          <w:lang w:val="fr-CA"/>
        </w:rPr>
        <w:t xml:space="preserve">). </w:t>
      </w:r>
      <w:r>
        <w:t xml:space="preserve"> </w:t>
      </w:r>
    </w:p>
    <w:p w14:paraId="4EACD181" w14:textId="77777777" w:rsidR="00E12652" w:rsidRDefault="00E12652" w:rsidP="006C3DF0">
      <w:pPr>
        <w:autoSpaceDE w:val="0"/>
        <w:autoSpaceDN w:val="0"/>
      </w:pPr>
    </w:p>
    <w:p w14:paraId="5C8EB649" w14:textId="4BB6A246" w:rsidR="00E12652" w:rsidRDefault="00E12652" w:rsidP="00E12652">
      <w:pPr>
        <w:jc w:val="both"/>
      </w:pPr>
      <w:r>
        <w:t xml:space="preserve">La subvention obtenue, s'élevant au total à 20 000 euros, </w:t>
      </w:r>
      <w:r w:rsidR="001045F7">
        <w:t xml:space="preserve">soit 10 000 euros par lauréate, </w:t>
      </w:r>
      <w:r>
        <w:t>sera versée directement à Berytech afin de couvrir les frais liés à l’intégration des porteuses de projets et de leurs équipes dans l’incubateur de jeunes pousses et leur assurer un accompagnement adapté.</w:t>
      </w:r>
    </w:p>
    <w:p w14:paraId="0830C82C" w14:textId="527BE586" w:rsidR="003C3C76" w:rsidRDefault="003C3C76" w:rsidP="008D5004">
      <w:pPr>
        <w:autoSpaceDE w:val="0"/>
        <w:autoSpaceDN w:val="0"/>
      </w:pPr>
    </w:p>
    <w:p w14:paraId="0F3D1E89" w14:textId="16CA80C5" w:rsidR="00056F2B" w:rsidRDefault="00056F2B" w:rsidP="00056F2B">
      <w:pPr>
        <w:rPr>
          <w:rFonts w:ascii="Helvetica Neue" w:eastAsia="Times New Roman" w:hAnsi="Helvetica Neue" w:cs="Times New Roman"/>
          <w:kern w:val="0"/>
          <w:lang w:eastAsia="fr-FR" w:bidi="ar-SA"/>
        </w:rPr>
      </w:pPr>
      <w:r>
        <w:rPr>
          <w:rFonts w:ascii="Helvetica Neue" w:eastAsia="Times New Roman" w:hAnsi="Helvetica Neue"/>
        </w:rPr>
        <w:t>L’un des autres points forts de la cérémonie fut la discussion entre Émilie Sueur, rédactrice en chef de L’Orient-Le Jour, et son invitée</w:t>
      </w:r>
      <w:r>
        <w:rPr>
          <w:rFonts w:ascii="Helvetica Neue" w:eastAsia="Times New Roman" w:hAnsi="Helvetica Neue"/>
          <w:sz w:val="22"/>
          <w:szCs w:val="22"/>
        </w:rPr>
        <w:t xml:space="preserve"> </w:t>
      </w:r>
      <w:r>
        <w:rPr>
          <w:rFonts w:ascii="Helvetica Neue" w:eastAsia="Times New Roman" w:hAnsi="Helvetica Neue"/>
        </w:rPr>
        <w:t xml:space="preserve">Lise Yacoub, co-fondatrice de M.A.D. - Music.Arts.Design, au cours de laquelle cette dernière est revenue sur les </w:t>
      </w:r>
      <w:r w:rsidR="008753CC">
        <w:rPr>
          <w:rFonts w:ascii="Helvetica Neue" w:eastAsia="Times New Roman" w:hAnsi="Helvetica Neue"/>
        </w:rPr>
        <w:t>défis</w:t>
      </w:r>
      <w:r>
        <w:rPr>
          <w:rFonts w:ascii="Helvetica Neue" w:eastAsia="Times New Roman" w:hAnsi="Helvetica Neue"/>
        </w:rPr>
        <w:t xml:space="preserve"> de l'entrepren</w:t>
      </w:r>
      <w:r w:rsidR="008753CC">
        <w:rPr>
          <w:rFonts w:ascii="Helvetica Neue" w:eastAsia="Times New Roman" w:hAnsi="Helvetica Neue"/>
        </w:rPr>
        <w:t>eu</w:t>
      </w:r>
      <w:r>
        <w:rPr>
          <w:rFonts w:ascii="Helvetica Neue" w:eastAsia="Times New Roman" w:hAnsi="Helvetica Neue"/>
        </w:rPr>
        <w:t>riat féminin en général, mais aussi et surtout sur sa carrière et sa propre expérience en tant qu'entrepreneure.</w:t>
      </w:r>
    </w:p>
    <w:p w14:paraId="76211F97" w14:textId="77777777" w:rsidR="003C3C76" w:rsidRPr="00E12652" w:rsidRDefault="003C3C76" w:rsidP="008D5004">
      <w:pPr>
        <w:autoSpaceDE w:val="0"/>
        <w:autoSpaceDN w:val="0"/>
        <w:rPr>
          <w:rFonts w:eastAsia="Calibri" w:cs="Calibri"/>
          <w:kern w:val="0"/>
          <w:lang w:eastAsia="fr-FR" w:bidi="ar-SA"/>
        </w:rPr>
      </w:pPr>
    </w:p>
    <w:p w14:paraId="0FF1E5AD" w14:textId="789D66D0" w:rsidR="008D5004" w:rsidRDefault="008D5004" w:rsidP="00E12652">
      <w:pPr>
        <w:pStyle w:val="Corpsdetexte"/>
        <w:jc w:val="both"/>
      </w:pPr>
      <w:r w:rsidRPr="00E12652">
        <w:t xml:space="preserve"> </w:t>
      </w:r>
      <w:bookmarkStart w:id="0" w:name="_Hlk525644009"/>
      <w:r w:rsidRPr="008D5004">
        <w:rPr>
          <w:rFonts w:cs="Times New Roman"/>
        </w:rPr>
        <w:t>M. Hervé Sabourin, directeur régional de l'AUF au Moyen-Orient</w:t>
      </w:r>
      <w:r>
        <w:rPr>
          <w:rFonts w:cs="Times New Roman"/>
          <w:b/>
          <w:bCs/>
        </w:rPr>
        <w:t xml:space="preserve"> </w:t>
      </w:r>
      <w:r>
        <w:rPr>
          <w:rFonts w:cs="Times New Roman"/>
        </w:rPr>
        <w:t>soulign</w:t>
      </w:r>
      <w:r w:rsidR="008169FB">
        <w:rPr>
          <w:rFonts w:cs="Times New Roman"/>
        </w:rPr>
        <w:t>e</w:t>
      </w:r>
      <w:r>
        <w:rPr>
          <w:rFonts w:cs="Times New Roman"/>
        </w:rPr>
        <w:t xml:space="preserve"> dans son mot d’accueil que </w:t>
      </w:r>
      <w:r>
        <w:rPr>
          <w:rFonts w:cs="Times New Roman"/>
          <w:i/>
          <w:iCs/>
        </w:rPr>
        <w:t> </w:t>
      </w:r>
      <w:bookmarkEnd w:id="0"/>
      <w:r>
        <w:t>« </w:t>
      </w:r>
      <w:r w:rsidR="001B480B">
        <w:t>p</w:t>
      </w:r>
      <w:r>
        <w:t>lus que jamais cette compétition, qui en est à sa 8</w:t>
      </w:r>
      <w:r>
        <w:rPr>
          <w:vertAlign w:val="superscript"/>
        </w:rPr>
        <w:t>ème</w:t>
      </w:r>
      <w:r>
        <w:t xml:space="preserve"> édition cette année, symbolise et célèbre l’engagement des femmes dans le défi de l’innovation, de la création et de l’entrepreneuriat, l’engagement des femmes francophones et plus encore celui des femmes francophones libanaises, comme l’atteste la qualité des projets proposés, mais aussi leur capacité à répondre pleinement aux besoins de l’écosystème local »</w:t>
      </w:r>
      <w:r w:rsidR="003D7C1B">
        <w:t>.</w:t>
      </w:r>
    </w:p>
    <w:p w14:paraId="214EA82B" w14:textId="6196321E" w:rsidR="003D7C1B" w:rsidRDefault="003D7C1B" w:rsidP="008D5004"/>
    <w:p w14:paraId="639F0DB5" w14:textId="4F479BEF" w:rsidR="003D7C1B" w:rsidRDefault="003D7C1B" w:rsidP="003D7C1B">
      <w:pPr>
        <w:jc w:val="both"/>
      </w:pPr>
      <w:r>
        <w:t xml:space="preserve">De son coté, Mme </w:t>
      </w:r>
      <w:r w:rsidRPr="003D7C1B">
        <w:t xml:space="preserve">Joanna Baloglou – </w:t>
      </w:r>
      <w:r w:rsidR="002A2C86">
        <w:t>R</w:t>
      </w:r>
      <w:r w:rsidRPr="003D7C1B">
        <w:t>esponsable Communication Institutionnelle à la SGBL</w:t>
      </w:r>
      <w:r w:rsidR="008F3371">
        <w:t xml:space="preserve"> (partenaire </w:t>
      </w:r>
      <w:r w:rsidR="008169FB">
        <w:t>stratégique) affirme</w:t>
      </w:r>
      <w:r>
        <w:t xml:space="preserve"> que</w:t>
      </w:r>
      <w:r w:rsidRPr="003D7C1B">
        <w:t> « La SGBL accompagne en permanence les entrepreneurs dans leurs projets d’investissement et de développement. Le projet Femme Francophone Entrepreneure, qui s’inscrit dans cette optique, est d’autant plus important pour nous puisqu’il s’agit de projets initiés exclusivement par des femmes ; ce qui nous permet, en tant que banque engagée à promouvoir la diversité, de soutenir les femmes dans leur capacité à créer, innover et contribuer au développement économique du pays ».</w:t>
      </w:r>
    </w:p>
    <w:p w14:paraId="57AB19C8" w14:textId="5A08E4B9" w:rsidR="005E4375" w:rsidRDefault="005E4375" w:rsidP="003D7C1B">
      <w:pPr>
        <w:jc w:val="both"/>
      </w:pPr>
    </w:p>
    <w:p w14:paraId="78CA6601" w14:textId="35160C1D" w:rsidR="005E4375" w:rsidRDefault="008169FB" w:rsidP="008753CC">
      <w:pPr>
        <w:jc w:val="both"/>
      </w:pPr>
      <w:r>
        <w:t xml:space="preserve">M. </w:t>
      </w:r>
      <w:r w:rsidR="005E4375">
        <w:t>Michel Helou</w:t>
      </w:r>
      <w:r w:rsidR="00E32AF5">
        <w:t xml:space="preserve">, directeur exécutif de L’Orient-Le Jour, confie que </w:t>
      </w:r>
      <w:bookmarkStart w:id="1" w:name="_Hlk20334681"/>
      <w:r w:rsidR="00E32AF5" w:rsidRPr="003D7C1B">
        <w:t>«</w:t>
      </w:r>
      <w:bookmarkEnd w:id="1"/>
      <w:r w:rsidR="005E4375">
        <w:t xml:space="preserve"> </w:t>
      </w:r>
      <w:r w:rsidR="00E32AF5">
        <w:t>c</w:t>
      </w:r>
      <w:r w:rsidR="005E4375" w:rsidRPr="005E4375">
        <w:t xml:space="preserve">’est une véritable bouffée d’oxygène que de voir ces femmes nous raconter leurs projets et leurs ambitions. Il faut que les femmes libanaises soient un exemple pour toute une région en difficulté, et même au-delà. Et si ça peut se faire en français, c’est encore </w:t>
      </w:r>
      <w:r w:rsidR="00E32AF5" w:rsidRPr="005E4375">
        <w:t>mieux</w:t>
      </w:r>
      <w:r w:rsidR="00E32AF5" w:rsidRPr="003D7C1B">
        <w:t xml:space="preserve"> »</w:t>
      </w:r>
      <w:r w:rsidR="00E32AF5">
        <w:t>.</w:t>
      </w:r>
    </w:p>
    <w:p w14:paraId="14F4E3FF" w14:textId="11DB6024" w:rsidR="00E32AF5" w:rsidRDefault="00E32AF5" w:rsidP="00E32AF5">
      <w:pPr>
        <w:spacing w:line="276" w:lineRule="auto"/>
        <w:ind w:left="-709" w:right="-489" w:firstLine="426"/>
        <w:jc w:val="both"/>
      </w:pPr>
    </w:p>
    <w:p w14:paraId="280408E4" w14:textId="7C4BF467" w:rsidR="00E32AF5" w:rsidRDefault="00E32AF5" w:rsidP="008753CC">
      <w:pPr>
        <w:jc w:val="both"/>
      </w:pPr>
      <w:r>
        <w:t xml:space="preserve">La représentante du recteur de </w:t>
      </w:r>
      <w:r w:rsidR="00066264">
        <w:t>l’USJ Mme</w:t>
      </w:r>
      <w:r w:rsidR="002A2C86">
        <w:t xml:space="preserve"> Dolla Sarkis </w:t>
      </w:r>
      <w:r w:rsidR="00066264">
        <w:t xml:space="preserve">remarque de son côté </w:t>
      </w:r>
      <w:r w:rsidR="002A2C86">
        <w:t xml:space="preserve">que </w:t>
      </w:r>
      <w:r w:rsidR="00066264" w:rsidRPr="003D7C1B">
        <w:t>«</w:t>
      </w:r>
      <w:r w:rsidR="00066264">
        <w:t xml:space="preserve"> </w:t>
      </w:r>
      <w:r w:rsidR="002A2C86">
        <w:t xml:space="preserve">le genre </w:t>
      </w:r>
      <w:r w:rsidR="00066264">
        <w:t>féminin</w:t>
      </w:r>
      <w:r w:rsidR="002A2C86">
        <w:t xml:space="preserve"> au Liban souffre encore d’un </w:t>
      </w:r>
      <w:r w:rsidR="00066264">
        <w:t>déficit</w:t>
      </w:r>
      <w:r w:rsidR="002A2C86">
        <w:t xml:space="preserve"> d’image pour ne pas dire </w:t>
      </w:r>
      <w:r w:rsidR="00066264">
        <w:t>absence</w:t>
      </w:r>
      <w:r w:rsidR="002A2C86">
        <w:t xml:space="preserve"> dans beaucoup de </w:t>
      </w:r>
      <w:r w:rsidR="00066264">
        <w:t>domaines</w:t>
      </w:r>
      <w:r w:rsidR="002A2C86">
        <w:t xml:space="preserve"> et notamment dans le monde de l’entreprise</w:t>
      </w:r>
      <w:r w:rsidR="00066264">
        <w:t xml:space="preserve"> </w:t>
      </w:r>
      <w:r w:rsidR="00066264" w:rsidRPr="003D7C1B">
        <w:t>»</w:t>
      </w:r>
      <w:r w:rsidR="00066264">
        <w:t>.</w:t>
      </w:r>
    </w:p>
    <w:p w14:paraId="08EC08D6" w14:textId="621B9F21" w:rsidR="00066264" w:rsidRDefault="00066264" w:rsidP="008753CC">
      <w:pPr>
        <w:jc w:val="both"/>
      </w:pPr>
    </w:p>
    <w:p w14:paraId="58B4A754" w14:textId="66033547" w:rsidR="00066264" w:rsidRDefault="00066264" w:rsidP="008753CC">
      <w:pPr>
        <w:jc w:val="both"/>
      </w:pPr>
      <w:r>
        <w:t>Le président directeur général de Berytech M. Maroun Chammas</w:t>
      </w:r>
      <w:r w:rsidR="00F10A9F">
        <w:t xml:space="preserve"> exprime sa fierté du rôle actif de Berytech dans la compétition : </w:t>
      </w:r>
      <w:r w:rsidR="00F10A9F" w:rsidRPr="003D7C1B">
        <w:t>«</w:t>
      </w:r>
      <w:r>
        <w:t xml:space="preserve"> Cette édition de la FFE nous propulse dans la 4</w:t>
      </w:r>
      <w:r w:rsidR="009D7748">
        <w:t>è</w:t>
      </w:r>
      <w:r>
        <w:t>me révolution industrielle, grâce à nos finalistes qui aujourd’hui innovent dans la cleantech,</w:t>
      </w:r>
      <w:r w:rsidR="00F10A9F">
        <w:t xml:space="preserve"> </w:t>
      </w:r>
      <w:r>
        <w:t>la fintech, dans la logistique et dans la santé</w:t>
      </w:r>
      <w:r w:rsidR="00F10A9F">
        <w:t xml:space="preserve"> </w:t>
      </w:r>
      <w:r w:rsidR="00F10A9F" w:rsidRPr="003D7C1B">
        <w:t>»</w:t>
      </w:r>
      <w:r>
        <w:t>.</w:t>
      </w:r>
    </w:p>
    <w:p w14:paraId="0BB157FC" w14:textId="77777777" w:rsidR="008169FB" w:rsidRDefault="008169FB" w:rsidP="00815A37">
      <w:pPr>
        <w:jc w:val="both"/>
      </w:pPr>
    </w:p>
    <w:p w14:paraId="49F7FBF5" w14:textId="497E41DB" w:rsidR="00815A37" w:rsidRPr="00815A37" w:rsidRDefault="00E12652" w:rsidP="00815A37">
      <w:pPr>
        <w:jc w:val="both"/>
      </w:pPr>
      <w:r>
        <w:t>Quant à la ministre Safadi</w:t>
      </w:r>
      <w:r w:rsidR="002A2C86">
        <w:t>, elle confirm</w:t>
      </w:r>
      <w:r w:rsidR="008169FB">
        <w:t>e</w:t>
      </w:r>
      <w:r w:rsidR="002A2C86">
        <w:t xml:space="preserve"> que </w:t>
      </w:r>
      <w:r w:rsidR="002A2C86" w:rsidRPr="003D7C1B">
        <w:t>«</w:t>
      </w:r>
      <w:r w:rsidR="002A2C86">
        <w:t xml:space="preserve"> </w:t>
      </w:r>
      <w:r w:rsidR="00815A37" w:rsidRPr="00815A37">
        <w:t xml:space="preserve">cette compétition s’inscrit naturellement dans la façon dont je conçois mon rôle et la mission qui m’est confiée. Mais je dois dire que je l’exécute, </w:t>
      </w:r>
      <w:r w:rsidR="00815A37" w:rsidRPr="00815A37">
        <w:lastRenderedPageBreak/>
        <w:t>dans ce cas précis, avec beaucoup d’enthousiasme, tant je suis convaincue que l’implication de la femme dans le monde du travail et en particulier dans l’entreprenariat marque une nette évolution en matière d’égalité des droits entre l’homme et la femme, tout en donnant un nouvel élan à l’économie du pays</w:t>
      </w:r>
      <w:r w:rsidR="002A2C86">
        <w:t xml:space="preserve"> </w:t>
      </w:r>
      <w:r w:rsidR="002A2C86" w:rsidRPr="003D7C1B">
        <w:t>»</w:t>
      </w:r>
      <w:r w:rsidR="00815A37" w:rsidRPr="00815A37">
        <w:t xml:space="preserve">. </w:t>
      </w:r>
    </w:p>
    <w:p w14:paraId="2CA06B45" w14:textId="046C4DF9" w:rsidR="00E12652" w:rsidRPr="00815A37" w:rsidRDefault="00E12652" w:rsidP="003D7C1B">
      <w:pPr>
        <w:jc w:val="both"/>
      </w:pPr>
    </w:p>
    <w:p w14:paraId="4B58C38C" w14:textId="2752BC09" w:rsidR="003D7C1B" w:rsidRDefault="003D7C1B" w:rsidP="003D7C1B">
      <w:pPr>
        <w:jc w:val="both"/>
      </w:pPr>
    </w:p>
    <w:p w14:paraId="2C046782" w14:textId="19FCD1F6" w:rsidR="003D7C1B" w:rsidRPr="003D7C1B" w:rsidRDefault="003D7C1B" w:rsidP="003D7C1B">
      <w:pPr>
        <w:jc w:val="both"/>
      </w:pPr>
    </w:p>
    <w:p w14:paraId="1756E884" w14:textId="77777777" w:rsidR="008D5004" w:rsidRDefault="008D5004" w:rsidP="008D5004">
      <w:pPr>
        <w:jc w:val="both"/>
      </w:pPr>
    </w:p>
    <w:p w14:paraId="7C22CEF7" w14:textId="77777777" w:rsidR="008D5004" w:rsidRDefault="008D5004" w:rsidP="008D5004">
      <w:pPr>
        <w:jc w:val="both"/>
      </w:pPr>
      <w:r>
        <w:rPr>
          <w:b/>
          <w:bCs/>
        </w:rPr>
        <w:t>Contacts presse :</w:t>
      </w:r>
    </w:p>
    <w:p w14:paraId="5E6AD0B7" w14:textId="77777777" w:rsidR="008D5004" w:rsidRDefault="008D5004" w:rsidP="008D5004">
      <w:pPr>
        <w:jc w:val="both"/>
      </w:pPr>
    </w:p>
    <w:tbl>
      <w:tblPr>
        <w:tblW w:w="10225" w:type="dxa"/>
        <w:tblInd w:w="55" w:type="dxa"/>
        <w:tblLayout w:type="fixed"/>
        <w:tblCellMar>
          <w:top w:w="55" w:type="dxa"/>
          <w:left w:w="55" w:type="dxa"/>
          <w:bottom w:w="55" w:type="dxa"/>
          <w:right w:w="55" w:type="dxa"/>
        </w:tblCellMar>
        <w:tblLook w:val="04A0" w:firstRow="1" w:lastRow="0" w:firstColumn="1" w:lastColumn="0" w:noHBand="0" w:noVBand="1"/>
      </w:tblPr>
      <w:tblGrid>
        <w:gridCol w:w="2527"/>
        <w:gridCol w:w="2572"/>
        <w:gridCol w:w="2563"/>
        <w:gridCol w:w="2563"/>
      </w:tblGrid>
      <w:tr w:rsidR="00DC784B" w14:paraId="1B7E8D2F" w14:textId="5358B1AF" w:rsidTr="00DC784B">
        <w:trPr>
          <w:trHeight w:val="2851"/>
        </w:trPr>
        <w:tc>
          <w:tcPr>
            <w:tcW w:w="2527" w:type="dxa"/>
            <w:tcBorders>
              <w:top w:val="single" w:sz="2" w:space="0" w:color="000000"/>
              <w:left w:val="single" w:sz="2" w:space="0" w:color="000000"/>
              <w:bottom w:val="single" w:sz="2" w:space="0" w:color="000000"/>
              <w:right w:val="nil"/>
            </w:tcBorders>
            <w:hideMark/>
          </w:tcPr>
          <w:p w14:paraId="42D5E767" w14:textId="77777777" w:rsidR="00DC784B" w:rsidRDefault="00DC784B" w:rsidP="00DC784B">
            <w:pPr>
              <w:pStyle w:val="Contenudetableau"/>
            </w:pPr>
            <w:r>
              <w:rPr>
                <w:b/>
                <w:bCs/>
              </w:rPr>
              <w:t>AUF Moyen-Orient</w:t>
            </w:r>
          </w:p>
          <w:p w14:paraId="231B3BFA" w14:textId="134B7D3A" w:rsidR="00DC784B" w:rsidRDefault="00DC784B" w:rsidP="00DC784B">
            <w:pPr>
              <w:pStyle w:val="Contenudetableau"/>
            </w:pPr>
            <w:r>
              <w:t>Joëlle RIACHI</w:t>
            </w:r>
          </w:p>
          <w:p w14:paraId="520FD8C9" w14:textId="44FC7222" w:rsidR="00DC784B" w:rsidRDefault="00DC784B" w:rsidP="00DC784B">
            <w:pPr>
              <w:pStyle w:val="Contenudetableau"/>
            </w:pPr>
          </w:p>
          <w:p w14:paraId="23B35766" w14:textId="77777777" w:rsidR="00DC784B" w:rsidRDefault="00DC784B" w:rsidP="00DC784B">
            <w:pPr>
              <w:pStyle w:val="Contenudetableau"/>
            </w:pPr>
          </w:p>
          <w:p w14:paraId="66D8AC53" w14:textId="37938D81" w:rsidR="00DC784B" w:rsidRDefault="00DC784B" w:rsidP="00DC784B">
            <w:pPr>
              <w:pStyle w:val="Contenudetableau"/>
            </w:pPr>
            <w:r>
              <w:t>Chargée de communication</w:t>
            </w:r>
          </w:p>
          <w:p w14:paraId="32A864DB" w14:textId="77777777" w:rsidR="00DC784B" w:rsidRDefault="00DC784B" w:rsidP="00DC784B">
            <w:pPr>
              <w:pStyle w:val="Contenudetableau"/>
            </w:pPr>
          </w:p>
          <w:p w14:paraId="2157E96F" w14:textId="77777777" w:rsidR="00DC784B" w:rsidRDefault="00DC784B" w:rsidP="00DC784B">
            <w:pPr>
              <w:pStyle w:val="Contenudetableau"/>
            </w:pPr>
            <w:r>
              <w:t>+961 1 420 270</w:t>
            </w:r>
          </w:p>
          <w:p w14:paraId="44A315C6" w14:textId="77777777" w:rsidR="00DC784B" w:rsidRDefault="00DC784B" w:rsidP="00DC784B">
            <w:pPr>
              <w:pStyle w:val="Contenudetableau"/>
              <w:rPr>
                <w:b/>
                <w:bCs/>
              </w:rPr>
            </w:pPr>
            <w:hyperlink r:id="rId6" w:history="1">
              <w:r>
                <w:rPr>
                  <w:rStyle w:val="Lienhypertexte"/>
                </w:rPr>
                <w:t>joelle.riachi@auf.org</w:t>
              </w:r>
            </w:hyperlink>
            <w:r>
              <w:t xml:space="preserve"> </w:t>
            </w:r>
          </w:p>
        </w:tc>
        <w:tc>
          <w:tcPr>
            <w:tcW w:w="2572" w:type="dxa"/>
            <w:tcBorders>
              <w:top w:val="single" w:sz="2" w:space="0" w:color="000000"/>
              <w:left w:val="single" w:sz="2" w:space="0" w:color="000000"/>
              <w:bottom w:val="single" w:sz="2" w:space="0" w:color="000000"/>
              <w:right w:val="nil"/>
            </w:tcBorders>
            <w:hideMark/>
          </w:tcPr>
          <w:p w14:paraId="3F872D96" w14:textId="77777777" w:rsidR="00DC784B" w:rsidRDefault="00DC784B" w:rsidP="00DC784B">
            <w:pPr>
              <w:pStyle w:val="Contenudetableau"/>
            </w:pPr>
            <w:r>
              <w:rPr>
                <w:b/>
                <w:bCs/>
              </w:rPr>
              <w:t>Berytech</w:t>
            </w:r>
          </w:p>
          <w:p w14:paraId="3FECB978" w14:textId="0131FAFB" w:rsidR="00DC784B" w:rsidRDefault="00DC784B" w:rsidP="00DC784B">
            <w:pPr>
              <w:pStyle w:val="Contenudetableau"/>
            </w:pPr>
            <w:r>
              <w:t>Reina DIB ANGOUJARD</w:t>
            </w:r>
          </w:p>
          <w:p w14:paraId="7576255B" w14:textId="77777777" w:rsidR="00DC784B" w:rsidRDefault="00DC784B" w:rsidP="00DC784B">
            <w:pPr>
              <w:pStyle w:val="Contenudetableau"/>
            </w:pPr>
          </w:p>
          <w:p w14:paraId="77941299" w14:textId="5083FA69" w:rsidR="00DC784B" w:rsidRDefault="00DC784B" w:rsidP="00DC784B">
            <w:pPr>
              <w:pStyle w:val="Contenudetableau"/>
            </w:pPr>
            <w:r>
              <w:t>Chargée de communication</w:t>
            </w:r>
          </w:p>
          <w:p w14:paraId="722A782A" w14:textId="77777777" w:rsidR="00DC784B" w:rsidRDefault="00DC784B" w:rsidP="00DC784B">
            <w:pPr>
              <w:pStyle w:val="Contenudetableau"/>
            </w:pPr>
          </w:p>
          <w:p w14:paraId="069A67E7" w14:textId="768C22EA" w:rsidR="00DC784B" w:rsidRDefault="00DC784B" w:rsidP="00DC784B">
            <w:pPr>
              <w:pStyle w:val="Contenudetableau"/>
              <w:rPr>
                <w:lang w:val="en-US"/>
              </w:rPr>
            </w:pPr>
            <w:r>
              <w:rPr>
                <w:lang w:val="en-US"/>
              </w:rPr>
              <w:t xml:space="preserve">+961 1 612 500 </w:t>
            </w:r>
          </w:p>
          <w:p w14:paraId="6C90C72E" w14:textId="77777777" w:rsidR="00DC784B" w:rsidRDefault="00DC784B" w:rsidP="00DC784B">
            <w:pPr>
              <w:pStyle w:val="Contenudetableau"/>
              <w:rPr>
                <w:b/>
                <w:bCs/>
                <w:lang w:val="en-US"/>
              </w:rPr>
            </w:pPr>
            <w:hyperlink r:id="rId7" w:history="1">
              <w:r w:rsidRPr="008D5004">
                <w:rPr>
                  <w:rStyle w:val="Lienhypertexte"/>
                  <w:lang w:val="en-US"/>
                </w:rPr>
                <w:t>reina.dib@berytech.org</w:t>
              </w:r>
            </w:hyperlink>
            <w:r>
              <w:rPr>
                <w:lang w:val="en-US"/>
              </w:rPr>
              <w:t xml:space="preserve"> </w:t>
            </w:r>
          </w:p>
        </w:tc>
        <w:tc>
          <w:tcPr>
            <w:tcW w:w="2563" w:type="dxa"/>
            <w:tcBorders>
              <w:top w:val="single" w:sz="2" w:space="0" w:color="000000"/>
              <w:left w:val="single" w:sz="2" w:space="0" w:color="000000"/>
              <w:bottom w:val="single" w:sz="2" w:space="0" w:color="000000"/>
              <w:right w:val="single" w:sz="2" w:space="0" w:color="000000"/>
            </w:tcBorders>
            <w:hideMark/>
          </w:tcPr>
          <w:p w14:paraId="09362DBE" w14:textId="77777777" w:rsidR="00DC784B" w:rsidRDefault="00DC784B" w:rsidP="00DC784B">
            <w:pPr>
              <w:pStyle w:val="Contenudetableau"/>
            </w:pPr>
            <w:r>
              <w:rPr>
                <w:b/>
                <w:bCs/>
              </w:rPr>
              <w:t>L'Orient-Le Jour</w:t>
            </w:r>
          </w:p>
          <w:p w14:paraId="198EB892" w14:textId="1E034395" w:rsidR="00DC784B" w:rsidRDefault="00DC784B" w:rsidP="00DC784B">
            <w:pPr>
              <w:pStyle w:val="Contenudetableau"/>
            </w:pPr>
            <w:r>
              <w:t>Hanaa GEMAYEL JABBOUR</w:t>
            </w:r>
          </w:p>
          <w:p w14:paraId="7E447215" w14:textId="77777777" w:rsidR="00DC784B" w:rsidRDefault="00DC784B" w:rsidP="00DC784B">
            <w:pPr>
              <w:pStyle w:val="Contenudetableau"/>
            </w:pPr>
          </w:p>
          <w:p w14:paraId="7E859994" w14:textId="6250E448" w:rsidR="00DC784B" w:rsidRDefault="00DC784B" w:rsidP="00DC784B">
            <w:pPr>
              <w:pStyle w:val="Contenudetableau"/>
            </w:pPr>
            <w:r>
              <w:t xml:space="preserve"> Directrice marketing</w:t>
            </w:r>
          </w:p>
          <w:p w14:paraId="54529644" w14:textId="77777777" w:rsidR="00DC784B" w:rsidRDefault="00DC784B" w:rsidP="00DC784B">
            <w:pPr>
              <w:pStyle w:val="Contenudetableau"/>
            </w:pPr>
          </w:p>
          <w:p w14:paraId="6661AE83" w14:textId="77777777" w:rsidR="00DC784B" w:rsidRDefault="00DC784B" w:rsidP="00DC784B">
            <w:pPr>
              <w:pStyle w:val="Contenudetableau"/>
            </w:pPr>
            <w:r>
              <w:t>+961 3 192 302</w:t>
            </w:r>
          </w:p>
          <w:p w14:paraId="4C70B939" w14:textId="77777777" w:rsidR="00DC784B" w:rsidRDefault="00DC784B" w:rsidP="00DC784B">
            <w:pPr>
              <w:pStyle w:val="Contenudetableau"/>
            </w:pPr>
            <w:hyperlink r:id="rId8" w:history="1">
              <w:r>
                <w:rPr>
                  <w:rStyle w:val="Lienhypertexte"/>
                </w:rPr>
                <w:t>hanaajabbour@lorientlejour.com</w:t>
              </w:r>
            </w:hyperlink>
            <w:r>
              <w:t xml:space="preserve"> </w:t>
            </w:r>
          </w:p>
        </w:tc>
        <w:tc>
          <w:tcPr>
            <w:tcW w:w="2563" w:type="dxa"/>
            <w:tcBorders>
              <w:top w:val="single" w:sz="2" w:space="0" w:color="000000"/>
              <w:left w:val="single" w:sz="2" w:space="0" w:color="000000"/>
              <w:bottom w:val="single" w:sz="2" w:space="0" w:color="000000"/>
              <w:right w:val="single" w:sz="2" w:space="0" w:color="000000"/>
            </w:tcBorders>
          </w:tcPr>
          <w:p w14:paraId="735827F8" w14:textId="77777777" w:rsidR="00DC784B" w:rsidRPr="00DC784B" w:rsidRDefault="00DC784B" w:rsidP="00DC784B">
            <w:pPr>
              <w:jc w:val="both"/>
              <w:rPr>
                <w:rFonts w:eastAsia="Times New Roman" w:cs="Times New Roman"/>
                <w:b/>
                <w:bCs/>
                <w:sz w:val="22"/>
                <w:szCs w:val="22"/>
              </w:rPr>
            </w:pPr>
            <w:r w:rsidRPr="00DC784B">
              <w:rPr>
                <w:rFonts w:eastAsia="Times New Roman" w:cs="Times New Roman"/>
                <w:b/>
                <w:bCs/>
                <w:sz w:val="22"/>
                <w:szCs w:val="22"/>
              </w:rPr>
              <w:t>SGBL</w:t>
            </w:r>
          </w:p>
          <w:p w14:paraId="1802396D" w14:textId="6ED2B6A2" w:rsidR="00DC784B" w:rsidRDefault="00DC784B" w:rsidP="00DC784B">
            <w:pPr>
              <w:jc w:val="both"/>
              <w:rPr>
                <w:rFonts w:eastAsia="Times New Roman" w:cs="Times New Roman"/>
                <w:sz w:val="22"/>
                <w:szCs w:val="22"/>
              </w:rPr>
            </w:pPr>
            <w:r>
              <w:rPr>
                <w:rFonts w:eastAsia="Times New Roman" w:cs="Times New Roman"/>
                <w:sz w:val="22"/>
                <w:szCs w:val="22"/>
              </w:rPr>
              <w:t>Christelle F</w:t>
            </w:r>
            <w:r>
              <w:rPr>
                <w:rFonts w:eastAsia="Times New Roman" w:cs="Times New Roman"/>
                <w:sz w:val="22"/>
                <w:szCs w:val="22"/>
              </w:rPr>
              <w:t>EGHALY</w:t>
            </w:r>
          </w:p>
          <w:p w14:paraId="65D85A89" w14:textId="77777777" w:rsidR="00DC784B" w:rsidRDefault="00DC784B" w:rsidP="00DC784B">
            <w:pPr>
              <w:jc w:val="both"/>
              <w:rPr>
                <w:rFonts w:eastAsia="Times New Roman" w:cs="Times New Roman"/>
                <w:sz w:val="22"/>
                <w:szCs w:val="22"/>
              </w:rPr>
            </w:pPr>
          </w:p>
          <w:p w14:paraId="03269FE8" w14:textId="77777777" w:rsidR="00DC784B" w:rsidRDefault="00DC784B" w:rsidP="00DC784B">
            <w:pPr>
              <w:jc w:val="both"/>
              <w:rPr>
                <w:rFonts w:eastAsia="Times New Roman" w:cs="Times New Roman"/>
                <w:sz w:val="22"/>
                <w:szCs w:val="22"/>
              </w:rPr>
            </w:pPr>
          </w:p>
          <w:p w14:paraId="2861C678" w14:textId="7BD1301D" w:rsidR="00DC784B" w:rsidRDefault="00DC784B" w:rsidP="00DC784B">
            <w:pPr>
              <w:jc w:val="both"/>
              <w:rPr>
                <w:rFonts w:eastAsia="Times New Roman" w:cs="Times New Roman"/>
                <w:sz w:val="22"/>
                <w:szCs w:val="22"/>
              </w:rPr>
            </w:pPr>
            <w:bookmarkStart w:id="2" w:name="_GoBack"/>
            <w:bookmarkEnd w:id="2"/>
            <w:r>
              <w:rPr>
                <w:rFonts w:eastAsia="Times New Roman" w:cs="Times New Roman"/>
                <w:sz w:val="22"/>
                <w:szCs w:val="22"/>
              </w:rPr>
              <w:t>Responsable Relations Médias</w:t>
            </w:r>
          </w:p>
          <w:p w14:paraId="0F83CF4C" w14:textId="77777777" w:rsidR="00DC784B" w:rsidRDefault="00DC784B" w:rsidP="00DC784B">
            <w:pPr>
              <w:jc w:val="both"/>
              <w:rPr>
                <w:rFonts w:eastAsia="Times New Roman" w:cs="Times New Roman"/>
                <w:sz w:val="22"/>
                <w:szCs w:val="22"/>
              </w:rPr>
            </w:pPr>
          </w:p>
          <w:p w14:paraId="4A07A217" w14:textId="7F5B8F0F" w:rsidR="00DC784B" w:rsidRDefault="00DC784B" w:rsidP="00DC784B">
            <w:pPr>
              <w:jc w:val="both"/>
              <w:rPr>
                <w:rFonts w:eastAsia="Times New Roman" w:cs="Times New Roman"/>
                <w:sz w:val="22"/>
                <w:szCs w:val="22"/>
              </w:rPr>
            </w:pPr>
            <w:r>
              <w:rPr>
                <w:rFonts w:eastAsia="Times New Roman" w:cs="Times New Roman"/>
                <w:sz w:val="22"/>
                <w:szCs w:val="22"/>
              </w:rPr>
              <w:t xml:space="preserve">+961 1 499 813 </w:t>
            </w:r>
          </w:p>
          <w:p w14:paraId="78FD77F5" w14:textId="77777777" w:rsidR="00DC784B" w:rsidRDefault="00DC784B" w:rsidP="00DC784B">
            <w:pPr>
              <w:jc w:val="both"/>
              <w:rPr>
                <w:rFonts w:eastAsia="Times New Roman" w:cs="Times New Roman"/>
                <w:sz w:val="22"/>
                <w:szCs w:val="22"/>
              </w:rPr>
            </w:pPr>
          </w:p>
          <w:p w14:paraId="21E2248C" w14:textId="77777777" w:rsidR="00DC784B" w:rsidRDefault="00DC784B" w:rsidP="00DC784B">
            <w:pPr>
              <w:jc w:val="both"/>
              <w:rPr>
                <w:b/>
                <w:bCs/>
                <w:sz w:val="22"/>
                <w:szCs w:val="22"/>
              </w:rPr>
            </w:pPr>
            <w:r>
              <w:rPr>
                <w:rFonts w:eastAsia="Times New Roman" w:cs="Times New Roman"/>
                <w:sz w:val="22"/>
                <w:szCs w:val="22"/>
              </w:rPr>
              <w:t xml:space="preserve">christelle.feghaly@socgen.com    </w:t>
            </w:r>
          </w:p>
          <w:p w14:paraId="0CA56BCE" w14:textId="77777777" w:rsidR="00DC784B" w:rsidRDefault="00DC784B" w:rsidP="00DC784B">
            <w:pPr>
              <w:pStyle w:val="Contenudetableau"/>
              <w:rPr>
                <w:b/>
                <w:bCs/>
              </w:rPr>
            </w:pPr>
          </w:p>
        </w:tc>
      </w:tr>
    </w:tbl>
    <w:p w14:paraId="60FB16DE" w14:textId="77777777" w:rsidR="008D5004" w:rsidRDefault="008D5004" w:rsidP="008D5004">
      <w:pPr>
        <w:jc w:val="both"/>
      </w:pPr>
    </w:p>
    <w:p w14:paraId="45CFE9E1" w14:textId="78D19541" w:rsidR="008D5004" w:rsidRDefault="008D5004" w:rsidP="008D5004">
      <w:pPr>
        <w:jc w:val="both"/>
        <w:rPr>
          <w:rFonts w:eastAsia="Times New Roman" w:cs="Times New Roman"/>
          <w:sz w:val="22"/>
          <w:szCs w:val="22"/>
        </w:rPr>
      </w:pPr>
    </w:p>
    <w:p w14:paraId="544C2E1C" w14:textId="77777777" w:rsidR="008D5004" w:rsidRDefault="008D5004" w:rsidP="008D5004">
      <w:pPr>
        <w:jc w:val="both"/>
        <w:rPr>
          <w:b/>
          <w:bCs/>
          <w:sz w:val="22"/>
          <w:szCs w:val="22"/>
        </w:rPr>
      </w:pPr>
      <w:r>
        <w:rPr>
          <w:rFonts w:eastAsia="Times New Roman" w:cs="Times New Roman"/>
          <w:sz w:val="22"/>
          <w:szCs w:val="22"/>
        </w:rPr>
        <w:t xml:space="preserve">    </w:t>
      </w:r>
    </w:p>
    <w:p w14:paraId="0991CC0E" w14:textId="77777777" w:rsidR="008D5004" w:rsidRDefault="008D5004" w:rsidP="008D5004">
      <w:pPr>
        <w:jc w:val="both"/>
      </w:pPr>
    </w:p>
    <w:p w14:paraId="394DED6F" w14:textId="77777777" w:rsidR="000B21C2" w:rsidRDefault="000B21C2"/>
    <w:sectPr w:rsidR="000B2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MS Mincho"/>
    <w:charset w:val="80"/>
    <w:family w:val="auto"/>
    <w:pitch w:val="variable"/>
  </w:font>
  <w:font w:name="Lohit Hindi">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224033E5"/>
    <w:multiLevelType w:val="hybridMultilevel"/>
    <w:tmpl w:val="EAF8BE12"/>
    <w:lvl w:ilvl="0" w:tplc="511AE102">
      <w:start w:val="1"/>
      <w:numFmt w:val="bullet"/>
      <w:lvlText w:val=""/>
      <w:lvlJc w:val="left"/>
      <w:pPr>
        <w:ind w:left="720" w:hanging="360"/>
      </w:pPr>
      <w:rPr>
        <w:rFonts w:ascii="Symbol" w:hAnsi="Symbol"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953D8C"/>
    <w:multiLevelType w:val="hybridMultilevel"/>
    <w:tmpl w:val="C8260F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04"/>
    <w:rsid w:val="00056F2B"/>
    <w:rsid w:val="00066264"/>
    <w:rsid w:val="000B21C2"/>
    <w:rsid w:val="001045F7"/>
    <w:rsid w:val="001B480B"/>
    <w:rsid w:val="001F4B6F"/>
    <w:rsid w:val="002A2C86"/>
    <w:rsid w:val="0032501A"/>
    <w:rsid w:val="003C3C76"/>
    <w:rsid w:val="003D7C1B"/>
    <w:rsid w:val="004368BB"/>
    <w:rsid w:val="005044AC"/>
    <w:rsid w:val="00581D81"/>
    <w:rsid w:val="005A045C"/>
    <w:rsid w:val="005E4375"/>
    <w:rsid w:val="006C3DF0"/>
    <w:rsid w:val="007569DF"/>
    <w:rsid w:val="00815A37"/>
    <w:rsid w:val="008169FB"/>
    <w:rsid w:val="008753CC"/>
    <w:rsid w:val="008D5004"/>
    <w:rsid w:val="008F3371"/>
    <w:rsid w:val="009D7748"/>
    <w:rsid w:val="00D154BD"/>
    <w:rsid w:val="00DC784B"/>
    <w:rsid w:val="00E12652"/>
    <w:rsid w:val="00E32AF5"/>
    <w:rsid w:val="00F10A9F"/>
    <w:rsid w:val="00FA1637"/>
    <w:rsid w:val="00FB40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8AFC"/>
  <w15:chartTrackingRefBased/>
  <w15:docId w15:val="{277E6D2F-6CEE-4EC3-915A-9B19DF14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5004"/>
    <w:pPr>
      <w:widowControl w:val="0"/>
      <w:suppressAutoHyphens/>
      <w:spacing w:after="0" w:line="240" w:lineRule="auto"/>
    </w:pPr>
    <w:rPr>
      <w:rFonts w:ascii="Times New Roman" w:eastAsia="Droid Sans Fallback" w:hAnsi="Times New Roman" w:cs="Lohit Hindi"/>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8D5004"/>
    <w:rPr>
      <w:color w:val="000080"/>
      <w:u w:val="single"/>
    </w:rPr>
  </w:style>
  <w:style w:type="paragraph" w:styleId="Corpsdetexte">
    <w:name w:val="Body Text"/>
    <w:basedOn w:val="Normal"/>
    <w:link w:val="CorpsdetexteCar"/>
    <w:unhideWhenUsed/>
    <w:rsid w:val="008D5004"/>
    <w:pPr>
      <w:spacing w:after="120"/>
    </w:pPr>
  </w:style>
  <w:style w:type="character" w:customStyle="1" w:styleId="CorpsdetexteCar">
    <w:name w:val="Corps de texte Car"/>
    <w:basedOn w:val="Policepardfaut"/>
    <w:link w:val="Corpsdetexte"/>
    <w:rsid w:val="008D5004"/>
    <w:rPr>
      <w:rFonts w:ascii="Times New Roman" w:eastAsia="Droid Sans Fallback" w:hAnsi="Times New Roman" w:cs="Lohit Hindi"/>
      <w:kern w:val="2"/>
      <w:sz w:val="24"/>
      <w:szCs w:val="24"/>
      <w:lang w:eastAsia="zh-CN" w:bidi="hi-IN"/>
    </w:rPr>
  </w:style>
  <w:style w:type="paragraph" w:customStyle="1" w:styleId="Contenudetableau">
    <w:name w:val="Contenu de tableau"/>
    <w:basedOn w:val="Normal"/>
    <w:rsid w:val="008D5004"/>
    <w:pPr>
      <w:suppressLineNumbers/>
    </w:pPr>
  </w:style>
  <w:style w:type="paragraph" w:styleId="Paragraphedeliste">
    <w:name w:val="List Paragraph"/>
    <w:basedOn w:val="Normal"/>
    <w:uiPriority w:val="34"/>
    <w:qFormat/>
    <w:rsid w:val="008D5004"/>
    <w:pPr>
      <w:ind w:left="720"/>
      <w:contextualSpacing/>
    </w:pPr>
    <w:rPr>
      <w:rFonts w:cs="Mangal"/>
      <w:szCs w:val="21"/>
    </w:rPr>
  </w:style>
  <w:style w:type="paragraph" w:styleId="Textedebulles">
    <w:name w:val="Balloon Text"/>
    <w:basedOn w:val="Normal"/>
    <w:link w:val="TextedebullesCar"/>
    <w:uiPriority w:val="99"/>
    <w:semiHidden/>
    <w:unhideWhenUsed/>
    <w:rsid w:val="00056F2B"/>
    <w:rPr>
      <w:rFonts w:ascii="Segoe UI" w:hAnsi="Segoe UI" w:cs="Mangal"/>
      <w:sz w:val="18"/>
      <w:szCs w:val="16"/>
    </w:rPr>
  </w:style>
  <w:style w:type="character" w:customStyle="1" w:styleId="TextedebullesCar">
    <w:name w:val="Texte de bulles Car"/>
    <w:basedOn w:val="Policepardfaut"/>
    <w:link w:val="Textedebulles"/>
    <w:uiPriority w:val="99"/>
    <w:semiHidden/>
    <w:rsid w:val="00056F2B"/>
    <w:rPr>
      <w:rFonts w:ascii="Segoe UI" w:eastAsia="Droid Sans Fallback"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899">
      <w:bodyDiv w:val="1"/>
      <w:marLeft w:val="0"/>
      <w:marRight w:val="0"/>
      <w:marTop w:val="0"/>
      <w:marBottom w:val="0"/>
      <w:divBdr>
        <w:top w:val="none" w:sz="0" w:space="0" w:color="auto"/>
        <w:left w:val="none" w:sz="0" w:space="0" w:color="auto"/>
        <w:bottom w:val="none" w:sz="0" w:space="0" w:color="auto"/>
        <w:right w:val="none" w:sz="0" w:space="0" w:color="auto"/>
      </w:divBdr>
    </w:div>
    <w:div w:id="107165215">
      <w:bodyDiv w:val="1"/>
      <w:marLeft w:val="0"/>
      <w:marRight w:val="0"/>
      <w:marTop w:val="0"/>
      <w:marBottom w:val="0"/>
      <w:divBdr>
        <w:top w:val="none" w:sz="0" w:space="0" w:color="auto"/>
        <w:left w:val="none" w:sz="0" w:space="0" w:color="auto"/>
        <w:bottom w:val="none" w:sz="0" w:space="0" w:color="auto"/>
        <w:right w:val="none" w:sz="0" w:space="0" w:color="auto"/>
      </w:divBdr>
    </w:div>
    <w:div w:id="286737446">
      <w:bodyDiv w:val="1"/>
      <w:marLeft w:val="0"/>
      <w:marRight w:val="0"/>
      <w:marTop w:val="0"/>
      <w:marBottom w:val="0"/>
      <w:divBdr>
        <w:top w:val="none" w:sz="0" w:space="0" w:color="auto"/>
        <w:left w:val="none" w:sz="0" w:space="0" w:color="auto"/>
        <w:bottom w:val="none" w:sz="0" w:space="0" w:color="auto"/>
        <w:right w:val="none" w:sz="0" w:space="0" w:color="auto"/>
      </w:divBdr>
    </w:div>
    <w:div w:id="508058982">
      <w:bodyDiv w:val="1"/>
      <w:marLeft w:val="0"/>
      <w:marRight w:val="0"/>
      <w:marTop w:val="0"/>
      <w:marBottom w:val="0"/>
      <w:divBdr>
        <w:top w:val="none" w:sz="0" w:space="0" w:color="auto"/>
        <w:left w:val="none" w:sz="0" w:space="0" w:color="auto"/>
        <w:bottom w:val="none" w:sz="0" w:space="0" w:color="auto"/>
        <w:right w:val="none" w:sz="0" w:space="0" w:color="auto"/>
      </w:divBdr>
    </w:div>
    <w:div w:id="694620092">
      <w:bodyDiv w:val="1"/>
      <w:marLeft w:val="0"/>
      <w:marRight w:val="0"/>
      <w:marTop w:val="0"/>
      <w:marBottom w:val="0"/>
      <w:divBdr>
        <w:top w:val="none" w:sz="0" w:space="0" w:color="auto"/>
        <w:left w:val="none" w:sz="0" w:space="0" w:color="auto"/>
        <w:bottom w:val="none" w:sz="0" w:space="0" w:color="auto"/>
        <w:right w:val="none" w:sz="0" w:space="0" w:color="auto"/>
      </w:divBdr>
    </w:div>
    <w:div w:id="1063257368">
      <w:bodyDiv w:val="1"/>
      <w:marLeft w:val="0"/>
      <w:marRight w:val="0"/>
      <w:marTop w:val="0"/>
      <w:marBottom w:val="0"/>
      <w:divBdr>
        <w:top w:val="none" w:sz="0" w:space="0" w:color="auto"/>
        <w:left w:val="none" w:sz="0" w:space="0" w:color="auto"/>
        <w:bottom w:val="none" w:sz="0" w:space="0" w:color="auto"/>
        <w:right w:val="none" w:sz="0" w:space="0" w:color="auto"/>
      </w:divBdr>
    </w:div>
    <w:div w:id="1217160649">
      <w:bodyDiv w:val="1"/>
      <w:marLeft w:val="0"/>
      <w:marRight w:val="0"/>
      <w:marTop w:val="0"/>
      <w:marBottom w:val="0"/>
      <w:divBdr>
        <w:top w:val="none" w:sz="0" w:space="0" w:color="auto"/>
        <w:left w:val="none" w:sz="0" w:space="0" w:color="auto"/>
        <w:bottom w:val="none" w:sz="0" w:space="0" w:color="auto"/>
        <w:right w:val="none" w:sz="0" w:space="0" w:color="auto"/>
      </w:divBdr>
    </w:div>
    <w:div w:id="1818455233">
      <w:bodyDiv w:val="1"/>
      <w:marLeft w:val="0"/>
      <w:marRight w:val="0"/>
      <w:marTop w:val="0"/>
      <w:marBottom w:val="0"/>
      <w:divBdr>
        <w:top w:val="none" w:sz="0" w:space="0" w:color="auto"/>
        <w:left w:val="none" w:sz="0" w:space="0" w:color="auto"/>
        <w:bottom w:val="none" w:sz="0" w:space="0" w:color="auto"/>
        <w:right w:val="none" w:sz="0" w:space="0" w:color="auto"/>
      </w:divBdr>
    </w:div>
    <w:div w:id="20661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ajabbour@lorientlejour.com" TargetMode="External"/><Relationship Id="rId3" Type="http://schemas.openxmlformats.org/officeDocument/2006/relationships/settings" Target="settings.xml"/><Relationship Id="rId7" Type="http://schemas.openxmlformats.org/officeDocument/2006/relationships/hyperlink" Target="mailto:reina.dib@beryte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988</Words>
  <Characters>5438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33</cp:revision>
  <dcterms:created xsi:type="dcterms:W3CDTF">2019-09-23T06:05:00Z</dcterms:created>
  <dcterms:modified xsi:type="dcterms:W3CDTF">2019-09-26T06:53:00Z</dcterms:modified>
</cp:coreProperties>
</file>