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FB7F" w14:textId="6F10905E" w:rsidR="006079C3" w:rsidRDefault="00B66DD9" w:rsidP="008503B4">
      <w:pPr>
        <w:pStyle w:val="NoSpacing"/>
        <w:jc w:val="center"/>
      </w:pPr>
      <w:r>
        <w:rPr>
          <w:noProof/>
        </w:rPr>
        <w:drawing>
          <wp:inline distT="0" distB="0" distL="0" distR="0" wp14:anchorId="3B646CC1" wp14:editId="08533428">
            <wp:extent cx="1625101" cy="1762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55" cy="17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DC3A" w14:textId="77777777" w:rsidR="008503B4" w:rsidRPr="008503B4" w:rsidRDefault="008503B4" w:rsidP="008503B4">
      <w:pPr>
        <w:pStyle w:val="NoSpacing"/>
        <w:jc w:val="center"/>
      </w:pPr>
    </w:p>
    <w:p w14:paraId="34F966A6" w14:textId="675309B5" w:rsidR="00F412CC" w:rsidRPr="00196B64" w:rsidRDefault="00196B64" w:rsidP="00196B64">
      <w:pPr>
        <w:pBdr>
          <w:bottom w:val="dashed" w:sz="8" w:space="11" w:color="C00000"/>
        </w:pBdr>
        <w:bidi/>
        <w:spacing w:line="252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/>
        </w:rPr>
        <w:t>خبر صح</w:t>
      </w:r>
      <w:r w:rsidR="007A5A55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val="fr-FR"/>
        </w:rPr>
        <w:t>في</w:t>
      </w:r>
    </w:p>
    <w:p w14:paraId="4D11280F" w14:textId="77777777" w:rsidR="00F412CC" w:rsidRDefault="00F412CC" w:rsidP="0002085D">
      <w:pPr>
        <w:widowControl w:val="0"/>
        <w:suppressAutoHyphens/>
        <w:autoSpaceDN w:val="0"/>
        <w:bidi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</w:p>
    <w:p w14:paraId="4A597D07" w14:textId="352B549E" w:rsidR="001B509F" w:rsidRPr="00196B64" w:rsidRDefault="00D678CA" w:rsidP="00196B64">
      <w:pPr>
        <w:widowControl w:val="0"/>
        <w:suppressAutoHyphens/>
        <w:autoSpaceDN w:val="0"/>
        <w:bidi/>
        <w:spacing w:after="0"/>
        <w:rPr>
          <w:rStyle w:val="Strong"/>
          <w:rFonts w:ascii="Simplified Arabic" w:eastAsia="Droid Sans Fallback" w:hAnsi="Simplified Arabic" w:cs="Simplified Arabic"/>
          <w:color w:val="0070C0"/>
          <w:kern w:val="3"/>
          <w:sz w:val="28"/>
          <w:szCs w:val="28"/>
          <w:lang w:val="fr-FR" w:eastAsia="zh-CN" w:bidi="hi-IN"/>
        </w:rPr>
      </w:pPr>
      <w:r>
        <w:rPr>
          <w:rStyle w:val="Strong"/>
          <w:rFonts w:ascii="Simplified Arabic" w:eastAsia="Droid Sans Fallback" w:hAnsi="Simplified Arabic" w:cs="Simplified Arabic" w:hint="cs"/>
          <w:color w:val="0070C0"/>
          <w:kern w:val="3"/>
          <w:sz w:val="28"/>
          <w:szCs w:val="28"/>
          <w:rtl/>
          <w:lang w:val="fr-FR" w:eastAsia="zh-CN" w:bidi="ar-LB"/>
        </w:rPr>
        <w:t>ال</w:t>
      </w:r>
      <w:r w:rsidR="007A5A55">
        <w:rPr>
          <w:rStyle w:val="Strong"/>
          <w:rFonts w:ascii="Simplified Arabic" w:eastAsia="Droid Sans Fallback" w:hAnsi="Simplified Arabic" w:cs="Simplified Arabic" w:hint="cs"/>
          <w:color w:val="0070C0"/>
          <w:kern w:val="3"/>
          <w:sz w:val="28"/>
          <w:szCs w:val="28"/>
          <w:rtl/>
          <w:lang w:val="fr-FR" w:eastAsia="zh-CN" w:bidi="ar-LB"/>
        </w:rPr>
        <w:t>عيد</w:t>
      </w:r>
      <w:r>
        <w:rPr>
          <w:rStyle w:val="Strong"/>
          <w:rFonts w:ascii="Simplified Arabic" w:eastAsia="Droid Sans Fallback" w:hAnsi="Simplified Arabic" w:cs="Simplified Arabic" w:hint="cs"/>
          <w:color w:val="0070C0"/>
          <w:kern w:val="3"/>
          <w:sz w:val="28"/>
          <w:szCs w:val="28"/>
          <w:rtl/>
          <w:lang w:val="fr-FR" w:eastAsia="zh-CN" w:bidi="ar-LB"/>
        </w:rPr>
        <w:t xml:space="preserve"> العاشر </w:t>
      </w:r>
      <w:r w:rsidR="008E6053">
        <w:rPr>
          <w:rStyle w:val="Strong"/>
          <w:rFonts w:ascii="Simplified Arabic" w:eastAsia="Droid Sans Fallback" w:hAnsi="Simplified Arabic" w:cs="Simplified Arabic" w:hint="cs"/>
          <w:color w:val="0070C0"/>
          <w:kern w:val="3"/>
          <w:sz w:val="28"/>
          <w:szCs w:val="28"/>
          <w:rtl/>
          <w:lang w:val="fr-FR" w:eastAsia="zh-CN" w:bidi="ar-LB"/>
        </w:rPr>
        <w:t>لمسابقة "المرأة الفرنكوفونية صاحبة الأعمال": بصيص من الأمل في ظلّ الوضع الراهن الصعب</w:t>
      </w:r>
    </w:p>
    <w:p w14:paraId="0E57F952" w14:textId="125CEE85" w:rsidR="008E6053" w:rsidRDefault="008E6053" w:rsidP="00FF5CCC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 w:rsidRPr="00A40810">
        <w:rPr>
          <w:rStyle w:val="Strong"/>
          <w:rFonts w:ascii="Simplified Arabic" w:hAnsi="Simplified Arabic" w:cs="Simplified Arabic" w:hint="cs"/>
          <w:i/>
          <w:iCs/>
          <w:sz w:val="24"/>
          <w:szCs w:val="24"/>
          <w:rtl/>
        </w:rPr>
        <w:t xml:space="preserve">بيروت، في 8 حزيران 2021 </w:t>
      </w:r>
      <w:r w:rsidR="00B568F8">
        <w:rPr>
          <w:rStyle w:val="Strong"/>
          <w:rFonts w:ascii="Simplified Arabic" w:hAnsi="Simplified Arabic" w:cs="Simplified Arabic"/>
          <w:sz w:val="24"/>
          <w:szCs w:val="24"/>
          <w:rtl/>
        </w:rPr>
        <w:t>–</w:t>
      </w:r>
      <w:r w:rsidR="00A4081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5E3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على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ال</w:t>
      </w:r>
      <w:r w:rsidR="00B568F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رغم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من </w:t>
      </w:r>
      <w:r w:rsidR="00B568F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الأزمة الاقتصادية التي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  <w:lang w:bidi="ar-LB"/>
        </w:rPr>
        <w:t>يمر بها لبنان</w:t>
      </w:r>
      <w:r w:rsidR="00BE0A39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،</w:t>
      </w:r>
      <w:r w:rsidR="008815A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أطلق</w:t>
      </w:r>
      <w:r w:rsidR="00BF10C7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ت</w:t>
      </w:r>
      <w:r w:rsidR="008815A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النسخة الخاصّة</w:t>
      </w:r>
      <w:r w:rsidR="00BF10C7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ب</w:t>
      </w:r>
      <w:r w:rsidR="00BF10C7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ال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عيد</w:t>
      </w:r>
      <w:r w:rsidR="00BF10C7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العاشر لمسابقة "المرأة الفرنكوفونية صاحبة الأعمال" </w:t>
      </w:r>
      <w:r w:rsidR="00A60F37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خلال</w:t>
      </w:r>
      <w:r w:rsidR="00ED104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ندوة إلكترونية </w:t>
      </w:r>
      <w:r w:rsidR="0019350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نظّمت </w:t>
      </w:r>
      <w:r w:rsidR="00ED104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في الحرم الموصول 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العائد </w:t>
      </w:r>
      <w:r w:rsidR="00ED104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للوكالة الجامعية للفرنكوفونية ووزارة التعليم العالي والبحث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والابتكار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الفرنسية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في بيروت. استضاف هذا اللقاء </w:t>
      </w:r>
      <w:r w:rsidR="0019350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الودّي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رائدة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أعمال استثنائية نجحت في تحويل التحدّيات إلى فرص، ألا وهي ألين كماكيان،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صاحبة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المطعمين الأرمنيين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الشهيرين 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مايريغ وباتشيغ.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رد</w:t>
      </w:r>
      <w:r w:rsidR="0019350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ّ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ت الضيفة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على أسئلة رئيسة تحرير </w:t>
      </w:r>
      <w:r w:rsidR="0046038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صحيفة "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لوريان لو جور</w:t>
      </w:r>
      <w:r w:rsidR="0046038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"</w:t>
      </w:r>
      <w:r w:rsidR="00BF14EA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، إيميلي سويور،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ساردة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مسارها المحفوف بالمصاعب على درب ريادة الأعمال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،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وذلك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حضور راعية النسخة</w:t>
      </w:r>
      <w:r w:rsidR="00B26AE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الراهنة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، السي</w:t>
      </w:r>
      <w:r w:rsidR="00B26AE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ّ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دة كارولين فتّال، رئيسة مؤسّسة </w:t>
      </w:r>
      <w:r w:rsidR="007C400B" w:rsidRPr="00460381">
        <w:rPr>
          <w:rStyle w:val="Strong"/>
          <w:rFonts w:ascii="Open Sans" w:hAnsi="Open Sans" w:cs="Open Sans"/>
          <w:sz w:val="22"/>
          <w:szCs w:val="22"/>
        </w:rPr>
        <w:t>Stand for Women</w:t>
      </w:r>
      <w:r w:rsidR="007C40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54C715F9" w14:textId="3F5DB869" w:rsidR="00460381" w:rsidRDefault="007A5A55" w:rsidP="00460381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ويذكر ان</w:t>
      </w:r>
      <w:r w:rsidR="0046038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مسابقة "المرأة الفرنكوفونية صاحبة الأعمال" هي مسابقة وطنية تنظّمها الوكالة الجامعية للفرنكوفونية في الشرق الأوسط وبيريت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ي</w:t>
      </w:r>
      <w:r w:rsidR="0046038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ك بالشراكة مع صحيفة "لوريان لو جور" و"لو كومارس دو لوفان". وهي تلاقي نجاحاً 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كبيراً من خلال تشجيع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ها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ريادة الأعمال النسائية في لبنان.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لا يزال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منظمو المسابقة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يدعمون الشركات الناشئة التي ت</w:t>
      </w:r>
      <w:r w:rsidR="000E7E7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واصل ا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ستثم</w:t>
      </w:r>
      <w:r w:rsidR="000E7E7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ر</w:t>
      </w:r>
      <w:r w:rsidR="0060189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اتها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على الرغم من الصعوبات ال</w:t>
      </w:r>
      <w:r w:rsidR="0041654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ملازمة ل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لبيئة اللبنانية ال</w:t>
      </w:r>
      <w:r w:rsidR="0041654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غارقة في ال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أزمات </w:t>
      </w:r>
      <w:r w:rsidR="0041654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ال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متعدّدة.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وتستمر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مسابقة "المرأة الفرنكوفونية صاحبة الأعمال"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ب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مساعد</w:t>
      </w:r>
      <w:r w:rsidR="00B26AE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ة هذه الشركات </w:t>
      </w:r>
      <w:r w:rsidR="00AF242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والمساهمة في صمودها. </w:t>
      </w:r>
      <w:r w:rsidR="0046038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46511603" w14:textId="0978655F" w:rsidR="00416540" w:rsidRDefault="005E61D2" w:rsidP="00416540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</w:t>
      </w:r>
      <w:r w:rsidR="00AF5E91" w:rsidRPr="00AF5E9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ستقدّم الوكالة</w:t>
      </w:r>
      <w:r w:rsidR="00AF5E9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الجامعية للفرنكوفونية منحة</w:t>
      </w:r>
      <w:r w:rsidR="00CD6A59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ً</w:t>
      </w:r>
      <w:r w:rsidR="00AF5E9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بقيمة </w:t>
      </w:r>
      <w:r w:rsidR="005E4F94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20،000 </w:t>
      </w:r>
      <w:r w:rsidR="00CD6A59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يورو </w:t>
      </w:r>
      <w:r w:rsidR="00BB4E4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موزّعة على المشاريع الرابحة. </w:t>
      </w:r>
      <w:r w:rsidR="00C8212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</w:t>
      </w:r>
      <w:r w:rsidR="00BB4E4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ستستفيد الفائزات هذه السنة من المواكبة الضرورية لإنشاء الشركات </w:t>
      </w:r>
      <w:r w:rsidR="00AC223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ومن دعم لشرك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اتهن</w:t>
      </w:r>
      <w:r w:rsidR="00AC223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ال</w:t>
      </w:r>
      <w:r w:rsidR="00AC223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مبتدئة في </w:t>
      </w:r>
      <w:r w:rsidR="00CD6A59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حاضنة بيريتك. </w:t>
      </w:r>
      <w:r w:rsidR="00AC223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3C0F386" w14:textId="207C8398" w:rsidR="009E65BC" w:rsidRDefault="009E65BC" w:rsidP="009E65BC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في كلمته الترحيبية، أ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ك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د المدير الإقليمي للوكالة الجامعية للفرنكوفونية، جان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نويل باليو، أنّ المرأة الفرنكوفونية صاحبة الأعمال تظهر ببراعة تضافر</w:t>
      </w:r>
      <w:r w:rsidR="00C8212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اً ل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لحلول و</w:t>
      </w:r>
      <w:r w:rsidR="00C8212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لمواهب التي </w:t>
      </w:r>
      <w:r w:rsidR="00C8212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يكون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البلد بأمسّ الحاجة لها والتي تحمل </w:t>
      </w:r>
      <w:r w:rsidR="00BE7C3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عنوان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الابتكار والمبادرة والخبرة والطاقة والعزم والإيمان بالمستقبل. وأضاف أنّ</w:t>
      </w:r>
      <w:r w:rsidR="000E48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ه من خلال </w:t>
      </w:r>
      <w:r w:rsidR="006C4A8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هذه </w:t>
      </w:r>
      <w:r w:rsidR="000E480B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النسخة </w:t>
      </w:r>
      <w:r w:rsidR="006C4A8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العاشرة، </w:t>
      </w:r>
      <w:r w:rsidR="00B63D7C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أرادت الوكالة الجامعية للفرنكوفونية أن تنفخ روحا جديدة في هذه المسابقة مع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63D7C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رؤيا ووقع أكبر </w:t>
      </w:r>
      <w:r w:rsidR="005E61D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على لبنان</w:t>
      </w:r>
      <w:r w:rsidR="00B63D7C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من حيث استحداث الوظائف المستدامة. 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 </w:t>
      </w:r>
    </w:p>
    <w:p w14:paraId="54EA57B7" w14:textId="73AD73B6" w:rsidR="007A0C51" w:rsidRDefault="007A5A55" w:rsidP="007A0C51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وقال</w:t>
      </w:r>
      <w:r w:rsidR="007A0C5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240D8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ميشال حلو، المدير التنفيذي لصحيفة "لوريان لو جور"</w:t>
      </w:r>
      <w:r w:rsidR="00274E9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: "تضخّ المشاركات في مباراة "المرأة الفرنكوفونية صاحبة الأعمال" منذ عشر سنوات جرعةً ضروريةً من الأمل في حياتنا اليومية الصعبة. وهي </w:t>
      </w:r>
      <w:r w:rsidR="006A21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تكشف عن</w:t>
      </w:r>
      <w:r w:rsidR="00274E9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كفاءاتها ومواهبها وطموحها وقدرتها على تغيير الأمور منذ عشر سنوات." </w:t>
      </w:r>
    </w:p>
    <w:p w14:paraId="4E9C77C1" w14:textId="12CD535C" w:rsidR="006A21B6" w:rsidRDefault="00DA54DF" w:rsidP="006A21B6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من جهتها، </w:t>
      </w:r>
      <w:r w:rsidR="006A21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أفادت كارلا سابا، المديرة العامّة المساعدة في ب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ي</w:t>
      </w:r>
      <w:r w:rsidR="006A21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ريت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ي</w:t>
      </w:r>
      <w:r w:rsidR="006A21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ك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>:</w:t>
      </w:r>
      <w:r w:rsidR="006A21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"</w:t>
      </w:r>
      <w:r w:rsidR="00F4197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كلّ </w:t>
      </w:r>
      <w:r w:rsidR="007A5A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سنة</w:t>
      </w:r>
      <w:r w:rsidR="000617A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، نستقبل الفائزات </w:t>
      </w:r>
      <w:r w:rsidR="00E6340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ونوفّر له</w:t>
      </w:r>
      <w:r w:rsidR="006E331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نّ</w:t>
      </w:r>
      <w:r w:rsidR="00E6340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حاضنة</w:t>
      </w:r>
      <w:r w:rsidR="006E331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ً</w:t>
      </w:r>
      <w:r w:rsidR="00E6340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لمدّة ستة أشهر عبر تأمين فسحة عمل ووصول مجّاني إلى ورشنا التدريبية وجلسات </w:t>
      </w:r>
      <w:r w:rsidR="00BE2DC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ال</w:t>
      </w:r>
      <w:r w:rsidR="00E6340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إرشاد</w:t>
      </w:r>
      <w:r w:rsidR="006E3310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،</w:t>
      </w:r>
      <w:r w:rsidR="00E6340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بالإضافة إلى إمكانية المشاركة في برامج شركائنا المجتمعيين." </w:t>
      </w:r>
      <w:r w:rsidR="00F4197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6AD27B83" w14:textId="0E1E3518" w:rsidR="00DF6E99" w:rsidRDefault="007A5A55" w:rsidP="00DF6E99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واكدت </w:t>
      </w:r>
      <w:r w:rsidR="00E55F7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ألين كاماكيان، </w:t>
      </w:r>
      <w:r w:rsidR="00A54E6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في</w:t>
      </w:r>
      <w:r w:rsidR="00A36093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شهادتها</w:t>
      </w: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على</w:t>
      </w:r>
      <w:r w:rsidR="00E55F7D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F08B4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"</w:t>
      </w:r>
      <w:r w:rsidR="009066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أهمّية البقاء </w:t>
      </w:r>
      <w:r w:rsidR="0019411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على قيد الحياة </w:t>
      </w:r>
      <w:r w:rsidR="009066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عندما نكون </w:t>
      </w:r>
      <w:r w:rsidR="00AA4A2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عالقين في المحيط </w:t>
      </w:r>
      <w:r w:rsidR="0090665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وسط الأمواج. لذلك، لا بدّ من أن نكون فاعلين ومتفاعلين." </w:t>
      </w:r>
      <w:r w:rsidR="006D02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بدأت </w:t>
      </w:r>
      <w:r w:rsidR="0060234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ألين </w:t>
      </w:r>
      <w:r w:rsidR="006D02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مسارها المهني في سنّ الثامنة عشرة في مكتب تأمين واضطرّت </w:t>
      </w:r>
      <w:r w:rsidR="0060234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</w:t>
      </w:r>
      <w:r w:rsidR="006D02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لانتظار لغاية العام 2003 لت</w:t>
      </w:r>
      <w:r w:rsidR="0060234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ترجم </w:t>
      </w:r>
      <w:r w:rsidR="006D02B6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شغفها بال</w:t>
      </w:r>
      <w:r w:rsidR="0019411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مطبخ الأرمني</w:t>
      </w:r>
      <w:r w:rsidR="0060234F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على أرض الواقع</w:t>
      </w:r>
      <w:r w:rsidR="0019411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. وأضافت: "لا يمكن لصاحب الأعمال أن ي</w:t>
      </w:r>
      <w:r w:rsidR="00CF6AC5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حرز ال</w:t>
      </w:r>
      <w:r w:rsidR="0019411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تقدّم وحده. أنا أدين بالكثير لفريقي."</w:t>
      </w:r>
    </w:p>
    <w:p w14:paraId="06BAC6FD" w14:textId="06731DF0" w:rsidR="004B68EB" w:rsidRDefault="007A5A55" w:rsidP="00DF6E99">
      <w:pPr>
        <w:pStyle w:val="Heading3"/>
        <w:bidi/>
        <w:jc w:val="both"/>
        <w:rPr>
          <w:rStyle w:val="Strong"/>
          <w:rFonts w:ascii="Simplified Arabic" w:hAnsi="Simplified Arabic" w:cs="Simplified Arabic"/>
          <w:sz w:val="24"/>
          <w:szCs w:val="24"/>
          <w:rtl/>
        </w:rPr>
      </w:pPr>
      <w:r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من جهتها، </w:t>
      </w:r>
      <w:r w:rsidR="000B7C4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أفادت</w:t>
      </w:r>
      <w:r w:rsidR="007D3B5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كارولين فتّال التي "تحب</w:t>
      </w:r>
      <w:r w:rsidR="000B7C4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ّ</w:t>
      </w:r>
      <w:r w:rsidR="007D3B52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لبنان أكثر عندما ينزف"</w:t>
      </w:r>
      <w:r w:rsidR="000B7C4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أنّها لا تريد أن "تمرّ فظاعة 4 آب من دون </w:t>
      </w:r>
      <w:r w:rsidR="00BF4A59">
        <w:rPr>
          <w:rStyle w:val="Strong"/>
          <w:rFonts w:ascii="Simplified Arabic" w:hAnsi="Simplified Arabic" w:cs="Simplified Arabic" w:hint="cs"/>
          <w:sz w:val="24"/>
          <w:szCs w:val="24"/>
          <w:rtl/>
        </w:rPr>
        <w:t>أن نضفي عليها</w:t>
      </w:r>
      <w:r w:rsidR="000B7C4E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معنى. يجب أن نعطي الأمل، لاسيما للنساء اللواتي يرغبن في ريادة الأعمال. من هنا، أهمّية المسابقة التي نطلقها اليوم."   </w:t>
      </w:r>
      <w:r w:rsidR="00C32EF1">
        <w:rPr>
          <w:rStyle w:val="Strong"/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58420786" w14:textId="0831266E" w:rsidR="00B23446" w:rsidRDefault="00D6600C" w:rsidP="00B23446">
      <w:pPr>
        <w:pStyle w:val="Heading3"/>
        <w:bidi/>
        <w:jc w:val="both"/>
        <w:rPr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لا بدّ من التذكير بأنّه تم </w:t>
      </w:r>
      <w:r w:rsidR="00310C99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تسلّم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310C99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نحو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مئة طلب ترشيح خلال السنة الماضية، ما يبيّن </w:t>
      </w:r>
      <w:r w:rsidR="00F57046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مدى الاستقطاب الذي تمارسه هذه المسابقة التي تحتفي بالتزام المرأة الفرنكوفونية</w:t>
      </w:r>
      <w:r w:rsidR="0029165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في تحدّي الابتكار وانشاء الشركات. </w:t>
      </w:r>
      <w:r w:rsidR="00BF4A59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توّجت </w:t>
      </w:r>
      <w:r w:rsidR="0029165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كل</w:t>
      </w:r>
      <w:r w:rsidR="007A34A4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29165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من ساندرا بر</w:t>
      </w:r>
      <w:r w:rsidR="007A34A4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29165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 ولينا الخوري وغ</w:t>
      </w:r>
      <w:r w:rsidR="007A34A4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</w:t>
      </w:r>
      <w:r w:rsidR="00291651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ييل فيّاض "امرأة فرنكوفونية صاحبة الأعمال للعام 2020" خلال نهائي المسابقة الذي جرى في شهر أيلول الماضي.</w:t>
      </w:r>
      <w:r w:rsidR="00F57046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</w:p>
    <w:p w14:paraId="67EC4939" w14:textId="609C0C32" w:rsidR="00DD5BB0" w:rsidRPr="00DF6E99" w:rsidRDefault="00D91B55" w:rsidP="00DD5BB0">
      <w:pPr>
        <w:pStyle w:val="Heading3"/>
        <w:bidi/>
        <w:jc w:val="both"/>
        <w:rPr>
          <w:rFonts w:ascii="Simplified Arabic" w:hAnsi="Simplified Arabic" w:cs="Simplified Arabic"/>
          <w:b w:val="0"/>
          <w:bCs w:val="0"/>
          <w:sz w:val="24"/>
          <w:szCs w:val="24"/>
        </w:rPr>
      </w:pP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في ختام الندوة الإلكترونية، فصّلت نتالي بيطار، المسؤولة عن مشروع "المرأة الفرنكوفونية صاحبة الأعمال" في الوكالة الجامعية للفرنكوفونية</w:t>
      </w:r>
      <w:r w:rsidR="009137F8"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الجدول الزمني للمسابقة. </w:t>
      </w:r>
    </w:p>
    <w:p w14:paraId="784AD2B7" w14:textId="5F6CB321" w:rsidR="00D91B55" w:rsidRDefault="00D91B55" w:rsidP="00D91B55">
      <w:pPr>
        <w:pStyle w:val="NormalWeb"/>
        <w:bidi/>
        <w:rPr>
          <w:rFonts w:ascii="Simplified Arabic" w:hAnsi="Simplified Arabic" w:cs="Simplified Arabic"/>
          <w:color w:val="0070C0"/>
          <w:sz w:val="26"/>
          <w:szCs w:val="26"/>
          <w:rtl/>
          <w:lang w:val="fr-FR"/>
        </w:rPr>
      </w:pPr>
      <w:r w:rsidRPr="00D91B55">
        <w:rPr>
          <w:rFonts w:ascii="Simplified Arabic" w:hAnsi="Simplified Arabic" w:cs="Simplified Arabic" w:hint="cs"/>
          <w:color w:val="0070C0"/>
          <w:sz w:val="26"/>
          <w:szCs w:val="26"/>
          <w:rtl/>
          <w:lang w:val="fr-FR"/>
        </w:rPr>
        <w:t>الجدول الزمني</w:t>
      </w:r>
    </w:p>
    <w:p w14:paraId="6820DC57" w14:textId="58412BCA" w:rsidR="00D91B55" w:rsidRDefault="009C2EEC" w:rsidP="00D91B55">
      <w:pPr>
        <w:pStyle w:val="NormalWeb"/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تجري المسابقة على الشكل التالي: </w:t>
      </w:r>
      <w:r w:rsidR="00D91B55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 </w:t>
      </w:r>
    </w:p>
    <w:p w14:paraId="5739DC1E" w14:textId="3B92916D" w:rsidR="009C2EEC" w:rsidRPr="00456069" w:rsidRDefault="00456069" w:rsidP="00456069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 w:rsidRPr="00456069">
        <w:rPr>
          <w:rFonts w:ascii="Simplified Arabic" w:hAnsi="Simplified Arabic" w:cs="Simplified Arabic" w:hint="cs"/>
          <w:rtl/>
          <w:lang w:val="fr-FR"/>
        </w:rPr>
        <w:t>إطلاق المسابقة: 4 حزيران 2021</w:t>
      </w:r>
    </w:p>
    <w:p w14:paraId="00E1E3EF" w14:textId="1A072CF1" w:rsidR="00456069" w:rsidRPr="00456069" w:rsidRDefault="00456069" w:rsidP="00456069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 xml:space="preserve">جلسة إحاطة: كيف تتم تعبئة الاستدراج </w:t>
      </w:r>
      <w:r w:rsidRPr="00D12B06">
        <w:rPr>
          <w:rFonts w:ascii="Open Sans" w:hAnsi="Open Sans" w:cs="Open Sans"/>
          <w:color w:val="000000"/>
          <w:lang w:val="fr-FR"/>
        </w:rPr>
        <w:t>|</w:t>
      </w:r>
      <w:r>
        <w:rPr>
          <w:rFonts w:ascii="Simplified Arabic" w:hAnsi="Simplified Arabic" w:cs="Simplified Arabic" w:hint="cs"/>
          <w:rtl/>
          <w:lang w:val="fr-FR"/>
        </w:rPr>
        <w:t>شجرة المشكلة (جويل عطالله): 10 حزيران 2021</w:t>
      </w:r>
    </w:p>
    <w:p w14:paraId="085D243F" w14:textId="77777777" w:rsidR="00456069" w:rsidRPr="00456069" w:rsidRDefault="00456069" w:rsidP="00456069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>التاريخ النهائي لتقديم الترشيحات: 27 حزيران 2021</w:t>
      </w:r>
    </w:p>
    <w:p w14:paraId="4D62332A" w14:textId="54B502D5" w:rsidR="00456069" w:rsidRPr="009D0186" w:rsidRDefault="00456069" w:rsidP="00456069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>الإعلان عن المرّشحات اللواتي تم اختيارهنّ: 2 تموز 2021</w:t>
      </w:r>
    </w:p>
    <w:p w14:paraId="3F3A946C" w14:textId="5B55E43D" w:rsidR="009D0186" w:rsidRPr="00772168" w:rsidRDefault="009D0186" w:rsidP="009D0186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 xml:space="preserve">التدريبات على الإنترنت </w:t>
      </w:r>
      <w:r w:rsidR="00733434" w:rsidRPr="00D12B06">
        <w:rPr>
          <w:rFonts w:ascii="Open Sans" w:hAnsi="Open Sans" w:cs="Open Sans"/>
          <w:color w:val="000000"/>
          <w:lang w:val="fr-FR"/>
        </w:rPr>
        <w:t>|</w:t>
      </w:r>
      <w:r w:rsidR="00772168">
        <w:rPr>
          <w:rFonts w:ascii="Open Sans" w:hAnsi="Open Sans" w:cs="Open Sans" w:hint="cs"/>
          <w:color w:val="000000"/>
          <w:rtl/>
          <w:lang w:val="fr-FR"/>
        </w:rPr>
        <w:t xml:space="preserve"> </w:t>
      </w:r>
      <w:r w:rsidR="00733434">
        <w:rPr>
          <w:rFonts w:ascii="Simplified Arabic" w:hAnsi="Simplified Arabic" w:cs="Simplified Arabic" w:hint="cs"/>
          <w:rtl/>
          <w:lang w:val="fr-FR"/>
        </w:rPr>
        <w:t>من الساعة الثانية من بعد الظهر إلى الساعة الرابعة والنصف من بعد الظهر</w:t>
      </w:r>
    </w:p>
    <w:p w14:paraId="567F4DBE" w14:textId="77777777" w:rsidR="00785A4B" w:rsidRDefault="00785A4B" w:rsidP="00785A4B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7 تموز </w:t>
      </w:r>
      <w:r w:rsidRPr="00D12B06">
        <w:rPr>
          <w:rFonts w:ascii="Open Sans" w:hAnsi="Open Sans" w:cs="Open Sans"/>
          <w:color w:val="000000"/>
          <w:lang w:val="fr-FR"/>
        </w:rPr>
        <w:t>|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تطوير الفكرة: لين كانفاس</w:t>
      </w:r>
    </w:p>
    <w:p w14:paraId="4562FC0C" w14:textId="798F6818" w:rsidR="00785A4B" w:rsidRDefault="00785A4B" w:rsidP="00785A4B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14 تموز </w:t>
      </w:r>
      <w:r w:rsidRPr="00D12B06">
        <w:rPr>
          <w:rFonts w:ascii="Open Sans" w:hAnsi="Open Sans" w:cs="Open Sans"/>
          <w:color w:val="000000"/>
          <w:lang w:val="fr-FR"/>
        </w:rPr>
        <w:t>|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إنجاز دراسة للسوق</w:t>
      </w:r>
    </w:p>
    <w:p w14:paraId="73CB417A" w14:textId="2E9C27D8" w:rsidR="00785A4B" w:rsidRDefault="00785A4B" w:rsidP="00785A4B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22 تموز </w:t>
      </w:r>
      <w:r w:rsidRPr="00D12B06">
        <w:rPr>
          <w:rFonts w:ascii="Open Sans" w:hAnsi="Open Sans" w:cs="Open Sans"/>
          <w:color w:val="000000"/>
          <w:lang w:val="fr-FR"/>
        </w:rPr>
        <w:t>|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نماذج العائدات والنماذج المالية</w:t>
      </w:r>
    </w:p>
    <w:p w14:paraId="30BCE436" w14:textId="077C94CD" w:rsidR="00785A4B" w:rsidRDefault="00785A4B" w:rsidP="00785A4B">
      <w:pPr>
        <w:pStyle w:val="NormalWeb"/>
        <w:numPr>
          <w:ilvl w:val="0"/>
          <w:numId w:val="12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28 تموز </w:t>
      </w:r>
      <w:r w:rsidRPr="00D12B06">
        <w:rPr>
          <w:rFonts w:ascii="Open Sans" w:hAnsi="Open Sans" w:cs="Open Sans"/>
          <w:color w:val="000000"/>
          <w:lang w:val="fr-FR"/>
        </w:rPr>
        <w:t>|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إعداد عرض موجز</w:t>
      </w:r>
    </w:p>
    <w:p w14:paraId="6B47333F" w14:textId="02899F6D" w:rsidR="00785A4B" w:rsidRDefault="00785A4B" w:rsidP="00772168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تقديم العر</w:t>
      </w:r>
      <w:r w:rsidR="00686BAE">
        <w:rPr>
          <w:rFonts w:ascii="Simplified Arabic" w:hAnsi="Simplified Arabic" w:cs="Simplified Arabic" w:hint="cs"/>
          <w:sz w:val="26"/>
          <w:szCs w:val="26"/>
          <w:rtl/>
          <w:lang w:val="fr-FR"/>
        </w:rPr>
        <w:t>ض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الموجز/ الفيديو: 15 آب 2021</w:t>
      </w:r>
    </w:p>
    <w:p w14:paraId="6DF4971B" w14:textId="2C7E2FAA" w:rsidR="00772168" w:rsidRDefault="00785A4B" w:rsidP="00785A4B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اختيار المرشّحات العشرة اللواتي وصلن إلى نصف النهائي: 25 آب 2021</w:t>
      </w:r>
    </w:p>
    <w:p w14:paraId="0F3041C5" w14:textId="0648173B" w:rsidR="00686BAE" w:rsidRDefault="00686BAE" w:rsidP="00785A4B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التدرّب على العرض الموجز: </w:t>
      </w:r>
      <w:r w:rsidR="008E6FFF">
        <w:rPr>
          <w:rFonts w:ascii="Simplified Arabic" w:hAnsi="Simplified Arabic" w:cs="Simplified Arabic" w:hint="cs"/>
          <w:sz w:val="26"/>
          <w:szCs w:val="26"/>
          <w:rtl/>
          <w:lang w:val="fr-FR"/>
        </w:rPr>
        <w:t>ال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أسبوع</w:t>
      </w:r>
      <w:r w:rsidR="008E6FFF"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الذي يبدأ في</w:t>
      </w: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 30 آب 2021</w:t>
      </w:r>
    </w:p>
    <w:p w14:paraId="14E74456" w14:textId="77777777" w:rsidR="00686BAE" w:rsidRDefault="00686BAE" w:rsidP="00686BAE">
      <w:pPr>
        <w:pStyle w:val="NormalWeb"/>
        <w:numPr>
          <w:ilvl w:val="0"/>
          <w:numId w:val="11"/>
        </w:numPr>
        <w:bidi/>
        <w:rPr>
          <w:rFonts w:ascii="Simplified Arabic" w:hAnsi="Simplified Arabic" w:cs="Simplified Arabic"/>
          <w:sz w:val="26"/>
          <w:szCs w:val="26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عرض موجز داخلي واختيار المرشّحات الخمسة اللواتي وصلن إلى المباراة النهائية: الأسبوع الأول من أيلول 2021</w:t>
      </w:r>
    </w:p>
    <w:p w14:paraId="2D671076" w14:textId="77777777" w:rsidR="008E6FFF" w:rsidRPr="008E6FFF" w:rsidRDefault="008E6FFF" w:rsidP="00106BD9">
      <w:pPr>
        <w:pStyle w:val="NormalWeb"/>
        <w:numPr>
          <w:ilvl w:val="0"/>
          <w:numId w:val="10"/>
        </w:numPr>
        <w:bidi/>
        <w:rPr>
          <w:rFonts w:ascii="Open Sans" w:hAnsi="Open Sans" w:cs="Open Sans"/>
          <w:color w:val="000000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 xml:space="preserve">التحضير للعرض الموجز: الأسبوع الذي يبدأ في 6 أيلول 2021 والأسبوع الذي يبدأ في 13 أيلول 2021 </w:t>
      </w:r>
    </w:p>
    <w:p w14:paraId="1DFACEDF" w14:textId="77777777" w:rsidR="008E6FFF" w:rsidRPr="008E6FFF" w:rsidRDefault="008E6FFF" w:rsidP="008E6FFF">
      <w:pPr>
        <w:pStyle w:val="NormalWeb"/>
        <w:numPr>
          <w:ilvl w:val="0"/>
          <w:numId w:val="10"/>
        </w:numPr>
        <w:bidi/>
        <w:rPr>
          <w:rFonts w:ascii="Open Sans" w:hAnsi="Open Sans" w:cs="Open Sans"/>
          <w:color w:val="000000"/>
          <w:lang w:val="fr-FR"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fr-FR"/>
        </w:rPr>
        <w:t>النهائي: آخر أيلول 2021</w:t>
      </w:r>
    </w:p>
    <w:p w14:paraId="4B36B0B8" w14:textId="77777777" w:rsidR="008E6FFF" w:rsidRDefault="008E6FFF" w:rsidP="008E6FFF">
      <w:pPr>
        <w:pStyle w:val="NormalWeb"/>
        <w:bidi/>
        <w:ind w:left="360"/>
        <w:rPr>
          <w:rFonts w:ascii="Simplified Arabic" w:hAnsi="Simplified Arabic" w:cs="Simplified Arabic"/>
          <w:rtl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 xml:space="preserve">تجدر الإشارة إلى ضرورة إيداع الملّف باللغة الفرنسية وتقديم المشروع أمام لجنة الحكم باللغة الفرنسية ايضاً.  </w:t>
      </w:r>
    </w:p>
    <w:p w14:paraId="36490686" w14:textId="02015D5E" w:rsidR="000D14DF" w:rsidRPr="008E6FFF" w:rsidRDefault="008E6FFF" w:rsidP="008E6FFF">
      <w:pPr>
        <w:pStyle w:val="NormalWeb"/>
        <w:bidi/>
        <w:ind w:left="360"/>
        <w:rPr>
          <w:rFonts w:ascii="Open Sans" w:hAnsi="Open Sans" w:cs="Open Sans"/>
        </w:rPr>
      </w:pPr>
      <w:r>
        <w:rPr>
          <w:rFonts w:ascii="Simplified Arabic" w:hAnsi="Simplified Arabic" w:cs="Simplified Arabic" w:hint="cs"/>
          <w:rtl/>
          <w:lang w:val="fr-FR"/>
        </w:rPr>
        <w:t xml:space="preserve">لتقديم طلبات الترشيح: </w:t>
      </w:r>
      <w:r w:rsidR="00686BAE" w:rsidRPr="008E6FFF">
        <w:rPr>
          <w:rFonts w:ascii="Simplified Arabic" w:hAnsi="Simplified Arabic" w:cs="Simplified Arabic"/>
          <w:sz w:val="26"/>
          <w:szCs w:val="26"/>
          <w:rtl/>
          <w:lang w:val="fr-FR"/>
        </w:rPr>
        <w:br/>
      </w:r>
      <w:hyperlink r:id="rId8" w:history="1">
        <w:r w:rsidR="00D12B06" w:rsidRPr="008E6FFF">
          <w:rPr>
            <w:rStyle w:val="Hyperlink"/>
            <w:rFonts w:ascii="Open Sans" w:hAnsi="Open Sans" w:cs="Open Sans"/>
          </w:rPr>
          <w:t>https://berytech.org/competitions/femme-francophone-entrepreneure/postuler/</w:t>
        </w:r>
      </w:hyperlink>
      <w:r w:rsidR="00D12B06" w:rsidRPr="008E6FFF">
        <w:rPr>
          <w:rFonts w:ascii="Open Sans" w:hAnsi="Open Sans" w:cs="Open Sans"/>
          <w:color w:val="000000"/>
        </w:rPr>
        <w:t xml:space="preserve"> </w:t>
      </w:r>
    </w:p>
    <w:p w14:paraId="3B47CA30" w14:textId="3AB9C9E6" w:rsidR="00783849" w:rsidRDefault="00783849" w:rsidP="009137F8">
      <w:pPr>
        <w:bidi/>
        <w:rPr>
          <w:rFonts w:ascii="Open Sans" w:hAnsi="Open Sans" w:cs="Open Sans"/>
          <w:rtl/>
        </w:rPr>
      </w:pPr>
    </w:p>
    <w:p w14:paraId="0483508E" w14:textId="284DF69C" w:rsidR="008E6FFF" w:rsidRDefault="008E6FFF" w:rsidP="008E6FFF">
      <w:pPr>
        <w:bidi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/>
        </w:rPr>
        <w:t>للتنسيق مع الصحافة</w:t>
      </w:r>
      <w:r w:rsidRPr="008E6FF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fr-FR"/>
        </w:rPr>
        <w:t>:</w:t>
      </w:r>
    </w:p>
    <w:p w14:paraId="51FA834E" w14:textId="7D29B645" w:rsidR="008E6FFF" w:rsidRDefault="008E6FFF" w:rsidP="008E6FFF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val="fr-FR"/>
        </w:rPr>
      </w:pPr>
      <w:r w:rsidRPr="008E6FFF"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جو</w:t>
      </w:r>
      <w:r w:rsidR="00310C99"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ي</w:t>
      </w:r>
      <w:r w:rsidRPr="008E6FFF"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ل رياشي</w:t>
      </w:r>
    </w:p>
    <w:p w14:paraId="6B1227C7" w14:textId="4BE72120" w:rsidR="008E6FFF" w:rsidRDefault="00310C99" w:rsidP="008E6FFF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val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ال</w:t>
      </w:r>
      <w:r w:rsidR="008E6FFF"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مسؤولة ال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اعلامية</w:t>
      </w:r>
    </w:p>
    <w:p w14:paraId="6F7BF193" w14:textId="2D610767" w:rsidR="008E6FFF" w:rsidRDefault="008E6FFF" w:rsidP="008E6FFF">
      <w:pPr>
        <w:bidi/>
        <w:rPr>
          <w:rFonts w:ascii="Simplified Arabic" w:eastAsia="Times New Roman" w:hAnsi="Simplified Arabic" w:cs="Simplified Arabic"/>
          <w:sz w:val="24"/>
          <w:szCs w:val="24"/>
          <w:rtl/>
          <w:lang w:val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الوكالة الجامعية للفرنكوفونية في الشرق الأوسط</w:t>
      </w:r>
    </w:p>
    <w:p w14:paraId="23C916EF" w14:textId="77777777" w:rsidR="008E6FFF" w:rsidRPr="00F020A8" w:rsidRDefault="00B64C8D" w:rsidP="008E6FFF">
      <w:pPr>
        <w:bidi/>
        <w:spacing w:line="276" w:lineRule="auto"/>
        <w:rPr>
          <w:rStyle w:val="Hyperlink"/>
          <w:rFonts w:ascii="Open Sans" w:eastAsia="Times New Roman" w:hAnsi="Open Sans" w:cs="Open Sans"/>
          <w:lang w:val="fr-FR"/>
        </w:rPr>
      </w:pPr>
      <w:hyperlink r:id="rId9" w:history="1">
        <w:r w:rsidR="008E6FFF" w:rsidRPr="00F020A8">
          <w:rPr>
            <w:rStyle w:val="Hyperlink"/>
            <w:rFonts w:ascii="Open Sans" w:eastAsia="Times New Roman" w:hAnsi="Open Sans" w:cs="Open Sans"/>
            <w:lang w:val="fr-FR"/>
          </w:rPr>
          <w:t>joelle.riachi@auf.org</w:t>
        </w:r>
      </w:hyperlink>
    </w:p>
    <w:p w14:paraId="3DF6F3C6" w14:textId="6B3D10FE" w:rsidR="008E6FFF" w:rsidRPr="008E6FFF" w:rsidRDefault="008E6FFF" w:rsidP="008E6FFF">
      <w:pPr>
        <w:bidi/>
        <w:rPr>
          <w:rFonts w:ascii="Simplified Arabic" w:eastAsia="Times New Roman" w:hAnsi="Simplified Arabic" w:cs="Simplified Arabic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 xml:space="preserve">رقم الهاتف: </w:t>
      </w:r>
      <w:r w:rsidR="00310C99"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0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val="fr-FR"/>
        </w:rPr>
        <w:t>3780928</w:t>
      </w:r>
    </w:p>
    <w:p w14:paraId="5E5281E1" w14:textId="4F6897B9" w:rsidR="00881CD4" w:rsidRPr="00F020A8" w:rsidRDefault="00881CD4" w:rsidP="008E6FFF">
      <w:pPr>
        <w:bidi/>
        <w:spacing w:after="240" w:line="276" w:lineRule="auto"/>
        <w:rPr>
          <w:rFonts w:ascii="Open Sans" w:hAnsi="Open Sans" w:cs="Open Sans"/>
        </w:rPr>
      </w:pPr>
    </w:p>
    <w:sectPr w:rsidR="00881CD4" w:rsidRPr="00F020A8" w:rsidSect="008503B4">
      <w:pgSz w:w="12240" w:h="15840"/>
      <w:pgMar w:top="709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B887" w14:textId="77777777" w:rsidR="00B64C8D" w:rsidRDefault="00B64C8D" w:rsidP="00B951D1">
      <w:pPr>
        <w:spacing w:after="0" w:line="240" w:lineRule="auto"/>
      </w:pPr>
      <w:r>
        <w:separator/>
      </w:r>
    </w:p>
  </w:endnote>
  <w:endnote w:type="continuationSeparator" w:id="0">
    <w:p w14:paraId="4B06FD03" w14:textId="77777777" w:rsidR="00B64C8D" w:rsidRDefault="00B64C8D" w:rsidP="00B9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898D" w14:textId="77777777" w:rsidR="00B64C8D" w:rsidRDefault="00B64C8D" w:rsidP="00B951D1">
      <w:pPr>
        <w:spacing w:after="0" w:line="240" w:lineRule="auto"/>
      </w:pPr>
      <w:r>
        <w:separator/>
      </w:r>
    </w:p>
  </w:footnote>
  <w:footnote w:type="continuationSeparator" w:id="0">
    <w:p w14:paraId="4F3BC2CB" w14:textId="77777777" w:rsidR="00B64C8D" w:rsidRDefault="00B64C8D" w:rsidP="00B9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386"/>
    <w:multiLevelType w:val="hybridMultilevel"/>
    <w:tmpl w:val="A742F7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F120B"/>
    <w:multiLevelType w:val="multilevel"/>
    <w:tmpl w:val="0C8EF8B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93330"/>
    <w:multiLevelType w:val="hybridMultilevel"/>
    <w:tmpl w:val="DB40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8774D"/>
    <w:multiLevelType w:val="hybridMultilevel"/>
    <w:tmpl w:val="0AC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33E6"/>
    <w:multiLevelType w:val="multilevel"/>
    <w:tmpl w:val="808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873E8"/>
    <w:multiLevelType w:val="hybridMultilevel"/>
    <w:tmpl w:val="C9B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80A"/>
    <w:multiLevelType w:val="hybridMultilevel"/>
    <w:tmpl w:val="3D4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1B1E"/>
    <w:multiLevelType w:val="multilevel"/>
    <w:tmpl w:val="F87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823584"/>
    <w:multiLevelType w:val="hybridMultilevel"/>
    <w:tmpl w:val="84E494EC"/>
    <w:lvl w:ilvl="0" w:tplc="AD760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73E0"/>
    <w:multiLevelType w:val="multilevel"/>
    <w:tmpl w:val="4B2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44DF5"/>
    <w:multiLevelType w:val="multilevel"/>
    <w:tmpl w:val="F70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67"/>
    <w:rsid w:val="000013B6"/>
    <w:rsid w:val="000158B9"/>
    <w:rsid w:val="0002085D"/>
    <w:rsid w:val="000439D6"/>
    <w:rsid w:val="000617A1"/>
    <w:rsid w:val="00087265"/>
    <w:rsid w:val="000B7C4E"/>
    <w:rsid w:val="000D14DF"/>
    <w:rsid w:val="000E480B"/>
    <w:rsid w:val="000E7E7D"/>
    <w:rsid w:val="0010170A"/>
    <w:rsid w:val="00125B02"/>
    <w:rsid w:val="00125BCE"/>
    <w:rsid w:val="001500EF"/>
    <w:rsid w:val="00154B7C"/>
    <w:rsid w:val="00175F4E"/>
    <w:rsid w:val="0019350F"/>
    <w:rsid w:val="0019411E"/>
    <w:rsid w:val="00196B64"/>
    <w:rsid w:val="001B509F"/>
    <w:rsid w:val="001B7182"/>
    <w:rsid w:val="00270316"/>
    <w:rsid w:val="00274E96"/>
    <w:rsid w:val="00275CBC"/>
    <w:rsid w:val="00291651"/>
    <w:rsid w:val="00292D7D"/>
    <w:rsid w:val="002C75BF"/>
    <w:rsid w:val="002D27B8"/>
    <w:rsid w:val="002E5D34"/>
    <w:rsid w:val="00310C99"/>
    <w:rsid w:val="003327C1"/>
    <w:rsid w:val="00332D61"/>
    <w:rsid w:val="00415E3F"/>
    <w:rsid w:val="00416540"/>
    <w:rsid w:val="00417F89"/>
    <w:rsid w:val="004543BA"/>
    <w:rsid w:val="00456069"/>
    <w:rsid w:val="00460381"/>
    <w:rsid w:val="00493407"/>
    <w:rsid w:val="004974F3"/>
    <w:rsid w:val="004A4880"/>
    <w:rsid w:val="004B311D"/>
    <w:rsid w:val="004B68EB"/>
    <w:rsid w:val="004E00A3"/>
    <w:rsid w:val="005527EA"/>
    <w:rsid w:val="00563CC9"/>
    <w:rsid w:val="00586F54"/>
    <w:rsid w:val="005A5586"/>
    <w:rsid w:val="005C0018"/>
    <w:rsid w:val="005E4590"/>
    <w:rsid w:val="005E4F94"/>
    <w:rsid w:val="005E61D2"/>
    <w:rsid w:val="005F5B0E"/>
    <w:rsid w:val="0060189E"/>
    <w:rsid w:val="0060234F"/>
    <w:rsid w:val="006079C3"/>
    <w:rsid w:val="0066631A"/>
    <w:rsid w:val="00686BAE"/>
    <w:rsid w:val="00692727"/>
    <w:rsid w:val="0069659F"/>
    <w:rsid w:val="00697107"/>
    <w:rsid w:val="006A21B6"/>
    <w:rsid w:val="006B311C"/>
    <w:rsid w:val="006C4A8D"/>
    <w:rsid w:val="006D02B6"/>
    <w:rsid w:val="006E3310"/>
    <w:rsid w:val="006F5558"/>
    <w:rsid w:val="00721D21"/>
    <w:rsid w:val="00733434"/>
    <w:rsid w:val="00746BC3"/>
    <w:rsid w:val="00772168"/>
    <w:rsid w:val="00783849"/>
    <w:rsid w:val="00785A4B"/>
    <w:rsid w:val="0079661A"/>
    <w:rsid w:val="007A0C51"/>
    <w:rsid w:val="007A34A4"/>
    <w:rsid w:val="007A5A55"/>
    <w:rsid w:val="007A5AE9"/>
    <w:rsid w:val="007C400B"/>
    <w:rsid w:val="007D3B52"/>
    <w:rsid w:val="007E20C4"/>
    <w:rsid w:val="008031E9"/>
    <w:rsid w:val="008240D8"/>
    <w:rsid w:val="008503B4"/>
    <w:rsid w:val="008815A1"/>
    <w:rsid w:val="00881CD4"/>
    <w:rsid w:val="008B2F67"/>
    <w:rsid w:val="008C7BA2"/>
    <w:rsid w:val="008E6053"/>
    <w:rsid w:val="008E6FFF"/>
    <w:rsid w:val="00906655"/>
    <w:rsid w:val="009137F8"/>
    <w:rsid w:val="00941527"/>
    <w:rsid w:val="00966F52"/>
    <w:rsid w:val="00974405"/>
    <w:rsid w:val="00984D42"/>
    <w:rsid w:val="009C2EEC"/>
    <w:rsid w:val="009C54AE"/>
    <w:rsid w:val="009D0186"/>
    <w:rsid w:val="009D0631"/>
    <w:rsid w:val="009D1850"/>
    <w:rsid w:val="009E65BC"/>
    <w:rsid w:val="009F633D"/>
    <w:rsid w:val="00A32E5B"/>
    <w:rsid w:val="00A36093"/>
    <w:rsid w:val="00A40810"/>
    <w:rsid w:val="00A54E62"/>
    <w:rsid w:val="00A60F37"/>
    <w:rsid w:val="00A847DB"/>
    <w:rsid w:val="00AA4A22"/>
    <w:rsid w:val="00AB5A86"/>
    <w:rsid w:val="00AC0B8B"/>
    <w:rsid w:val="00AC223F"/>
    <w:rsid w:val="00AF242D"/>
    <w:rsid w:val="00AF5E91"/>
    <w:rsid w:val="00B23446"/>
    <w:rsid w:val="00B26AE3"/>
    <w:rsid w:val="00B568F8"/>
    <w:rsid w:val="00B63D7C"/>
    <w:rsid w:val="00B64C8D"/>
    <w:rsid w:val="00B669BB"/>
    <w:rsid w:val="00B66DD9"/>
    <w:rsid w:val="00B951D1"/>
    <w:rsid w:val="00BB1553"/>
    <w:rsid w:val="00BB4E46"/>
    <w:rsid w:val="00BE0A39"/>
    <w:rsid w:val="00BE2DC3"/>
    <w:rsid w:val="00BE7C31"/>
    <w:rsid w:val="00BF10C7"/>
    <w:rsid w:val="00BF14EA"/>
    <w:rsid w:val="00BF4A59"/>
    <w:rsid w:val="00BF6203"/>
    <w:rsid w:val="00C0657D"/>
    <w:rsid w:val="00C32EF1"/>
    <w:rsid w:val="00C74586"/>
    <w:rsid w:val="00C8212B"/>
    <w:rsid w:val="00CD6A59"/>
    <w:rsid w:val="00CF6AC5"/>
    <w:rsid w:val="00D04470"/>
    <w:rsid w:val="00D12B06"/>
    <w:rsid w:val="00D50B2F"/>
    <w:rsid w:val="00D6600C"/>
    <w:rsid w:val="00D678CA"/>
    <w:rsid w:val="00D91B55"/>
    <w:rsid w:val="00D967B7"/>
    <w:rsid w:val="00DA54DF"/>
    <w:rsid w:val="00DD5BB0"/>
    <w:rsid w:val="00DD7623"/>
    <w:rsid w:val="00DE5DC8"/>
    <w:rsid w:val="00DF6E99"/>
    <w:rsid w:val="00E15C92"/>
    <w:rsid w:val="00E50557"/>
    <w:rsid w:val="00E51CCE"/>
    <w:rsid w:val="00E55F7D"/>
    <w:rsid w:val="00E630C9"/>
    <w:rsid w:val="00E63402"/>
    <w:rsid w:val="00E65D3B"/>
    <w:rsid w:val="00EA4281"/>
    <w:rsid w:val="00EA5B70"/>
    <w:rsid w:val="00ED1048"/>
    <w:rsid w:val="00F020A8"/>
    <w:rsid w:val="00F412CC"/>
    <w:rsid w:val="00F41671"/>
    <w:rsid w:val="00F41973"/>
    <w:rsid w:val="00F57046"/>
    <w:rsid w:val="00F637D0"/>
    <w:rsid w:val="00FF08B4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CA6E2"/>
  <w15:docId w15:val="{39CDA3F8-35CE-4BB6-93EB-24C9E4EC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203"/>
  </w:style>
  <w:style w:type="paragraph" w:styleId="Heading3">
    <w:name w:val="heading 3"/>
    <w:basedOn w:val="Normal"/>
    <w:link w:val="Heading3Char"/>
    <w:uiPriority w:val="9"/>
    <w:qFormat/>
    <w:rsid w:val="004B6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F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B2F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89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417F8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417F89"/>
  </w:style>
  <w:style w:type="character" w:customStyle="1" w:styleId="eop">
    <w:name w:val="eop"/>
    <w:basedOn w:val="DefaultParagraphFont"/>
    <w:rsid w:val="00417F89"/>
  </w:style>
  <w:style w:type="character" w:customStyle="1" w:styleId="spellingerror">
    <w:name w:val="spellingerror"/>
    <w:basedOn w:val="DefaultParagraphFont"/>
    <w:rsid w:val="00417F89"/>
  </w:style>
  <w:style w:type="character" w:customStyle="1" w:styleId="scxw122381408">
    <w:name w:val="scxw122381408"/>
    <w:basedOn w:val="DefaultParagraphFont"/>
    <w:rsid w:val="00417F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5A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1D1"/>
  </w:style>
  <w:style w:type="paragraph" w:styleId="Footer">
    <w:name w:val="footer"/>
    <w:basedOn w:val="Normal"/>
    <w:link w:val="Foot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1D1"/>
  </w:style>
  <w:style w:type="paragraph" w:styleId="ListParagraph">
    <w:name w:val="List Paragraph"/>
    <w:basedOn w:val="Normal"/>
    <w:uiPriority w:val="34"/>
    <w:qFormat/>
    <w:rsid w:val="00F020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2B0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B68EB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ytech.org/competitions/femme-francophone-entrepreneure/postul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77</cp:revision>
  <dcterms:created xsi:type="dcterms:W3CDTF">2021-06-07T15:43:00Z</dcterms:created>
  <dcterms:modified xsi:type="dcterms:W3CDTF">2021-06-08T08:47:00Z</dcterms:modified>
</cp:coreProperties>
</file>