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DC1C3" w14:textId="6722CA85" w:rsidR="00E62811" w:rsidRDefault="00A412F0" w:rsidP="00E62811">
      <w:pPr>
        <w:pStyle w:val="NormalWeb"/>
      </w:pPr>
      <w:r>
        <w:rPr>
          <w:noProof/>
        </w:rPr>
        <mc:AlternateContent>
          <mc:Choice Requires="wps">
            <w:drawing>
              <wp:inline distT="0" distB="0" distL="0" distR="0" wp14:anchorId="576CFE5F" wp14:editId="57832EF9">
                <wp:extent cx="304800" cy="304800"/>
                <wp:effectExtent l="0" t="0" r="0" b="0"/>
                <wp:docPr id="129899014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03410"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62811">
        <w:rPr>
          <w:noProof/>
        </w:rPr>
        <mc:AlternateContent>
          <mc:Choice Requires="wps">
            <w:drawing>
              <wp:inline distT="0" distB="0" distL="0" distR="0" wp14:anchorId="521BBE55" wp14:editId="6AD80965">
                <wp:extent cx="304800" cy="304800"/>
                <wp:effectExtent l="0" t="0" r="0" b="0"/>
                <wp:docPr id="10254559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38A1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62811">
        <w:rPr>
          <w:noProof/>
        </w:rPr>
        <mc:AlternateContent>
          <mc:Choice Requires="wps">
            <w:drawing>
              <wp:inline distT="0" distB="0" distL="0" distR="0" wp14:anchorId="609638ED" wp14:editId="7E12D135">
                <wp:extent cx="304800" cy="304800"/>
                <wp:effectExtent l="0" t="0" r="0" b="0"/>
                <wp:docPr id="29942366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969D0"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62811">
        <w:rPr>
          <w:noProof/>
        </w:rPr>
        <w:drawing>
          <wp:inline distT="0" distB="0" distL="0" distR="0" wp14:anchorId="6C01EF14" wp14:editId="3CC04FC5">
            <wp:extent cx="5760720" cy="850900"/>
            <wp:effectExtent l="0" t="0" r="0" b="6350"/>
            <wp:docPr id="1761149384" name="Image 3" descr="Une image contenant texte, capture d’écran, ligne, ja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49384" name="Image 3" descr="Une image contenant texte, capture d’écran, ligne, jaun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50900"/>
                    </a:xfrm>
                    <a:prstGeom prst="rect">
                      <a:avLst/>
                    </a:prstGeom>
                    <a:noFill/>
                    <a:ln>
                      <a:noFill/>
                    </a:ln>
                  </pic:spPr>
                </pic:pic>
              </a:graphicData>
            </a:graphic>
          </wp:inline>
        </w:drawing>
      </w:r>
    </w:p>
    <w:p w14:paraId="5C5E8FDD" w14:textId="77777777" w:rsidR="00A412F0" w:rsidRPr="00F81FFA" w:rsidRDefault="00A412F0" w:rsidP="00A9420A">
      <w:pPr>
        <w:pStyle w:val="BodyA"/>
        <w:spacing w:line="360" w:lineRule="auto"/>
        <w:rPr>
          <w:rFonts w:ascii="Open Sans" w:eastAsia="Bitstream Charter" w:hAnsi="Open Sans" w:cs="Open Sans"/>
          <w:b/>
          <w:bCs/>
        </w:rPr>
      </w:pPr>
    </w:p>
    <w:p w14:paraId="149D24BA" w14:textId="4DAA4DCF" w:rsidR="004907FF" w:rsidRPr="00F81FFA" w:rsidRDefault="004907FF" w:rsidP="00A9420A">
      <w:pPr>
        <w:pStyle w:val="BodyA"/>
        <w:spacing w:line="360" w:lineRule="auto"/>
        <w:jc w:val="center"/>
        <w:rPr>
          <w:rFonts w:ascii="Open Sans" w:eastAsia="Bitstream Charter" w:hAnsi="Open Sans" w:cs="Open Sans"/>
          <w:b/>
          <w:bCs/>
        </w:rPr>
      </w:pPr>
      <w:r w:rsidRPr="00F81FFA">
        <w:rPr>
          <w:rFonts w:ascii="Open Sans" w:eastAsia="Bitstream Charter" w:hAnsi="Open Sans" w:cs="Open Sans"/>
          <w:b/>
          <w:bCs/>
        </w:rPr>
        <w:t>Communiqué de presse</w:t>
      </w:r>
    </w:p>
    <w:p w14:paraId="6B96A6BE" w14:textId="77777777" w:rsidR="004907FF" w:rsidRPr="00F81FFA" w:rsidRDefault="004907FF" w:rsidP="004907FF">
      <w:pPr>
        <w:pStyle w:val="BodyA"/>
        <w:spacing w:line="360" w:lineRule="auto"/>
        <w:ind w:left="85"/>
        <w:jc w:val="center"/>
        <w:rPr>
          <w:rFonts w:ascii="Open Sans" w:eastAsia="Bitstream Charter" w:hAnsi="Open Sans" w:cs="Open Sans"/>
          <w:b/>
          <w:bCs/>
        </w:rPr>
      </w:pPr>
    </w:p>
    <w:p w14:paraId="0D87C98D" w14:textId="773F42B4" w:rsidR="004907FF" w:rsidRPr="00F81FFA" w:rsidRDefault="004907FF" w:rsidP="004907FF">
      <w:pPr>
        <w:pStyle w:val="BodyA"/>
        <w:spacing w:line="360" w:lineRule="auto"/>
        <w:ind w:left="85"/>
        <w:jc w:val="center"/>
        <w:rPr>
          <w:rFonts w:ascii="Open Sans" w:eastAsia="Bitstream Charter" w:hAnsi="Open Sans" w:cs="Open Sans"/>
          <w:b/>
          <w:bCs/>
          <w:color w:val="862099"/>
          <w:spacing w:val="-2"/>
        </w:rPr>
      </w:pPr>
      <w:r w:rsidRPr="00F81FFA">
        <w:rPr>
          <w:rFonts w:ascii="Open Sans" w:eastAsia="Bitstream Charter" w:hAnsi="Open Sans" w:cs="Open Sans"/>
          <w:b/>
          <w:bCs/>
          <w:color w:val="862099"/>
        </w:rPr>
        <w:t>12</w:t>
      </w:r>
      <w:r w:rsidRPr="00F81FFA">
        <w:rPr>
          <w:rFonts w:ascii="Open Sans" w:eastAsia="Bitstream Charter" w:hAnsi="Open Sans" w:cs="Open Sans"/>
          <w:b/>
          <w:bCs/>
          <w:color w:val="862099"/>
          <w:vertAlign w:val="superscript"/>
        </w:rPr>
        <w:t>ème</w:t>
      </w:r>
      <w:r w:rsidRPr="00F81FFA">
        <w:rPr>
          <w:rFonts w:ascii="Open Sans" w:eastAsia="Bitstream Charter" w:hAnsi="Open Sans" w:cs="Open Sans"/>
          <w:b/>
          <w:bCs/>
          <w:color w:val="862099"/>
        </w:rPr>
        <w:t xml:space="preserve"> édition du </w:t>
      </w:r>
      <w:r w:rsidRPr="00F81FFA">
        <w:rPr>
          <w:rFonts w:ascii="Open Sans" w:eastAsia="Bitstream Charter" w:hAnsi="Open Sans" w:cs="Open Sans"/>
          <w:b/>
          <w:bCs/>
          <w:color w:val="862099"/>
          <w:spacing w:val="-2"/>
        </w:rPr>
        <w:t>« Choix Goncourt de l’Orient » :</w:t>
      </w:r>
    </w:p>
    <w:p w14:paraId="2D4BE9E2" w14:textId="1B8F7462" w:rsidR="004907FF" w:rsidRPr="00F81FFA" w:rsidRDefault="004907FF" w:rsidP="004907FF">
      <w:pPr>
        <w:pStyle w:val="Titre1"/>
        <w:spacing w:before="0" w:after="0" w:line="360" w:lineRule="auto"/>
        <w:jc w:val="center"/>
        <w:rPr>
          <w:rFonts w:ascii="Open Sans" w:eastAsia="Times New Roman" w:hAnsi="Open Sans" w:cs="Open Sans"/>
          <w:b/>
          <w:bCs/>
          <w:color w:val="auto"/>
          <w:sz w:val="24"/>
          <w:szCs w:val="24"/>
        </w:rPr>
      </w:pPr>
      <w:r w:rsidRPr="00F81FFA">
        <w:rPr>
          <w:rFonts w:ascii="Open Sans" w:eastAsia="Bitstream Charter" w:hAnsi="Open Sans" w:cs="Open Sans"/>
          <w:color w:val="862099"/>
          <w:spacing w:val="-2"/>
          <w:sz w:val="24"/>
          <w:szCs w:val="24"/>
        </w:rPr>
        <w:t>Le prix est décerné à «</w:t>
      </w:r>
      <w:r w:rsidR="002E33FD">
        <w:rPr>
          <w:rFonts w:ascii="Open Sans" w:eastAsia="Bitstream Charter" w:hAnsi="Open Sans" w:cs="Open Sans"/>
          <w:color w:val="862099"/>
          <w:spacing w:val="-2"/>
          <w:sz w:val="24"/>
          <w:szCs w:val="24"/>
        </w:rPr>
        <w:t xml:space="preserve"> Triste tigre </w:t>
      </w:r>
      <w:r w:rsidRPr="00F81FFA">
        <w:rPr>
          <w:rFonts w:ascii="Open Sans" w:eastAsia="Bitstream Charter" w:hAnsi="Open Sans" w:cs="Open Sans"/>
          <w:color w:val="862099"/>
          <w:spacing w:val="-2"/>
          <w:sz w:val="24"/>
          <w:szCs w:val="24"/>
        </w:rPr>
        <w:t xml:space="preserve">» de </w:t>
      </w:r>
      <w:r w:rsidR="002E33FD">
        <w:rPr>
          <w:rFonts w:ascii="Open Sans" w:eastAsia="Bitstream Charter" w:hAnsi="Open Sans" w:cs="Open Sans"/>
          <w:color w:val="862099"/>
          <w:spacing w:val="-2"/>
          <w:sz w:val="24"/>
          <w:szCs w:val="24"/>
        </w:rPr>
        <w:t xml:space="preserve">Neige </w:t>
      </w:r>
      <w:proofErr w:type="spellStart"/>
      <w:r w:rsidR="002E33FD">
        <w:rPr>
          <w:rFonts w:ascii="Open Sans" w:eastAsia="Bitstream Charter" w:hAnsi="Open Sans" w:cs="Open Sans"/>
          <w:color w:val="862099"/>
          <w:spacing w:val="-2"/>
          <w:sz w:val="24"/>
          <w:szCs w:val="24"/>
        </w:rPr>
        <w:t>Sinno</w:t>
      </w:r>
      <w:proofErr w:type="spellEnd"/>
    </w:p>
    <w:p w14:paraId="54585DC4" w14:textId="77777777" w:rsidR="004907FF" w:rsidRPr="00F81FFA" w:rsidRDefault="004907FF" w:rsidP="004907FF">
      <w:pPr>
        <w:pStyle w:val="BodyA"/>
        <w:spacing w:line="360" w:lineRule="auto"/>
        <w:ind w:left="85"/>
        <w:jc w:val="center"/>
        <w:rPr>
          <w:rFonts w:ascii="Open Sans" w:eastAsia="Bitstream Charter" w:hAnsi="Open Sans" w:cs="Open Sans"/>
          <w:b/>
          <w:bCs/>
        </w:rPr>
      </w:pPr>
    </w:p>
    <w:p w14:paraId="432E20A8" w14:textId="77777777" w:rsidR="00E32C37" w:rsidRDefault="004907FF" w:rsidP="00BE31C8">
      <w:pPr>
        <w:spacing w:line="360" w:lineRule="auto"/>
        <w:rPr>
          <w:rFonts w:ascii="Open Sans" w:hAnsi="Open Sans" w:cs="Open Sans"/>
          <w:spacing w:val="-2"/>
          <w:sz w:val="22"/>
          <w:szCs w:val="22"/>
          <w:u w:color="000000"/>
          <w:lang w:val="fr-FR"/>
        </w:rPr>
      </w:pPr>
      <w:r w:rsidRPr="00A9420A">
        <w:rPr>
          <w:rFonts w:ascii="Open Sans" w:hAnsi="Open Sans" w:cs="Open Sans"/>
          <w:b/>
          <w:bCs/>
          <w:spacing w:val="-2"/>
          <w:sz w:val="22"/>
          <w:szCs w:val="22"/>
          <w:lang w:val="fr-FR"/>
        </w:rPr>
        <w:t>Beyrouth | Le mercredi 6 mars 2024 –</w:t>
      </w:r>
      <w:r w:rsidR="00BE31C8" w:rsidRPr="00A9420A">
        <w:rPr>
          <w:rFonts w:ascii="Open Sans" w:hAnsi="Open Sans" w:cs="Open Sans"/>
          <w:b/>
          <w:bCs/>
          <w:spacing w:val="-2"/>
          <w:sz w:val="22"/>
          <w:szCs w:val="22"/>
          <w:lang w:val="fr-FR"/>
        </w:rPr>
        <w:t xml:space="preserve"> </w:t>
      </w:r>
      <w:r w:rsidR="00793AE7" w:rsidRPr="00A9420A">
        <w:rPr>
          <w:rFonts w:ascii="Open Sans" w:hAnsi="Open Sans" w:cs="Open Sans"/>
          <w:spacing w:val="-2"/>
          <w:sz w:val="22"/>
          <w:szCs w:val="22"/>
          <w:u w:color="000000"/>
          <w:lang w:val="fr-FR"/>
        </w:rPr>
        <w:t xml:space="preserve">Cette année encore, les étudiants ont été nombreux à vouloir découvrir et classer les romans de la </w:t>
      </w:r>
      <w:r w:rsidR="00AB0446">
        <w:rPr>
          <w:rFonts w:ascii="Open Sans" w:hAnsi="Open Sans" w:cs="Open Sans"/>
          <w:spacing w:val="-2"/>
          <w:sz w:val="22"/>
          <w:szCs w:val="22"/>
          <w:u w:color="000000"/>
          <w:lang w:val="fr-FR"/>
        </w:rPr>
        <w:t xml:space="preserve">deuxième </w:t>
      </w:r>
      <w:r w:rsidR="00793AE7" w:rsidRPr="00A9420A">
        <w:rPr>
          <w:rFonts w:ascii="Open Sans" w:hAnsi="Open Sans" w:cs="Open Sans"/>
          <w:spacing w:val="-2"/>
          <w:sz w:val="22"/>
          <w:szCs w:val="22"/>
          <w:u w:color="000000"/>
          <w:lang w:val="fr-FR"/>
        </w:rPr>
        <w:t xml:space="preserve">sélection </w:t>
      </w:r>
      <w:r w:rsidR="00AB0446">
        <w:rPr>
          <w:rFonts w:ascii="Open Sans" w:hAnsi="Open Sans" w:cs="Open Sans"/>
          <w:spacing w:val="-2"/>
          <w:sz w:val="22"/>
          <w:szCs w:val="22"/>
          <w:u w:color="000000"/>
          <w:lang w:val="fr-FR"/>
        </w:rPr>
        <w:t>du prestigieux Prix</w:t>
      </w:r>
      <w:r w:rsidR="00793AE7" w:rsidRPr="00A9420A">
        <w:rPr>
          <w:rFonts w:ascii="Open Sans" w:hAnsi="Open Sans" w:cs="Open Sans"/>
          <w:spacing w:val="-2"/>
          <w:sz w:val="22"/>
          <w:szCs w:val="22"/>
          <w:u w:color="000000"/>
          <w:lang w:val="fr-FR"/>
        </w:rPr>
        <w:t xml:space="preserve"> Goncourt en prenant part </w:t>
      </w:r>
      <w:r w:rsidR="00A47ABB" w:rsidRPr="00A9420A">
        <w:rPr>
          <w:rFonts w:ascii="Open Sans" w:hAnsi="Open Sans" w:cs="Open Sans"/>
          <w:spacing w:val="-2"/>
          <w:sz w:val="22"/>
          <w:szCs w:val="22"/>
          <w:u w:color="000000"/>
          <w:lang w:val="fr-FR"/>
        </w:rPr>
        <w:t>au</w:t>
      </w:r>
      <w:r w:rsidR="00793AE7" w:rsidRPr="00A9420A">
        <w:rPr>
          <w:rFonts w:ascii="Open Sans" w:hAnsi="Open Sans" w:cs="Open Sans"/>
          <w:spacing w:val="-2"/>
          <w:sz w:val="22"/>
          <w:szCs w:val="22"/>
          <w:u w:color="000000"/>
          <w:lang w:val="fr-FR"/>
        </w:rPr>
        <w:t xml:space="preserve"> prix littéraire annuel</w:t>
      </w:r>
      <w:r w:rsidR="00AB0446">
        <w:rPr>
          <w:rFonts w:ascii="Open Sans" w:hAnsi="Open Sans" w:cs="Open Sans"/>
          <w:spacing w:val="-2"/>
          <w:sz w:val="22"/>
          <w:szCs w:val="22"/>
          <w:u w:color="000000"/>
          <w:lang w:val="fr-FR"/>
        </w:rPr>
        <w:t xml:space="preserve"> régional,</w:t>
      </w:r>
      <w:r w:rsidR="00A41EFF" w:rsidRPr="00A9420A">
        <w:rPr>
          <w:rFonts w:ascii="Open Sans" w:hAnsi="Open Sans" w:cs="Open Sans"/>
          <w:spacing w:val="-2"/>
          <w:sz w:val="22"/>
          <w:szCs w:val="22"/>
          <w:u w:color="000000"/>
          <w:lang w:val="fr-FR"/>
        </w:rPr>
        <w:t xml:space="preserve"> </w:t>
      </w:r>
      <w:r w:rsidR="00A41EFF" w:rsidRPr="00A9420A">
        <w:rPr>
          <w:rFonts w:ascii="Open Sans" w:hAnsi="Open Sans" w:cs="Open Sans"/>
          <w:b/>
          <w:bCs/>
          <w:spacing w:val="-2"/>
          <w:sz w:val="22"/>
          <w:szCs w:val="22"/>
          <w:u w:color="000000"/>
          <w:lang w:val="fr-FR"/>
        </w:rPr>
        <w:t>Le Choix</w:t>
      </w:r>
      <w:r w:rsidR="00A47ABB" w:rsidRPr="00A9420A">
        <w:rPr>
          <w:rFonts w:ascii="Open Sans" w:hAnsi="Open Sans" w:cs="Open Sans"/>
          <w:spacing w:val="-2"/>
          <w:sz w:val="22"/>
          <w:szCs w:val="22"/>
          <w:u w:color="000000"/>
          <w:lang w:val="fr-FR"/>
        </w:rPr>
        <w:t xml:space="preserve"> </w:t>
      </w:r>
      <w:r w:rsidR="00A47ABB" w:rsidRPr="00A9420A">
        <w:rPr>
          <w:rFonts w:ascii="Open Sans" w:hAnsi="Open Sans" w:cs="Open Sans"/>
          <w:b/>
          <w:bCs/>
          <w:spacing w:val="-2"/>
          <w:sz w:val="22"/>
          <w:szCs w:val="22"/>
          <w:u w:color="000000"/>
          <w:lang w:val="fr-FR"/>
        </w:rPr>
        <w:t>Goncourt de l’Orient</w:t>
      </w:r>
      <w:r w:rsidR="00AB0446">
        <w:rPr>
          <w:rFonts w:ascii="Open Sans" w:hAnsi="Open Sans" w:cs="Open Sans"/>
          <w:spacing w:val="-2"/>
          <w:sz w:val="22"/>
          <w:szCs w:val="22"/>
          <w:u w:color="000000"/>
          <w:lang w:val="fr-FR"/>
        </w:rPr>
        <w:t xml:space="preserve">, </w:t>
      </w:r>
      <w:r w:rsidR="00793AE7" w:rsidRPr="00A9420A">
        <w:rPr>
          <w:rFonts w:ascii="Open Sans" w:hAnsi="Open Sans" w:cs="Open Sans"/>
          <w:spacing w:val="-2"/>
          <w:sz w:val="22"/>
          <w:szCs w:val="22"/>
          <w:u w:color="000000"/>
          <w:lang w:val="fr-FR"/>
        </w:rPr>
        <w:t xml:space="preserve">organisé par l’Agence </w:t>
      </w:r>
      <w:r w:rsidR="001B7508" w:rsidRPr="00A9420A">
        <w:rPr>
          <w:rFonts w:ascii="Open Sans" w:hAnsi="Open Sans" w:cs="Open Sans"/>
          <w:spacing w:val="-2"/>
          <w:sz w:val="22"/>
          <w:szCs w:val="22"/>
          <w:u w:color="000000"/>
          <w:lang w:val="fr-FR"/>
        </w:rPr>
        <w:t>U</w:t>
      </w:r>
      <w:r w:rsidR="00793AE7" w:rsidRPr="00A9420A">
        <w:rPr>
          <w:rFonts w:ascii="Open Sans" w:hAnsi="Open Sans" w:cs="Open Sans"/>
          <w:spacing w:val="-2"/>
          <w:sz w:val="22"/>
          <w:szCs w:val="22"/>
          <w:u w:color="000000"/>
          <w:lang w:val="fr-FR"/>
        </w:rPr>
        <w:t xml:space="preserve">niversitaire de la </w:t>
      </w:r>
      <w:r w:rsidR="00A41EFF" w:rsidRPr="00A9420A">
        <w:rPr>
          <w:rFonts w:ascii="Open Sans" w:hAnsi="Open Sans" w:cs="Open Sans"/>
          <w:spacing w:val="-2"/>
          <w:sz w:val="22"/>
          <w:szCs w:val="22"/>
          <w:u w:color="000000"/>
          <w:lang w:val="fr-FR"/>
        </w:rPr>
        <w:t>Fr</w:t>
      </w:r>
      <w:r w:rsidR="00793AE7" w:rsidRPr="00A9420A">
        <w:rPr>
          <w:rFonts w:ascii="Open Sans" w:hAnsi="Open Sans" w:cs="Open Sans"/>
          <w:spacing w:val="-2"/>
          <w:sz w:val="22"/>
          <w:szCs w:val="22"/>
          <w:u w:color="000000"/>
          <w:lang w:val="fr-FR"/>
        </w:rPr>
        <w:t xml:space="preserve">ancophonie (AUF) </w:t>
      </w:r>
      <w:r w:rsidR="009E3CA2" w:rsidRPr="00A9420A">
        <w:rPr>
          <w:rFonts w:ascii="Open Sans" w:hAnsi="Open Sans" w:cs="Open Sans"/>
          <w:spacing w:val="-2"/>
          <w:sz w:val="22"/>
          <w:szCs w:val="22"/>
          <w:u w:color="000000"/>
          <w:lang w:val="fr-FR"/>
        </w:rPr>
        <w:t>au Moyen-Orient</w:t>
      </w:r>
      <w:r w:rsidR="00062E36" w:rsidRPr="00A9420A">
        <w:rPr>
          <w:rFonts w:ascii="Open Sans" w:hAnsi="Open Sans" w:cs="Open Sans"/>
          <w:spacing w:val="-2"/>
          <w:sz w:val="22"/>
          <w:szCs w:val="22"/>
          <w:u w:color="000000"/>
          <w:lang w:val="fr-FR"/>
        </w:rPr>
        <w:t xml:space="preserve"> en partenariat avec</w:t>
      </w:r>
      <w:r w:rsidR="00AB0446">
        <w:rPr>
          <w:rFonts w:ascii="Open Sans" w:hAnsi="Open Sans" w:cs="Open Sans"/>
          <w:spacing w:val="-2"/>
          <w:sz w:val="22"/>
          <w:szCs w:val="22"/>
          <w:u w:color="000000"/>
          <w:lang w:val="fr-FR"/>
        </w:rPr>
        <w:t xml:space="preserve"> </w:t>
      </w:r>
      <w:r w:rsidR="00AB0446" w:rsidRPr="00AB0446">
        <w:rPr>
          <w:rFonts w:ascii="Open Sans" w:hAnsi="Open Sans" w:cs="Open Sans"/>
          <w:spacing w:val="-2"/>
          <w:sz w:val="22"/>
          <w:szCs w:val="22"/>
          <w:lang w:val="fr-FR"/>
        </w:rPr>
        <w:t xml:space="preserve">l’Académie Goncourt </w:t>
      </w:r>
      <w:r w:rsidR="00AB0446">
        <w:rPr>
          <w:rFonts w:ascii="Open Sans" w:hAnsi="Open Sans" w:cs="Open Sans"/>
          <w:spacing w:val="-2"/>
          <w:sz w:val="22"/>
          <w:szCs w:val="22"/>
          <w:lang w:val="fr-FR"/>
        </w:rPr>
        <w:t>et</w:t>
      </w:r>
      <w:r w:rsidR="00062E36" w:rsidRPr="00A9420A">
        <w:rPr>
          <w:rFonts w:ascii="Open Sans" w:hAnsi="Open Sans" w:cs="Open Sans"/>
          <w:spacing w:val="-2"/>
          <w:sz w:val="22"/>
          <w:szCs w:val="22"/>
          <w:u w:color="000000"/>
          <w:lang w:val="fr-FR"/>
        </w:rPr>
        <w:t xml:space="preserve"> </w:t>
      </w:r>
      <w:r w:rsidR="003C2D04" w:rsidRPr="00A9420A">
        <w:rPr>
          <w:rFonts w:ascii="Open Sans" w:hAnsi="Open Sans" w:cs="Open Sans"/>
          <w:spacing w:val="-2"/>
          <w:sz w:val="22"/>
          <w:szCs w:val="22"/>
          <w:u w:color="000000"/>
          <w:lang w:val="fr-FR"/>
        </w:rPr>
        <w:t>l’Institut</w:t>
      </w:r>
      <w:r w:rsidR="00A477EE" w:rsidRPr="00A9420A">
        <w:rPr>
          <w:rFonts w:ascii="Open Sans" w:hAnsi="Open Sans" w:cs="Open Sans"/>
          <w:spacing w:val="-2"/>
          <w:sz w:val="22"/>
          <w:szCs w:val="22"/>
          <w:u w:color="000000"/>
          <w:lang w:val="fr-FR"/>
        </w:rPr>
        <w:t xml:space="preserve"> français du Liban</w:t>
      </w:r>
      <w:r w:rsidR="00793AE7" w:rsidRPr="00A9420A">
        <w:rPr>
          <w:rFonts w:ascii="Open Sans" w:hAnsi="Open Sans" w:cs="Open Sans"/>
          <w:spacing w:val="-2"/>
          <w:sz w:val="22"/>
          <w:szCs w:val="22"/>
          <w:u w:color="000000"/>
          <w:lang w:val="fr-FR"/>
        </w:rPr>
        <w:t xml:space="preserve">. </w:t>
      </w:r>
      <w:r w:rsidR="00AB0446">
        <w:rPr>
          <w:rFonts w:ascii="Open Sans" w:hAnsi="Open Sans" w:cs="Open Sans"/>
          <w:spacing w:val="-2"/>
          <w:sz w:val="22"/>
          <w:szCs w:val="22"/>
          <w:u w:color="000000"/>
          <w:lang w:val="fr-FR"/>
        </w:rPr>
        <w:t xml:space="preserve">Ce sont </w:t>
      </w:r>
      <w:r w:rsidR="00157374" w:rsidRPr="00A9420A">
        <w:rPr>
          <w:rFonts w:ascii="Open Sans" w:hAnsi="Open Sans" w:cs="Open Sans"/>
          <w:spacing w:val="-2"/>
          <w:sz w:val="22"/>
          <w:szCs w:val="22"/>
          <w:u w:color="000000"/>
          <w:lang w:val="fr-FR"/>
        </w:rPr>
        <w:t>32</w:t>
      </w:r>
      <w:r w:rsidR="00793AE7" w:rsidRPr="00A9420A">
        <w:rPr>
          <w:rFonts w:ascii="Open Sans" w:hAnsi="Open Sans" w:cs="Open Sans"/>
          <w:spacing w:val="-2"/>
          <w:sz w:val="22"/>
          <w:szCs w:val="22"/>
          <w:u w:color="000000"/>
          <w:lang w:val="fr-FR"/>
        </w:rPr>
        <w:t xml:space="preserve"> étudiants en provenance de </w:t>
      </w:r>
      <w:r w:rsidR="00157374" w:rsidRPr="00A9420A">
        <w:rPr>
          <w:rFonts w:ascii="Open Sans" w:hAnsi="Open Sans" w:cs="Open Sans"/>
          <w:spacing w:val="-2"/>
          <w:sz w:val="22"/>
          <w:szCs w:val="22"/>
          <w:u w:color="000000"/>
          <w:lang w:val="fr-FR"/>
        </w:rPr>
        <w:t>28</w:t>
      </w:r>
      <w:r w:rsidR="00793AE7" w:rsidRPr="00A9420A">
        <w:rPr>
          <w:rFonts w:ascii="Open Sans" w:hAnsi="Open Sans" w:cs="Open Sans"/>
          <w:spacing w:val="-2"/>
          <w:sz w:val="22"/>
          <w:szCs w:val="22"/>
          <w:u w:color="000000"/>
          <w:lang w:val="fr-FR"/>
        </w:rPr>
        <w:t xml:space="preserve"> universités situées dans 1</w:t>
      </w:r>
      <w:r w:rsidR="00135354" w:rsidRPr="00A9420A">
        <w:rPr>
          <w:rFonts w:ascii="Open Sans" w:hAnsi="Open Sans" w:cs="Open Sans"/>
          <w:spacing w:val="-2"/>
          <w:sz w:val="22"/>
          <w:szCs w:val="22"/>
          <w:u w:color="000000"/>
          <w:lang w:val="fr-FR"/>
        </w:rPr>
        <w:t>1</w:t>
      </w:r>
      <w:r w:rsidR="00793AE7" w:rsidRPr="00A9420A">
        <w:rPr>
          <w:rFonts w:ascii="Open Sans" w:hAnsi="Open Sans" w:cs="Open Sans"/>
          <w:spacing w:val="-2"/>
          <w:sz w:val="22"/>
          <w:szCs w:val="22"/>
          <w:u w:color="000000"/>
          <w:lang w:val="fr-FR"/>
        </w:rPr>
        <w:t xml:space="preserve"> pays de la région Moyen-Orient, dont le Liban, </w:t>
      </w:r>
      <w:r w:rsidR="00AB0446">
        <w:rPr>
          <w:rFonts w:ascii="Open Sans" w:hAnsi="Open Sans" w:cs="Open Sans"/>
          <w:spacing w:val="-2"/>
          <w:sz w:val="22"/>
          <w:szCs w:val="22"/>
          <w:u w:color="000000"/>
          <w:lang w:val="fr-FR"/>
        </w:rPr>
        <w:t xml:space="preserve">qui </w:t>
      </w:r>
      <w:r w:rsidR="00793AE7" w:rsidRPr="00A9420A">
        <w:rPr>
          <w:rFonts w:ascii="Open Sans" w:hAnsi="Open Sans" w:cs="Open Sans"/>
          <w:spacing w:val="-2"/>
          <w:sz w:val="22"/>
          <w:szCs w:val="22"/>
          <w:u w:color="000000"/>
          <w:lang w:val="fr-FR"/>
        </w:rPr>
        <w:t>se sont donc préparés, pendant des semaines, pour participer à la délibération à huis clos à l’issue de laquelle a été désigné l</w:t>
      </w:r>
      <w:r w:rsidR="0076764B" w:rsidRPr="00A9420A">
        <w:rPr>
          <w:rFonts w:ascii="Open Sans" w:hAnsi="Open Sans" w:cs="Open Sans"/>
          <w:spacing w:val="-2"/>
          <w:sz w:val="22"/>
          <w:szCs w:val="22"/>
          <w:u w:color="000000"/>
          <w:lang w:val="fr-FR"/>
        </w:rPr>
        <w:t>e</w:t>
      </w:r>
      <w:r w:rsidR="00793AE7" w:rsidRPr="00A9420A">
        <w:rPr>
          <w:rFonts w:ascii="Open Sans" w:hAnsi="Open Sans" w:cs="Open Sans"/>
          <w:spacing w:val="-2"/>
          <w:sz w:val="22"/>
          <w:szCs w:val="22"/>
          <w:u w:color="000000"/>
          <w:lang w:val="fr-FR"/>
        </w:rPr>
        <w:t xml:space="preserve"> </w:t>
      </w:r>
      <w:r w:rsidR="00D93E07">
        <w:rPr>
          <w:rFonts w:ascii="Open Sans" w:hAnsi="Open Sans" w:cs="Open Sans"/>
          <w:spacing w:val="-2"/>
          <w:sz w:val="22"/>
          <w:szCs w:val="22"/>
          <w:u w:color="000000"/>
          <w:lang w:val="fr-FR"/>
        </w:rPr>
        <w:t xml:space="preserve">livre </w:t>
      </w:r>
      <w:r w:rsidR="00793AE7" w:rsidRPr="00A9420A">
        <w:rPr>
          <w:rFonts w:ascii="Open Sans" w:hAnsi="Open Sans" w:cs="Open Sans"/>
          <w:spacing w:val="-2"/>
          <w:sz w:val="22"/>
          <w:szCs w:val="22"/>
          <w:u w:color="000000"/>
          <w:lang w:val="fr-FR"/>
        </w:rPr>
        <w:t xml:space="preserve">lauréat de cette </w:t>
      </w:r>
      <w:r w:rsidR="0076764B" w:rsidRPr="00A9420A">
        <w:rPr>
          <w:rFonts w:ascii="Open Sans" w:hAnsi="Open Sans" w:cs="Open Sans"/>
          <w:spacing w:val="-2"/>
          <w:sz w:val="22"/>
          <w:szCs w:val="22"/>
          <w:u w:color="000000"/>
          <w:lang w:val="fr-FR"/>
        </w:rPr>
        <w:t>12</w:t>
      </w:r>
      <w:r w:rsidR="002C3965" w:rsidRPr="00A9420A">
        <w:rPr>
          <w:rFonts w:ascii="Open Sans" w:hAnsi="Open Sans" w:cs="Open Sans"/>
          <w:spacing w:val="-2"/>
          <w:sz w:val="22"/>
          <w:szCs w:val="22"/>
          <w:u w:color="000000"/>
          <w:lang w:val="fr-FR"/>
        </w:rPr>
        <w:t>ème</w:t>
      </w:r>
      <w:r w:rsidR="00793AE7" w:rsidRPr="00A9420A">
        <w:rPr>
          <w:rFonts w:ascii="Open Sans" w:hAnsi="Open Sans" w:cs="Open Sans"/>
          <w:spacing w:val="-2"/>
          <w:sz w:val="22"/>
          <w:szCs w:val="22"/>
          <w:u w:color="000000"/>
          <w:lang w:val="fr-FR"/>
        </w:rPr>
        <w:t xml:space="preserve"> édition du prix. </w:t>
      </w:r>
    </w:p>
    <w:p w14:paraId="15A8FFE6" w14:textId="051633C5" w:rsidR="004907FF" w:rsidRPr="00E866B3" w:rsidRDefault="00793AE7" w:rsidP="00F837DC">
      <w:pPr>
        <w:spacing w:line="360" w:lineRule="auto"/>
        <w:rPr>
          <w:rFonts w:ascii="Open Sans" w:hAnsi="Open Sans" w:cs="Open Sans"/>
          <w:spacing w:val="-2"/>
          <w:sz w:val="22"/>
          <w:szCs w:val="22"/>
          <w:u w:color="000000"/>
          <w:lang w:val="fr-FR"/>
        </w:rPr>
      </w:pPr>
      <w:r w:rsidRPr="00471835">
        <w:rPr>
          <w:rFonts w:ascii="Open Sans" w:hAnsi="Open Sans" w:cs="Open Sans"/>
          <w:spacing w:val="-2"/>
          <w:sz w:val="22"/>
          <w:szCs w:val="22"/>
          <w:u w:color="000000"/>
          <w:lang w:val="fr-FR"/>
        </w:rPr>
        <w:t>L</w:t>
      </w:r>
      <w:r w:rsidR="002E33FD" w:rsidRPr="00471835">
        <w:rPr>
          <w:rFonts w:ascii="Open Sans" w:hAnsi="Open Sans" w:cs="Open Sans"/>
          <w:spacing w:val="-2"/>
          <w:sz w:val="22"/>
          <w:szCs w:val="22"/>
          <w:u w:color="000000"/>
          <w:lang w:val="fr-FR"/>
        </w:rPr>
        <w:t xml:space="preserve">a romancière </w:t>
      </w:r>
      <w:r w:rsidR="001542A4" w:rsidRPr="00471835">
        <w:rPr>
          <w:rFonts w:ascii="Open Sans" w:hAnsi="Open Sans" w:cs="Open Sans"/>
          <w:spacing w:val="-2"/>
          <w:sz w:val="22"/>
          <w:szCs w:val="22"/>
          <w:u w:color="000000"/>
          <w:lang w:val="fr-FR"/>
        </w:rPr>
        <w:t xml:space="preserve">française Neige </w:t>
      </w:r>
      <w:proofErr w:type="spellStart"/>
      <w:r w:rsidR="001542A4" w:rsidRPr="00471835">
        <w:rPr>
          <w:rFonts w:ascii="Open Sans" w:hAnsi="Open Sans" w:cs="Open Sans"/>
          <w:spacing w:val="-2"/>
          <w:sz w:val="22"/>
          <w:szCs w:val="22"/>
          <w:u w:color="000000"/>
          <w:lang w:val="fr-FR"/>
        </w:rPr>
        <w:t>Sinno</w:t>
      </w:r>
      <w:proofErr w:type="spellEnd"/>
      <w:r w:rsidRPr="00471835">
        <w:rPr>
          <w:rFonts w:ascii="Open Sans" w:hAnsi="Open Sans" w:cs="Open Sans"/>
          <w:spacing w:val="-2"/>
          <w:sz w:val="22"/>
          <w:szCs w:val="22"/>
          <w:u w:color="000000"/>
          <w:lang w:val="fr-FR"/>
        </w:rPr>
        <w:t xml:space="preserve"> </w:t>
      </w:r>
      <w:r w:rsidR="000331C6" w:rsidRPr="00471835">
        <w:rPr>
          <w:rFonts w:ascii="Open Sans" w:hAnsi="Open Sans" w:cs="Open Sans"/>
          <w:spacing w:val="-2"/>
          <w:sz w:val="22"/>
          <w:szCs w:val="22"/>
          <w:u w:color="000000"/>
          <w:lang w:val="fr-FR"/>
        </w:rPr>
        <w:t xml:space="preserve">(1977) </w:t>
      </w:r>
      <w:r w:rsidRPr="00471835">
        <w:rPr>
          <w:rFonts w:ascii="Open Sans" w:hAnsi="Open Sans" w:cs="Open Sans"/>
          <w:spacing w:val="-2"/>
          <w:sz w:val="22"/>
          <w:szCs w:val="22"/>
          <w:u w:color="000000"/>
          <w:lang w:val="fr-FR"/>
        </w:rPr>
        <w:t>a été récompensé</w:t>
      </w:r>
      <w:r w:rsidR="001542A4" w:rsidRPr="00471835">
        <w:rPr>
          <w:rFonts w:ascii="Open Sans" w:hAnsi="Open Sans" w:cs="Open Sans"/>
          <w:spacing w:val="-2"/>
          <w:sz w:val="22"/>
          <w:szCs w:val="22"/>
          <w:u w:color="000000"/>
          <w:lang w:val="fr-FR"/>
        </w:rPr>
        <w:t>e</w:t>
      </w:r>
      <w:r w:rsidRPr="00471835">
        <w:rPr>
          <w:rFonts w:ascii="Open Sans" w:hAnsi="Open Sans" w:cs="Open Sans"/>
          <w:spacing w:val="-2"/>
          <w:sz w:val="22"/>
          <w:szCs w:val="22"/>
          <w:u w:color="000000"/>
          <w:lang w:val="fr-FR"/>
        </w:rPr>
        <w:t xml:space="preserve"> pour son roman </w:t>
      </w:r>
      <w:r w:rsidR="00F44032" w:rsidRPr="00471835">
        <w:rPr>
          <w:rFonts w:ascii="Open Sans" w:hAnsi="Open Sans" w:cs="Open Sans"/>
          <w:b/>
          <w:bCs/>
          <w:spacing w:val="-2"/>
          <w:sz w:val="22"/>
          <w:szCs w:val="22"/>
          <w:lang w:val="fr-FR"/>
        </w:rPr>
        <w:t xml:space="preserve">« </w:t>
      </w:r>
      <w:r w:rsidR="00F44032" w:rsidRPr="00471835">
        <w:rPr>
          <w:rFonts w:ascii="Open Sans" w:hAnsi="Open Sans" w:cs="Open Sans"/>
          <w:b/>
          <w:bCs/>
          <w:spacing w:val="-2"/>
          <w:sz w:val="22"/>
          <w:szCs w:val="22"/>
          <w:u w:color="000000"/>
          <w:lang w:val="fr-FR"/>
        </w:rPr>
        <w:t xml:space="preserve">Triste tigre </w:t>
      </w:r>
      <w:r w:rsidR="00F44032" w:rsidRPr="00471835">
        <w:rPr>
          <w:rFonts w:ascii="Open Sans" w:hAnsi="Open Sans" w:cs="Open Sans"/>
          <w:b/>
          <w:bCs/>
          <w:spacing w:val="-2"/>
          <w:sz w:val="22"/>
          <w:szCs w:val="22"/>
          <w:lang w:val="fr-FR"/>
        </w:rPr>
        <w:t> »</w:t>
      </w:r>
      <w:r w:rsidRPr="00471835">
        <w:rPr>
          <w:rFonts w:ascii="Open Sans" w:hAnsi="Open Sans" w:cs="Open Sans"/>
          <w:spacing w:val="-2"/>
          <w:sz w:val="22"/>
          <w:szCs w:val="22"/>
          <w:u w:color="000000"/>
          <w:lang w:val="fr-FR"/>
        </w:rPr>
        <w:t xml:space="preserve"> (</w:t>
      </w:r>
      <w:r w:rsidR="0003350D" w:rsidRPr="00471835">
        <w:rPr>
          <w:rFonts w:ascii="Open Sans" w:hAnsi="Open Sans" w:cs="Open Sans"/>
          <w:spacing w:val="-2"/>
          <w:sz w:val="22"/>
          <w:szCs w:val="22"/>
          <w:u w:color="000000"/>
          <w:lang w:val="fr-FR"/>
        </w:rPr>
        <w:t>Éditions P.O.L</w:t>
      </w:r>
      <w:r w:rsidRPr="00471835">
        <w:rPr>
          <w:rFonts w:ascii="Open Sans" w:hAnsi="Open Sans" w:cs="Open Sans"/>
          <w:spacing w:val="-2"/>
          <w:sz w:val="22"/>
          <w:szCs w:val="22"/>
          <w:u w:color="000000"/>
          <w:lang w:val="fr-FR"/>
        </w:rPr>
        <w:t>)</w:t>
      </w:r>
      <w:r w:rsidR="00E866B3" w:rsidRPr="00471835">
        <w:rPr>
          <w:rFonts w:ascii="Open Sans" w:hAnsi="Open Sans" w:cs="Open Sans"/>
          <w:spacing w:val="-2"/>
          <w:sz w:val="22"/>
          <w:szCs w:val="22"/>
          <w:u w:color="000000"/>
          <w:lang w:val="fr-FR"/>
        </w:rPr>
        <w:t xml:space="preserve"> qui est un récit </w:t>
      </w:r>
      <w:r w:rsidR="00F837DC" w:rsidRPr="00471835">
        <w:rPr>
          <w:rFonts w:ascii="Open Sans" w:hAnsi="Open Sans" w:cs="Open Sans"/>
          <w:spacing w:val="-2"/>
          <w:sz w:val="22"/>
          <w:szCs w:val="22"/>
          <w:u w:color="000000"/>
          <w:lang w:val="fr-FR"/>
        </w:rPr>
        <w:t>sur l’inceste et les</w:t>
      </w:r>
      <w:r w:rsidR="00E866B3" w:rsidRPr="00471835">
        <w:rPr>
          <w:rFonts w:ascii="Open Sans" w:hAnsi="Open Sans" w:cs="Open Sans"/>
          <w:spacing w:val="-2"/>
          <w:sz w:val="22"/>
          <w:szCs w:val="22"/>
          <w:u w:color="000000"/>
          <w:lang w:val="fr-FR"/>
        </w:rPr>
        <w:t xml:space="preserve"> violences sexuelles.</w:t>
      </w:r>
      <w:r w:rsidR="009C50EA" w:rsidRPr="00471835">
        <w:rPr>
          <w:b/>
          <w:bCs/>
          <w:i/>
          <w:iCs/>
        </w:rPr>
        <w:t xml:space="preserve"> </w:t>
      </w:r>
      <w:r w:rsidR="00005C2B" w:rsidRPr="00471835">
        <w:rPr>
          <w:rFonts w:ascii="Open Sans" w:hAnsi="Open Sans" w:cs="Open Sans"/>
          <w:spacing w:val="-2"/>
          <w:sz w:val="22"/>
          <w:szCs w:val="22"/>
          <w:u w:color="000000"/>
          <w:lang w:val="fr-FR"/>
        </w:rPr>
        <w:t>C’</w:t>
      </w:r>
      <w:r w:rsidR="009C50EA" w:rsidRPr="00471835">
        <w:rPr>
          <w:rFonts w:ascii="Open Sans" w:hAnsi="Open Sans" w:cs="Open Sans"/>
          <w:spacing w:val="-2"/>
          <w:sz w:val="22"/>
          <w:szCs w:val="22"/>
          <w:u w:color="000000"/>
          <w:lang w:val="fr-FR"/>
        </w:rPr>
        <w:t>est</w:t>
      </w:r>
      <w:r w:rsidR="00F837DC" w:rsidRPr="00471835">
        <w:rPr>
          <w:rFonts w:ascii="Open Sans" w:hAnsi="Open Sans" w:cs="Open Sans"/>
          <w:spacing w:val="-2"/>
          <w:sz w:val="22"/>
          <w:szCs w:val="22"/>
          <w:u w:color="000000"/>
          <w:lang w:val="fr-FR"/>
        </w:rPr>
        <w:t xml:space="preserve"> aussi</w:t>
      </w:r>
      <w:r w:rsidR="009C50EA" w:rsidRPr="00471835">
        <w:rPr>
          <w:rFonts w:ascii="Open Sans" w:hAnsi="Open Sans" w:cs="Open Sans"/>
          <w:spacing w:val="-2"/>
          <w:sz w:val="22"/>
          <w:szCs w:val="22"/>
          <w:u w:color="000000"/>
          <w:lang w:val="fr-FR"/>
        </w:rPr>
        <w:t xml:space="preserve"> le roman français le plus récompensé en 2023, notamment par le </w:t>
      </w:r>
      <w:hyperlink r:id="rId5" w:tooltip="Prix Femina" w:history="1">
        <w:r w:rsidR="009C50EA" w:rsidRPr="00471835">
          <w:rPr>
            <w:rFonts w:ascii="Open Sans" w:hAnsi="Open Sans" w:cs="Open Sans"/>
            <w:spacing w:val="-2"/>
            <w:sz w:val="22"/>
            <w:szCs w:val="22"/>
            <w:u w:color="000000"/>
            <w:lang w:val="fr-FR"/>
          </w:rPr>
          <w:t>prix Femina</w:t>
        </w:r>
      </w:hyperlink>
      <w:r w:rsidR="009C50EA" w:rsidRPr="00471835">
        <w:rPr>
          <w:rFonts w:ascii="Open Sans" w:hAnsi="Open Sans" w:cs="Open Sans"/>
          <w:spacing w:val="-2"/>
          <w:sz w:val="22"/>
          <w:szCs w:val="22"/>
          <w:u w:color="000000"/>
          <w:lang w:val="fr-FR"/>
        </w:rPr>
        <w:t xml:space="preserve">, le </w:t>
      </w:r>
      <w:hyperlink r:id="rId6" w:tooltip="Prix Goncourt des lycéens" w:history="1">
        <w:r w:rsidR="009C50EA" w:rsidRPr="00471835">
          <w:rPr>
            <w:rFonts w:ascii="Open Sans" w:hAnsi="Open Sans" w:cs="Open Sans"/>
            <w:spacing w:val="-2"/>
            <w:sz w:val="22"/>
            <w:szCs w:val="22"/>
            <w:u w:color="000000"/>
            <w:lang w:val="fr-FR"/>
          </w:rPr>
          <w:t>prix Goncourt des lycéens</w:t>
        </w:r>
      </w:hyperlink>
      <w:r w:rsidR="009C50EA" w:rsidRPr="00471835">
        <w:rPr>
          <w:rFonts w:ascii="Open Sans" w:hAnsi="Open Sans" w:cs="Open Sans"/>
          <w:spacing w:val="-2"/>
          <w:sz w:val="22"/>
          <w:szCs w:val="22"/>
          <w:u w:color="000000"/>
          <w:lang w:val="fr-FR"/>
        </w:rPr>
        <w:t xml:space="preserve"> et le </w:t>
      </w:r>
      <w:hyperlink r:id="rId7" w:tooltip="Prix littéraire du Monde" w:history="1">
        <w:r w:rsidR="009C50EA" w:rsidRPr="00471835">
          <w:rPr>
            <w:rFonts w:ascii="Open Sans" w:hAnsi="Open Sans" w:cs="Open Sans"/>
            <w:spacing w:val="-2"/>
            <w:sz w:val="22"/>
            <w:szCs w:val="22"/>
            <w:u w:color="000000"/>
            <w:lang w:val="fr-FR"/>
          </w:rPr>
          <w:t>prix littéraire du Monde</w:t>
        </w:r>
      </w:hyperlink>
      <w:r w:rsidR="009C50EA" w:rsidRPr="00471835">
        <w:rPr>
          <w:rFonts w:ascii="Open Sans" w:hAnsi="Open Sans" w:cs="Open Sans"/>
          <w:spacing w:val="-2"/>
          <w:sz w:val="22"/>
          <w:szCs w:val="22"/>
          <w:u w:color="000000"/>
          <w:lang w:val="fr-FR"/>
        </w:rPr>
        <w:t>.</w:t>
      </w:r>
      <w:r w:rsidR="009C50EA" w:rsidRPr="00B403AD">
        <w:rPr>
          <w:rFonts w:ascii="Open Sans" w:hAnsi="Open Sans" w:cs="Open Sans"/>
          <w:spacing w:val="-2"/>
          <w:sz w:val="22"/>
          <w:szCs w:val="22"/>
          <w:u w:color="000000"/>
          <w:lang w:val="fr-FR"/>
        </w:rPr>
        <w:t xml:space="preserve"> </w:t>
      </w:r>
    </w:p>
    <w:p w14:paraId="0F6DC68A" w14:textId="77777777" w:rsidR="004907FF" w:rsidRPr="00A9420A" w:rsidRDefault="004907FF" w:rsidP="004907FF">
      <w:pPr>
        <w:pStyle w:val="Corpsdetexte"/>
        <w:spacing w:after="0" w:line="360" w:lineRule="auto"/>
        <w:jc w:val="both"/>
        <w:rPr>
          <w:rFonts w:ascii="Open Sans" w:hAnsi="Open Sans" w:cs="Open Sans"/>
          <w:color w:val="auto"/>
          <w:spacing w:val="-2"/>
          <w:sz w:val="22"/>
          <w:szCs w:val="22"/>
        </w:rPr>
      </w:pPr>
    </w:p>
    <w:p w14:paraId="01666784" w14:textId="6DF52755" w:rsidR="004907FF" w:rsidRPr="00A9420A" w:rsidRDefault="004907FF" w:rsidP="004907FF">
      <w:pPr>
        <w:pStyle w:val="Corpsdetexte"/>
        <w:spacing w:after="0" w:line="360" w:lineRule="auto"/>
        <w:jc w:val="both"/>
        <w:rPr>
          <w:rFonts w:ascii="Open Sans" w:hAnsi="Open Sans" w:cs="Open Sans"/>
          <w:color w:val="auto"/>
          <w:spacing w:val="-2"/>
          <w:kern w:val="0"/>
          <w:sz w:val="22"/>
          <w:szCs w:val="22"/>
          <w:lang w:eastAsia="en-US"/>
        </w:rPr>
      </w:pPr>
      <w:r w:rsidRPr="00A9420A">
        <w:rPr>
          <w:rFonts w:ascii="Open Sans" w:hAnsi="Open Sans" w:cs="Open Sans"/>
          <w:color w:val="auto"/>
          <w:spacing w:val="-2"/>
          <w:kern w:val="0"/>
          <w:sz w:val="22"/>
          <w:szCs w:val="22"/>
          <w:lang w:eastAsia="en-US"/>
        </w:rPr>
        <w:t xml:space="preserve">La délibération du jury et la proclamation du résultat ont eu lieu cette année au Centre d’Employabilité Francophone (CEF) de Beyrouth (AUF), en présence </w:t>
      </w:r>
      <w:r w:rsidR="00EE5993" w:rsidRPr="00A9420A">
        <w:rPr>
          <w:rFonts w:ascii="Open Sans" w:hAnsi="Open Sans" w:cs="Open Sans"/>
          <w:color w:val="auto"/>
          <w:spacing w:val="-2"/>
          <w:kern w:val="0"/>
          <w:sz w:val="22"/>
          <w:szCs w:val="22"/>
          <w:lang w:eastAsia="en-US"/>
        </w:rPr>
        <w:t xml:space="preserve">de </w:t>
      </w:r>
      <w:r w:rsidR="007A218B" w:rsidRPr="00A9420A">
        <w:rPr>
          <w:rFonts w:ascii="Open Sans" w:hAnsi="Open Sans" w:cs="Open Sans"/>
          <w:color w:val="auto"/>
          <w:spacing w:val="-2"/>
          <w:kern w:val="0"/>
          <w:sz w:val="22"/>
          <w:szCs w:val="22"/>
          <w:lang w:eastAsia="en-US"/>
        </w:rPr>
        <w:t>la romanc</w:t>
      </w:r>
      <w:r w:rsidR="0002502F" w:rsidRPr="00A9420A">
        <w:rPr>
          <w:rFonts w:ascii="Open Sans" w:hAnsi="Open Sans" w:cs="Open Sans"/>
          <w:color w:val="auto"/>
          <w:spacing w:val="-2"/>
          <w:kern w:val="0"/>
          <w:sz w:val="22"/>
          <w:szCs w:val="22"/>
          <w:lang w:eastAsia="en-US"/>
        </w:rPr>
        <w:t xml:space="preserve">ière </w:t>
      </w:r>
      <w:r w:rsidR="00EE5993" w:rsidRPr="00A9420A">
        <w:rPr>
          <w:rFonts w:ascii="Open Sans" w:hAnsi="Open Sans" w:cs="Open Sans"/>
          <w:color w:val="auto"/>
          <w:spacing w:val="-2"/>
          <w:kern w:val="0"/>
          <w:sz w:val="22"/>
          <w:szCs w:val="22"/>
          <w:lang w:eastAsia="en-US"/>
        </w:rPr>
        <w:t>Paule Constant</w:t>
      </w:r>
      <w:r w:rsidR="00AB0446">
        <w:rPr>
          <w:rFonts w:ascii="Open Sans" w:hAnsi="Open Sans" w:cs="Open Sans"/>
          <w:color w:val="auto"/>
          <w:spacing w:val="-2"/>
          <w:kern w:val="0"/>
          <w:sz w:val="22"/>
          <w:szCs w:val="22"/>
          <w:lang w:eastAsia="en-US"/>
        </w:rPr>
        <w:t>, ancienne lauréate du Prix Goncourt,</w:t>
      </w:r>
      <w:r w:rsidR="00EE5993" w:rsidRPr="00A9420A">
        <w:rPr>
          <w:rFonts w:ascii="Open Sans" w:hAnsi="Open Sans" w:cs="Open Sans"/>
          <w:color w:val="auto"/>
          <w:spacing w:val="-2"/>
          <w:kern w:val="0"/>
          <w:sz w:val="22"/>
          <w:szCs w:val="22"/>
          <w:lang w:eastAsia="en-US"/>
        </w:rPr>
        <w:t xml:space="preserve"> </w:t>
      </w:r>
      <w:r w:rsidR="00293A07" w:rsidRPr="00A9420A">
        <w:rPr>
          <w:rFonts w:ascii="Open Sans" w:hAnsi="Open Sans" w:cs="Open Sans"/>
          <w:color w:val="auto"/>
          <w:spacing w:val="-2"/>
          <w:kern w:val="0"/>
          <w:sz w:val="22"/>
          <w:szCs w:val="22"/>
          <w:lang w:eastAsia="en-US"/>
        </w:rPr>
        <w:t>représentant l’Académie Goncourt</w:t>
      </w:r>
      <w:r w:rsidR="00AB0446">
        <w:rPr>
          <w:rFonts w:ascii="Open Sans" w:hAnsi="Open Sans" w:cs="Open Sans"/>
          <w:color w:val="auto"/>
          <w:spacing w:val="-2"/>
          <w:kern w:val="0"/>
          <w:sz w:val="22"/>
          <w:szCs w:val="22"/>
          <w:lang w:eastAsia="en-US"/>
        </w:rPr>
        <w:t>,</w:t>
      </w:r>
      <w:r w:rsidR="00293A07" w:rsidRPr="00A9420A">
        <w:rPr>
          <w:rFonts w:ascii="Open Sans" w:hAnsi="Open Sans" w:cs="Open Sans"/>
          <w:color w:val="auto"/>
          <w:spacing w:val="-2"/>
          <w:kern w:val="0"/>
          <w:sz w:val="22"/>
          <w:szCs w:val="22"/>
          <w:lang w:eastAsia="en-US"/>
        </w:rPr>
        <w:t xml:space="preserve"> et </w:t>
      </w:r>
      <w:r w:rsidR="00AB0446">
        <w:rPr>
          <w:rFonts w:ascii="Open Sans" w:hAnsi="Open Sans" w:cs="Open Sans"/>
          <w:color w:val="auto"/>
          <w:spacing w:val="-2"/>
          <w:kern w:val="0"/>
          <w:sz w:val="22"/>
          <w:szCs w:val="22"/>
          <w:lang w:eastAsia="en-US"/>
        </w:rPr>
        <w:t>du</w:t>
      </w:r>
      <w:r w:rsidR="0027790F" w:rsidRPr="00A9420A">
        <w:rPr>
          <w:rFonts w:ascii="Open Sans" w:hAnsi="Open Sans" w:cs="Open Sans"/>
          <w:color w:val="auto"/>
          <w:spacing w:val="-2"/>
          <w:kern w:val="0"/>
          <w:sz w:val="22"/>
          <w:szCs w:val="22"/>
          <w:lang w:eastAsia="en-US"/>
        </w:rPr>
        <w:t xml:space="preserve"> jeune romancier </w:t>
      </w:r>
      <w:proofErr w:type="spellStart"/>
      <w:r w:rsidR="00293A07" w:rsidRPr="00A9420A">
        <w:rPr>
          <w:rFonts w:ascii="Open Sans" w:hAnsi="Open Sans" w:cs="Open Sans"/>
          <w:color w:val="auto"/>
          <w:spacing w:val="-2"/>
          <w:kern w:val="0"/>
          <w:sz w:val="22"/>
          <w:szCs w:val="22"/>
          <w:lang w:eastAsia="en-US"/>
        </w:rPr>
        <w:t>Moukhtar</w:t>
      </w:r>
      <w:proofErr w:type="spellEnd"/>
      <w:r w:rsidR="00293A07" w:rsidRPr="00A9420A">
        <w:rPr>
          <w:rFonts w:ascii="Open Sans" w:hAnsi="Open Sans" w:cs="Open Sans"/>
          <w:color w:val="auto"/>
          <w:spacing w:val="-2"/>
          <w:kern w:val="0"/>
          <w:sz w:val="22"/>
          <w:szCs w:val="22"/>
          <w:lang w:eastAsia="en-US"/>
        </w:rPr>
        <w:t xml:space="preserve"> </w:t>
      </w:r>
      <w:proofErr w:type="spellStart"/>
      <w:r w:rsidR="00293A07" w:rsidRPr="00A9420A">
        <w:rPr>
          <w:rFonts w:ascii="Open Sans" w:hAnsi="Open Sans" w:cs="Open Sans"/>
          <w:color w:val="auto"/>
          <w:spacing w:val="-2"/>
          <w:kern w:val="0"/>
          <w:sz w:val="22"/>
          <w:szCs w:val="22"/>
          <w:lang w:eastAsia="en-US"/>
        </w:rPr>
        <w:t>Amoudi</w:t>
      </w:r>
      <w:proofErr w:type="spellEnd"/>
      <w:r w:rsidR="00AB0446">
        <w:rPr>
          <w:rFonts w:ascii="Open Sans" w:hAnsi="Open Sans" w:cs="Open Sans"/>
          <w:color w:val="auto"/>
          <w:spacing w:val="-2"/>
          <w:kern w:val="0"/>
          <w:sz w:val="22"/>
          <w:szCs w:val="22"/>
          <w:lang w:eastAsia="en-US"/>
        </w:rPr>
        <w:t>, révélation de la rentrée littéraire 2023 et</w:t>
      </w:r>
      <w:r w:rsidR="00293A07" w:rsidRPr="00A9420A">
        <w:rPr>
          <w:rFonts w:ascii="Open Sans" w:hAnsi="Open Sans" w:cs="Open Sans"/>
          <w:color w:val="auto"/>
          <w:spacing w:val="-2"/>
          <w:kern w:val="0"/>
          <w:sz w:val="22"/>
          <w:szCs w:val="22"/>
          <w:lang w:eastAsia="en-US"/>
        </w:rPr>
        <w:t xml:space="preserve"> </w:t>
      </w:r>
      <w:r w:rsidR="0065018B" w:rsidRPr="00A9420A">
        <w:rPr>
          <w:rFonts w:ascii="Open Sans" w:hAnsi="Open Sans" w:cs="Open Sans"/>
          <w:color w:val="auto"/>
          <w:spacing w:val="-2"/>
          <w:kern w:val="0"/>
          <w:sz w:val="22"/>
          <w:szCs w:val="22"/>
          <w:lang w:eastAsia="en-US"/>
        </w:rPr>
        <w:t xml:space="preserve">lauréat du Prix </w:t>
      </w:r>
      <w:r w:rsidR="00AB0446">
        <w:rPr>
          <w:rFonts w:ascii="Open Sans" w:hAnsi="Open Sans" w:cs="Open Sans"/>
          <w:color w:val="auto"/>
          <w:spacing w:val="-2"/>
          <w:kern w:val="0"/>
          <w:sz w:val="22"/>
          <w:szCs w:val="22"/>
          <w:lang w:eastAsia="en-US"/>
        </w:rPr>
        <w:t xml:space="preserve">Goncourt </w:t>
      </w:r>
      <w:r w:rsidR="0065018B" w:rsidRPr="00A9420A">
        <w:rPr>
          <w:rFonts w:ascii="Open Sans" w:hAnsi="Open Sans" w:cs="Open Sans"/>
          <w:color w:val="auto"/>
          <w:spacing w:val="-2"/>
          <w:kern w:val="0"/>
          <w:sz w:val="22"/>
          <w:szCs w:val="22"/>
          <w:lang w:eastAsia="en-US"/>
        </w:rPr>
        <w:t>des détenus 2023</w:t>
      </w:r>
      <w:r w:rsidR="0021138D" w:rsidRPr="00A9420A">
        <w:rPr>
          <w:rFonts w:ascii="Open Sans" w:hAnsi="Open Sans" w:cs="Open Sans"/>
          <w:color w:val="auto"/>
          <w:spacing w:val="-2"/>
          <w:kern w:val="0"/>
          <w:sz w:val="22"/>
          <w:szCs w:val="22"/>
          <w:lang w:eastAsia="en-US"/>
        </w:rPr>
        <w:t>.</w:t>
      </w:r>
      <w:r w:rsidRPr="00A9420A">
        <w:rPr>
          <w:rFonts w:ascii="Open Sans" w:hAnsi="Open Sans" w:cs="Open Sans"/>
          <w:color w:val="auto"/>
          <w:spacing w:val="-2"/>
          <w:kern w:val="0"/>
          <w:sz w:val="22"/>
          <w:szCs w:val="22"/>
          <w:lang w:eastAsia="en-US"/>
        </w:rPr>
        <w:t xml:space="preserve"> </w:t>
      </w:r>
      <w:bookmarkStart w:id="0" w:name="_Hlk26979515"/>
      <w:bookmarkStart w:id="1" w:name="_Hlk26979310"/>
    </w:p>
    <w:p w14:paraId="4A2C8DF9" w14:textId="77777777" w:rsidR="00610FA1" w:rsidRPr="00A9420A" w:rsidRDefault="00610FA1" w:rsidP="004907FF">
      <w:pPr>
        <w:pStyle w:val="Corpsdetexte"/>
        <w:spacing w:after="0" w:line="360" w:lineRule="auto"/>
        <w:jc w:val="both"/>
        <w:rPr>
          <w:rFonts w:ascii="Open Sans" w:hAnsi="Open Sans" w:cs="Open Sans"/>
          <w:color w:val="auto"/>
          <w:spacing w:val="-2"/>
          <w:kern w:val="0"/>
          <w:sz w:val="22"/>
          <w:szCs w:val="22"/>
          <w:lang w:eastAsia="en-US"/>
        </w:rPr>
      </w:pPr>
    </w:p>
    <w:p w14:paraId="42D20A15" w14:textId="292F109E" w:rsidR="00610FA1" w:rsidRPr="00A9420A" w:rsidRDefault="00610FA1" w:rsidP="004907FF">
      <w:pPr>
        <w:pStyle w:val="Corpsdetexte"/>
        <w:spacing w:after="0" w:line="360" w:lineRule="auto"/>
        <w:jc w:val="both"/>
        <w:rPr>
          <w:rFonts w:ascii="Open Sans" w:hAnsi="Open Sans" w:cs="Open Sans"/>
          <w:color w:val="auto"/>
          <w:spacing w:val="-2"/>
          <w:kern w:val="0"/>
          <w:sz w:val="22"/>
          <w:szCs w:val="22"/>
          <w:lang w:eastAsia="en-US"/>
        </w:rPr>
      </w:pPr>
      <w:r w:rsidRPr="00A9420A">
        <w:rPr>
          <w:rFonts w:ascii="Open Sans" w:hAnsi="Open Sans" w:cs="Open Sans"/>
          <w:color w:val="auto"/>
          <w:spacing w:val="-2"/>
          <w:kern w:val="0"/>
          <w:sz w:val="22"/>
          <w:szCs w:val="22"/>
          <w:lang w:eastAsia="en-US"/>
        </w:rPr>
        <w:lastRenderedPageBreak/>
        <w:t xml:space="preserve">Les 11 pays du Moyen-Orient </w:t>
      </w:r>
      <w:r w:rsidR="00417B40" w:rsidRPr="00A9420A">
        <w:rPr>
          <w:rFonts w:ascii="Open Sans" w:hAnsi="Open Sans" w:cs="Open Sans"/>
          <w:color w:val="auto"/>
          <w:spacing w:val="-2"/>
          <w:kern w:val="0"/>
          <w:sz w:val="22"/>
          <w:szCs w:val="22"/>
          <w:lang w:eastAsia="en-US"/>
        </w:rPr>
        <w:t xml:space="preserve">qui ont été </w:t>
      </w:r>
      <w:r w:rsidRPr="00A9420A">
        <w:rPr>
          <w:rFonts w:ascii="Open Sans" w:hAnsi="Open Sans" w:cs="Open Sans"/>
          <w:color w:val="auto"/>
          <w:spacing w:val="-2"/>
          <w:kern w:val="0"/>
          <w:sz w:val="22"/>
          <w:szCs w:val="22"/>
          <w:lang w:eastAsia="en-US"/>
        </w:rPr>
        <w:t xml:space="preserve">représentés </w:t>
      </w:r>
      <w:r w:rsidR="00417B40" w:rsidRPr="00A9420A">
        <w:rPr>
          <w:rFonts w:ascii="Open Sans" w:hAnsi="Open Sans" w:cs="Open Sans"/>
          <w:color w:val="auto"/>
          <w:spacing w:val="-2"/>
          <w:kern w:val="0"/>
          <w:sz w:val="22"/>
          <w:szCs w:val="22"/>
          <w:lang w:eastAsia="en-US"/>
        </w:rPr>
        <w:t>dans cette 12</w:t>
      </w:r>
      <w:r w:rsidR="00417B40" w:rsidRPr="00A9420A">
        <w:rPr>
          <w:rFonts w:ascii="Open Sans" w:hAnsi="Open Sans" w:cs="Open Sans"/>
          <w:color w:val="auto"/>
          <w:spacing w:val="-2"/>
          <w:kern w:val="0"/>
          <w:sz w:val="22"/>
          <w:szCs w:val="22"/>
          <w:vertAlign w:val="superscript"/>
          <w:lang w:eastAsia="en-US"/>
        </w:rPr>
        <w:t>ème</w:t>
      </w:r>
      <w:r w:rsidR="00417B40" w:rsidRPr="00A9420A">
        <w:rPr>
          <w:rFonts w:ascii="Open Sans" w:hAnsi="Open Sans" w:cs="Open Sans"/>
          <w:color w:val="auto"/>
          <w:spacing w:val="-2"/>
          <w:kern w:val="0"/>
          <w:sz w:val="22"/>
          <w:szCs w:val="22"/>
          <w:lang w:eastAsia="en-US"/>
        </w:rPr>
        <w:t xml:space="preserve"> édition du prix </w:t>
      </w:r>
      <w:r w:rsidRPr="00A9420A">
        <w:rPr>
          <w:rFonts w:ascii="Open Sans" w:hAnsi="Open Sans" w:cs="Open Sans"/>
          <w:color w:val="auto"/>
          <w:spacing w:val="-2"/>
          <w:kern w:val="0"/>
          <w:sz w:val="22"/>
          <w:szCs w:val="22"/>
          <w:lang w:eastAsia="en-US"/>
        </w:rPr>
        <w:t>sont </w:t>
      </w:r>
      <w:r w:rsidR="00AB0446">
        <w:rPr>
          <w:rFonts w:ascii="Open Sans" w:hAnsi="Open Sans" w:cs="Open Sans"/>
          <w:color w:val="auto"/>
          <w:spacing w:val="-2"/>
          <w:kern w:val="0"/>
          <w:sz w:val="22"/>
          <w:szCs w:val="22"/>
          <w:lang w:eastAsia="en-US"/>
        </w:rPr>
        <w:t xml:space="preserve">les suivants </w:t>
      </w:r>
      <w:r w:rsidRPr="00A9420A">
        <w:rPr>
          <w:rFonts w:ascii="Open Sans" w:hAnsi="Open Sans" w:cs="Open Sans"/>
          <w:color w:val="auto"/>
          <w:spacing w:val="-2"/>
          <w:kern w:val="0"/>
          <w:sz w:val="22"/>
          <w:szCs w:val="22"/>
          <w:lang w:eastAsia="en-US"/>
        </w:rPr>
        <w:t>:  Arabie Saoudite, Chypre, Djibouti, Égypte, Émirats arabes unis, Irak, Jordanie, Liban, Palestine, Soudan, Yémen.</w:t>
      </w:r>
    </w:p>
    <w:bookmarkEnd w:id="0"/>
    <w:bookmarkEnd w:id="1"/>
    <w:p w14:paraId="2314E0DB" w14:textId="63A83F7B" w:rsidR="004907FF" w:rsidRPr="00A9420A" w:rsidRDefault="004907FF" w:rsidP="004907FF">
      <w:pPr>
        <w:pStyle w:val="BodyA"/>
        <w:spacing w:line="360" w:lineRule="auto"/>
        <w:jc w:val="both"/>
        <w:rPr>
          <w:rFonts w:ascii="Open Sans" w:hAnsi="Open Sans" w:cs="Open Sans"/>
          <w:color w:val="auto"/>
          <w:spacing w:val="-2"/>
          <w:kern w:val="0"/>
          <w:sz w:val="22"/>
          <w:szCs w:val="22"/>
          <w:lang w:eastAsia="en-US"/>
        </w:rPr>
      </w:pPr>
    </w:p>
    <w:p w14:paraId="528F0B21" w14:textId="1E8C3308" w:rsidR="004907FF" w:rsidRDefault="00876DB5" w:rsidP="004907FF">
      <w:pPr>
        <w:spacing w:line="360" w:lineRule="auto"/>
        <w:rPr>
          <w:rFonts w:ascii="Open Sans" w:hAnsi="Open Sans" w:cs="Open Sans"/>
          <w:spacing w:val="-2"/>
          <w:sz w:val="22"/>
          <w:szCs w:val="22"/>
          <w:lang w:val="fr-FR"/>
        </w:rPr>
      </w:pPr>
      <w:r w:rsidRPr="00A9420A">
        <w:rPr>
          <w:rFonts w:ascii="Open Sans" w:hAnsi="Open Sans" w:cs="Open Sans"/>
          <w:spacing w:val="-2"/>
          <w:sz w:val="22"/>
          <w:szCs w:val="22"/>
          <w:lang w:val="fr-FR"/>
        </w:rPr>
        <w:t>Dans son mot d’accueil et d’ouverture, l</w:t>
      </w:r>
      <w:r w:rsidR="004907FF" w:rsidRPr="00A9420A">
        <w:rPr>
          <w:rFonts w:ascii="Open Sans" w:hAnsi="Open Sans" w:cs="Open Sans"/>
          <w:spacing w:val="-2"/>
          <w:sz w:val="22"/>
          <w:szCs w:val="22"/>
          <w:lang w:val="fr-FR"/>
        </w:rPr>
        <w:t xml:space="preserve">e Directeur de l’AUF Moyen-Orient, Jean-Noël Baléo, </w:t>
      </w:r>
      <w:r w:rsidR="00AB0446">
        <w:rPr>
          <w:rFonts w:ascii="Open Sans" w:hAnsi="Open Sans" w:cs="Open Sans"/>
          <w:spacing w:val="-2"/>
          <w:sz w:val="22"/>
          <w:szCs w:val="22"/>
          <w:lang w:val="fr-FR"/>
        </w:rPr>
        <w:t xml:space="preserve">adressant un </w:t>
      </w:r>
      <w:r w:rsidR="00AB0446" w:rsidRPr="00AB0446">
        <w:rPr>
          <w:rFonts w:ascii="Open Sans" w:hAnsi="Open Sans" w:cs="Open Sans"/>
          <w:spacing w:val="-2"/>
          <w:sz w:val="22"/>
          <w:szCs w:val="22"/>
          <w:lang w:val="fr-FR"/>
        </w:rPr>
        <w:t>salut particulier aux étudiants présents de Palestine et du Yémen, ou présents à distance au Soudan</w:t>
      </w:r>
      <w:r w:rsidR="00AB0446">
        <w:rPr>
          <w:rFonts w:ascii="Open Sans" w:hAnsi="Open Sans" w:cs="Open Sans"/>
          <w:spacing w:val="-2"/>
          <w:sz w:val="22"/>
          <w:szCs w:val="22"/>
          <w:lang w:val="fr-FR"/>
        </w:rPr>
        <w:t>,</w:t>
      </w:r>
      <w:r w:rsidR="00AB0446" w:rsidRPr="00A9420A">
        <w:rPr>
          <w:rFonts w:ascii="Open Sans" w:hAnsi="Open Sans" w:cs="Open Sans"/>
          <w:spacing w:val="-2"/>
          <w:sz w:val="22"/>
          <w:szCs w:val="22"/>
          <w:lang w:val="fr-FR"/>
        </w:rPr>
        <w:t xml:space="preserve"> </w:t>
      </w:r>
      <w:r w:rsidR="00466D02" w:rsidRPr="00A9420A">
        <w:rPr>
          <w:rFonts w:ascii="Open Sans" w:hAnsi="Open Sans" w:cs="Open Sans"/>
          <w:spacing w:val="-2"/>
          <w:sz w:val="22"/>
          <w:szCs w:val="22"/>
          <w:lang w:val="fr-FR"/>
        </w:rPr>
        <w:t xml:space="preserve">a </w:t>
      </w:r>
      <w:r w:rsidR="00466D02">
        <w:rPr>
          <w:rFonts w:ascii="Open Sans" w:hAnsi="Open Sans" w:cs="Open Sans"/>
          <w:spacing w:val="-2"/>
          <w:sz w:val="22"/>
          <w:szCs w:val="22"/>
          <w:lang w:val="fr-FR"/>
        </w:rPr>
        <w:t>rappelé</w:t>
      </w:r>
      <w:r w:rsidR="00AB0446">
        <w:rPr>
          <w:rFonts w:ascii="Open Sans" w:hAnsi="Open Sans" w:cs="Open Sans"/>
          <w:spacing w:val="-2"/>
          <w:sz w:val="22"/>
          <w:szCs w:val="22"/>
          <w:lang w:val="fr-FR"/>
        </w:rPr>
        <w:t xml:space="preserve"> que l’objectif est aussi de </w:t>
      </w:r>
      <w:r w:rsidR="00AB0446" w:rsidRPr="00AB0446">
        <w:rPr>
          <w:rFonts w:ascii="Open Sans" w:hAnsi="Open Sans" w:cs="Open Sans"/>
          <w:spacing w:val="-2"/>
          <w:sz w:val="22"/>
          <w:szCs w:val="22"/>
          <w:lang w:val="fr-FR"/>
        </w:rPr>
        <w:t>développer les compétences des étudiants en exercice d</w:t>
      </w:r>
      <w:r w:rsidR="00AB0446">
        <w:rPr>
          <w:rFonts w:ascii="Open Sans" w:hAnsi="Open Sans" w:cs="Open Sans"/>
          <w:spacing w:val="-2"/>
          <w:sz w:val="22"/>
          <w:szCs w:val="22"/>
          <w:lang w:val="fr-FR"/>
        </w:rPr>
        <w:t>e leur</w:t>
      </w:r>
      <w:r w:rsidR="00AB0446" w:rsidRPr="00AB0446">
        <w:rPr>
          <w:rFonts w:ascii="Open Sans" w:hAnsi="Open Sans" w:cs="Open Sans"/>
          <w:spacing w:val="-2"/>
          <w:sz w:val="22"/>
          <w:szCs w:val="22"/>
          <w:lang w:val="fr-FR"/>
        </w:rPr>
        <w:t xml:space="preserve"> jugement critique. </w:t>
      </w:r>
    </w:p>
    <w:p w14:paraId="7D18CD4A" w14:textId="77777777" w:rsidR="008A61D2" w:rsidRPr="00A9420A" w:rsidRDefault="008A61D2" w:rsidP="004907FF">
      <w:pPr>
        <w:spacing w:line="360" w:lineRule="auto"/>
        <w:rPr>
          <w:rFonts w:ascii="Open Sans" w:hAnsi="Open Sans" w:cs="Open Sans"/>
          <w:spacing w:val="-2"/>
          <w:sz w:val="22"/>
          <w:szCs w:val="22"/>
          <w:lang w:val="fr-FR"/>
        </w:rPr>
      </w:pPr>
    </w:p>
    <w:p w14:paraId="54AACBBA" w14:textId="1363F293" w:rsidR="004907FF" w:rsidRDefault="004907FF" w:rsidP="00EE517C">
      <w:pPr>
        <w:pStyle w:val="BodyA"/>
        <w:spacing w:line="360" w:lineRule="auto"/>
        <w:jc w:val="both"/>
        <w:rPr>
          <w:rFonts w:ascii="Open Sans" w:hAnsi="Open Sans" w:cs="Open Sans"/>
          <w:color w:val="auto"/>
          <w:spacing w:val="-2"/>
          <w:kern w:val="0"/>
          <w:sz w:val="22"/>
          <w:szCs w:val="22"/>
          <w:lang w:eastAsia="en-US"/>
        </w:rPr>
      </w:pPr>
      <w:r w:rsidRPr="00A9420A">
        <w:rPr>
          <w:rFonts w:ascii="Open Sans" w:hAnsi="Open Sans" w:cs="Open Sans"/>
          <w:color w:val="auto"/>
          <w:spacing w:val="-2"/>
          <w:kern w:val="0"/>
          <w:sz w:val="22"/>
          <w:szCs w:val="22"/>
          <w:lang w:eastAsia="en-US"/>
        </w:rPr>
        <w:t>De son côté, la Directrice de l’Institut français du Liban</w:t>
      </w:r>
      <w:r w:rsidR="0021138D" w:rsidRPr="00A9420A">
        <w:rPr>
          <w:rFonts w:ascii="Open Sans" w:hAnsi="Open Sans" w:cs="Open Sans"/>
          <w:color w:val="auto"/>
          <w:spacing w:val="-2"/>
          <w:kern w:val="0"/>
          <w:sz w:val="22"/>
          <w:szCs w:val="22"/>
          <w:lang w:eastAsia="en-US"/>
        </w:rPr>
        <w:t>,</w:t>
      </w:r>
      <w:r w:rsidRPr="00A9420A">
        <w:rPr>
          <w:rFonts w:ascii="Open Sans" w:hAnsi="Open Sans" w:cs="Open Sans"/>
          <w:color w:val="auto"/>
          <w:spacing w:val="-2"/>
          <w:kern w:val="0"/>
          <w:sz w:val="22"/>
          <w:szCs w:val="22"/>
          <w:lang w:eastAsia="en-US"/>
        </w:rPr>
        <w:t xml:space="preserve"> </w:t>
      </w:r>
      <w:r w:rsidR="00EE517C" w:rsidRPr="00A9420A">
        <w:rPr>
          <w:rFonts w:ascii="Open Sans" w:hAnsi="Open Sans" w:cs="Open Sans"/>
          <w:color w:val="auto"/>
          <w:spacing w:val="-2"/>
          <w:kern w:val="0"/>
          <w:sz w:val="22"/>
          <w:szCs w:val="22"/>
          <w:lang w:eastAsia="en-US"/>
        </w:rPr>
        <w:t xml:space="preserve">Sabine </w:t>
      </w:r>
      <w:proofErr w:type="spellStart"/>
      <w:r w:rsidR="00EE517C" w:rsidRPr="00A9420A">
        <w:rPr>
          <w:rFonts w:ascii="Open Sans" w:hAnsi="Open Sans" w:cs="Open Sans"/>
          <w:color w:val="auto"/>
          <w:spacing w:val="-2"/>
          <w:kern w:val="0"/>
          <w:sz w:val="22"/>
          <w:szCs w:val="22"/>
          <w:lang w:eastAsia="en-US"/>
        </w:rPr>
        <w:t>Sciortin</w:t>
      </w:r>
      <w:r w:rsidR="00B32972" w:rsidRPr="00A9420A">
        <w:rPr>
          <w:rFonts w:ascii="Open Sans" w:hAnsi="Open Sans" w:cs="Open Sans"/>
          <w:color w:val="auto"/>
          <w:spacing w:val="-2"/>
          <w:kern w:val="0"/>
          <w:sz w:val="22"/>
          <w:szCs w:val="22"/>
          <w:lang w:eastAsia="en-US"/>
        </w:rPr>
        <w:t>o</w:t>
      </w:r>
      <w:proofErr w:type="spellEnd"/>
      <w:r w:rsidR="00AB0446">
        <w:rPr>
          <w:rFonts w:ascii="Open Sans" w:hAnsi="Open Sans" w:cs="Open Sans"/>
          <w:color w:val="auto"/>
          <w:spacing w:val="-2"/>
          <w:kern w:val="0"/>
          <w:sz w:val="22"/>
          <w:szCs w:val="22"/>
          <w:lang w:eastAsia="en-US"/>
        </w:rPr>
        <w:t>,</w:t>
      </w:r>
      <w:r w:rsidR="00EE517C" w:rsidRPr="00A9420A">
        <w:rPr>
          <w:rFonts w:ascii="Open Sans" w:hAnsi="Open Sans" w:cs="Open Sans"/>
          <w:color w:val="auto"/>
          <w:spacing w:val="-2"/>
          <w:kern w:val="0"/>
          <w:sz w:val="22"/>
          <w:szCs w:val="22"/>
          <w:lang w:eastAsia="en-US"/>
        </w:rPr>
        <w:t xml:space="preserve"> a</w:t>
      </w:r>
      <w:r w:rsidR="00E00B31" w:rsidRPr="00A9420A">
        <w:rPr>
          <w:rFonts w:ascii="Open Sans" w:hAnsi="Open Sans" w:cs="Open Sans"/>
          <w:color w:val="auto"/>
          <w:spacing w:val="-2"/>
          <w:kern w:val="0"/>
          <w:sz w:val="22"/>
          <w:szCs w:val="22"/>
          <w:lang w:eastAsia="en-US"/>
        </w:rPr>
        <w:t xml:space="preserve"> souligné le soutien de l’Ambassade de France au Liban et de l’Institut français du Liban aux objectifs poursuivis par le Choix de l’Orient, au bénéfice de la francophonie.</w:t>
      </w:r>
    </w:p>
    <w:p w14:paraId="01208CEA" w14:textId="77777777" w:rsidR="008A61D2" w:rsidRPr="00A9420A" w:rsidRDefault="008A61D2" w:rsidP="00EE517C">
      <w:pPr>
        <w:pStyle w:val="BodyA"/>
        <w:spacing w:line="360" w:lineRule="auto"/>
        <w:jc w:val="both"/>
        <w:rPr>
          <w:rFonts w:ascii="Open Sans" w:hAnsi="Open Sans" w:cs="Open Sans"/>
          <w:color w:val="auto"/>
          <w:spacing w:val="-2"/>
          <w:kern w:val="0"/>
          <w:sz w:val="22"/>
          <w:szCs w:val="22"/>
          <w:lang w:eastAsia="en-US"/>
        </w:rPr>
      </w:pPr>
    </w:p>
    <w:p w14:paraId="0B254805" w14:textId="7739B772" w:rsidR="004907FF" w:rsidRPr="00A9420A" w:rsidRDefault="004907FF" w:rsidP="004907FF">
      <w:pPr>
        <w:spacing w:line="360" w:lineRule="auto"/>
        <w:rPr>
          <w:rFonts w:ascii="Open Sans" w:hAnsi="Open Sans" w:cs="Open Sans"/>
          <w:spacing w:val="-2"/>
          <w:sz w:val="22"/>
          <w:szCs w:val="22"/>
          <w:lang w:val="fr-FR"/>
        </w:rPr>
      </w:pPr>
      <w:r w:rsidRPr="00A9420A">
        <w:rPr>
          <w:rFonts w:ascii="Open Sans" w:hAnsi="Open Sans" w:cs="Open Sans"/>
          <w:spacing w:val="-2"/>
          <w:sz w:val="22"/>
          <w:szCs w:val="22"/>
          <w:lang w:val="fr-FR"/>
        </w:rPr>
        <w:t>Le lauréat du Prix « Le Choix Goncourt de l’Orient » verra son roman traduit en arabe et les activités qui accompagnent la désignation du Prix se prolongeront tout au long de l’année 2024.</w:t>
      </w:r>
    </w:p>
    <w:p w14:paraId="6AB6C2F0" w14:textId="77777777" w:rsidR="004907FF" w:rsidRPr="00F81FFA" w:rsidRDefault="004907FF" w:rsidP="004907FF">
      <w:pPr>
        <w:pStyle w:val="Corpsdetexte"/>
        <w:spacing w:after="0" w:line="360" w:lineRule="auto"/>
        <w:jc w:val="both"/>
        <w:rPr>
          <w:rFonts w:ascii="Open Sans" w:eastAsia="Arial" w:hAnsi="Open Sans" w:cs="Open Sans"/>
          <w:b/>
          <w:bCs/>
          <w:color w:val="800080"/>
        </w:rPr>
      </w:pPr>
    </w:p>
    <w:p w14:paraId="00616269" w14:textId="77777777" w:rsidR="004907FF" w:rsidRPr="00A9420A" w:rsidRDefault="004907FF" w:rsidP="004907FF">
      <w:pPr>
        <w:pStyle w:val="Corpsdetexte"/>
        <w:spacing w:after="0" w:line="360" w:lineRule="auto"/>
        <w:jc w:val="both"/>
        <w:rPr>
          <w:rFonts w:ascii="Open Sans" w:hAnsi="Open Sans" w:cs="Open Sans"/>
          <w:sz w:val="18"/>
          <w:szCs w:val="18"/>
        </w:rPr>
      </w:pPr>
      <w:r w:rsidRPr="00A9420A">
        <w:rPr>
          <w:rFonts w:ascii="Open Sans" w:hAnsi="Open Sans" w:cs="Open Sans"/>
          <w:b/>
          <w:bCs/>
          <w:color w:val="800080"/>
          <w:sz w:val="18"/>
          <w:szCs w:val="18"/>
        </w:rPr>
        <w:t>À propos du Prix « Le Choix Goncourt de l'Orient »</w:t>
      </w:r>
    </w:p>
    <w:p w14:paraId="3308F4DE" w14:textId="77777777" w:rsidR="004907FF" w:rsidRPr="00A9420A" w:rsidRDefault="004907FF" w:rsidP="004907FF">
      <w:pPr>
        <w:pStyle w:val="BodyA"/>
        <w:spacing w:line="360" w:lineRule="auto"/>
        <w:jc w:val="both"/>
        <w:rPr>
          <w:rFonts w:ascii="Open Sans" w:hAnsi="Open Sans" w:cs="Open Sans"/>
          <w:sz w:val="18"/>
          <w:szCs w:val="18"/>
        </w:rPr>
      </w:pPr>
      <w:r w:rsidRPr="00A9420A">
        <w:rPr>
          <w:rFonts w:ascii="Open Sans" w:hAnsi="Open Sans" w:cs="Open Sans"/>
          <w:sz w:val="18"/>
          <w:szCs w:val="18"/>
        </w:rPr>
        <w:t>Ce Prix organisé par l’AUF avec le soutien de l’Institut français du Liban et d’autres Instituts français de la région, repose sur la lecture puis le classement des romans de la 2ème sélection de l’Académie Goncourt par des jurys étudiants créés dans les universités participantes du Moyen-Orient, membres de l’AUF. Une délibération à huis clos, calquée sur la procédure du Prix Goncourt, est suivie par la proclamation publique du Prix en présence d’un membre de l’Académie Goncourt, partenaire du prix.</w:t>
      </w:r>
    </w:p>
    <w:p w14:paraId="63319565" w14:textId="77777777" w:rsidR="00720C89" w:rsidRPr="00F81FFA" w:rsidRDefault="00720C89" w:rsidP="004907FF">
      <w:pPr>
        <w:pStyle w:val="BodyA"/>
        <w:spacing w:line="360" w:lineRule="auto"/>
        <w:jc w:val="both"/>
        <w:rPr>
          <w:rFonts w:ascii="Open Sans" w:hAnsi="Open Sans" w:cs="Open Sans"/>
          <w:sz w:val="20"/>
          <w:szCs w:val="20"/>
        </w:rPr>
      </w:pPr>
    </w:p>
    <w:p w14:paraId="70522F15" w14:textId="77777777" w:rsidR="00720C89" w:rsidRPr="00A9420A" w:rsidRDefault="00720C89" w:rsidP="00720C89">
      <w:pPr>
        <w:pStyle w:val="Corpsdetexte"/>
        <w:spacing w:after="0"/>
        <w:rPr>
          <w:rFonts w:ascii="Open Sans" w:eastAsia="DejaVu Sans" w:hAnsi="Open Sans" w:cs="Open Sans"/>
          <w:b/>
          <w:bCs/>
          <w:color w:val="4C4C4C"/>
          <w:spacing w:val="-2"/>
          <w:sz w:val="16"/>
          <w:szCs w:val="16"/>
          <w:lang w:eastAsia="hi-IN"/>
        </w:rPr>
      </w:pPr>
      <w:r w:rsidRPr="00A9420A">
        <w:rPr>
          <w:rFonts w:ascii="Open Sans" w:eastAsia="DejaVu Sans" w:hAnsi="Open Sans" w:cs="Open Sans"/>
          <w:b/>
          <w:bCs/>
          <w:color w:val="4C4C4C"/>
          <w:spacing w:val="-2"/>
          <w:sz w:val="16"/>
          <w:szCs w:val="16"/>
          <w:lang w:eastAsia="hi-IN"/>
        </w:rPr>
        <w:t>Contact Presse :</w:t>
      </w:r>
    </w:p>
    <w:p w14:paraId="1BE531F1" w14:textId="77777777" w:rsidR="00720C89" w:rsidRPr="00A9420A" w:rsidRDefault="00720C89" w:rsidP="00720C89">
      <w:pPr>
        <w:pStyle w:val="Corpsdetexte"/>
        <w:spacing w:after="0"/>
        <w:rPr>
          <w:rFonts w:ascii="Open Sans" w:eastAsia="DejaVu Sans" w:hAnsi="Open Sans" w:cs="Open Sans"/>
          <w:color w:val="4C4C4C"/>
          <w:spacing w:val="-2"/>
          <w:sz w:val="16"/>
          <w:szCs w:val="16"/>
          <w:lang w:eastAsia="hi-IN"/>
        </w:rPr>
      </w:pPr>
      <w:r w:rsidRPr="00A9420A">
        <w:rPr>
          <w:rFonts w:ascii="Open Sans" w:eastAsia="DejaVu Sans" w:hAnsi="Open Sans" w:cs="Open Sans"/>
          <w:color w:val="4C4C4C"/>
          <w:spacing w:val="-2"/>
          <w:sz w:val="16"/>
          <w:szCs w:val="16"/>
          <w:lang w:eastAsia="hi-IN"/>
        </w:rPr>
        <w:t xml:space="preserve">Joëlle Riachi </w:t>
      </w:r>
    </w:p>
    <w:p w14:paraId="66633F0A" w14:textId="77777777" w:rsidR="00720C89" w:rsidRPr="00A9420A" w:rsidRDefault="00D32F10" w:rsidP="00720C89">
      <w:pPr>
        <w:pStyle w:val="Corpsdetexte"/>
        <w:spacing w:after="0"/>
        <w:rPr>
          <w:rFonts w:ascii="Open Sans" w:eastAsia="DejaVu Sans" w:hAnsi="Open Sans" w:cs="Open Sans"/>
          <w:color w:val="4C4C4C"/>
          <w:spacing w:val="-2"/>
          <w:sz w:val="16"/>
          <w:szCs w:val="16"/>
          <w:lang w:eastAsia="hi-IN"/>
        </w:rPr>
      </w:pPr>
      <w:hyperlink r:id="rId8" w:history="1">
        <w:r w:rsidR="00720C89" w:rsidRPr="00A9420A">
          <w:rPr>
            <w:rStyle w:val="Lienhypertexte"/>
            <w:rFonts w:ascii="Open Sans" w:eastAsia="DejaVu Sans" w:hAnsi="Open Sans" w:cs="Open Sans"/>
            <w:spacing w:val="-2"/>
            <w:sz w:val="16"/>
            <w:szCs w:val="16"/>
            <w:lang w:eastAsia="hi-IN"/>
          </w:rPr>
          <w:t>joelle.riachi@auf.org</w:t>
        </w:r>
      </w:hyperlink>
      <w:r w:rsidR="00720C89" w:rsidRPr="00A9420A">
        <w:rPr>
          <w:rFonts w:ascii="Open Sans" w:eastAsia="DejaVu Sans" w:hAnsi="Open Sans" w:cs="Open Sans"/>
          <w:color w:val="4C4C4C"/>
          <w:spacing w:val="-2"/>
          <w:sz w:val="16"/>
          <w:szCs w:val="16"/>
          <w:lang w:eastAsia="hi-IN"/>
        </w:rPr>
        <w:t xml:space="preserve"> </w:t>
      </w:r>
    </w:p>
    <w:p w14:paraId="7231E78F" w14:textId="288C9763" w:rsidR="00720C89" w:rsidRPr="00A9420A" w:rsidRDefault="00720C89" w:rsidP="00720C89">
      <w:pPr>
        <w:pStyle w:val="Corpsdetexte"/>
        <w:spacing w:after="0"/>
        <w:rPr>
          <w:rFonts w:ascii="Open Sans" w:eastAsia="DejaVu Sans" w:hAnsi="Open Sans" w:cs="Open Sans"/>
          <w:color w:val="4C4C4C"/>
          <w:spacing w:val="-2"/>
          <w:sz w:val="16"/>
          <w:szCs w:val="16"/>
          <w:lang w:eastAsia="hi-IN"/>
        </w:rPr>
      </w:pPr>
      <w:r w:rsidRPr="00A9420A">
        <w:rPr>
          <w:rFonts w:ascii="Open Sans" w:eastAsia="DejaVu Sans" w:hAnsi="Open Sans" w:cs="Open Sans"/>
          <w:color w:val="4C4C4C"/>
          <w:spacing w:val="-2"/>
          <w:sz w:val="16"/>
          <w:szCs w:val="16"/>
          <w:lang w:eastAsia="hi-IN"/>
        </w:rPr>
        <w:t>+961 3 780 928</w:t>
      </w:r>
    </w:p>
    <w:p w14:paraId="08765700" w14:textId="77777777" w:rsidR="00720C89" w:rsidRPr="00A9420A" w:rsidRDefault="00720C89" w:rsidP="00720C89">
      <w:pPr>
        <w:jc w:val="both"/>
        <w:rPr>
          <w:rFonts w:ascii="Open Sans" w:eastAsiaTheme="minorEastAsia" w:hAnsi="Open Sans" w:cs="Open Sans"/>
          <w:sz w:val="16"/>
          <w:szCs w:val="16"/>
          <w:lang w:val="fr-FR"/>
        </w:rPr>
      </w:pPr>
    </w:p>
    <w:p w14:paraId="45A544EE" w14:textId="77777777" w:rsidR="00720C89" w:rsidRDefault="00720C89" w:rsidP="004907FF">
      <w:pPr>
        <w:pStyle w:val="BodyA"/>
        <w:spacing w:line="360" w:lineRule="auto"/>
        <w:jc w:val="both"/>
        <w:rPr>
          <w:rFonts w:asciiTheme="minorHAnsi" w:hAnsiTheme="minorHAnsi" w:cstheme="minorHAnsi"/>
          <w:sz w:val="20"/>
          <w:szCs w:val="20"/>
        </w:rPr>
      </w:pPr>
    </w:p>
    <w:p w14:paraId="79A6AE41" w14:textId="77777777" w:rsidR="004907FF" w:rsidRDefault="004907FF" w:rsidP="004907FF">
      <w:pPr>
        <w:pStyle w:val="BodyA"/>
        <w:spacing w:line="360" w:lineRule="auto"/>
        <w:jc w:val="both"/>
        <w:rPr>
          <w:rFonts w:asciiTheme="minorHAnsi" w:hAnsiTheme="minorHAnsi" w:cstheme="minorHAnsi"/>
        </w:rPr>
      </w:pPr>
    </w:p>
    <w:p w14:paraId="0A77F864" w14:textId="77777777" w:rsidR="004907FF" w:rsidRDefault="004907FF" w:rsidP="004907FF">
      <w:pPr>
        <w:spacing w:line="360" w:lineRule="auto"/>
        <w:rPr>
          <w:rFonts w:asciiTheme="minorHAnsi" w:hAnsiTheme="minorHAnsi" w:cstheme="minorHAnsi"/>
          <w:lang w:val="fr-FR"/>
        </w:rPr>
      </w:pPr>
    </w:p>
    <w:p w14:paraId="08459E6D" w14:textId="77777777" w:rsidR="004907FF" w:rsidRDefault="004907FF" w:rsidP="004907FF">
      <w:pPr>
        <w:pStyle w:val="Corpsdetexte"/>
        <w:spacing w:after="0" w:line="360" w:lineRule="auto"/>
        <w:jc w:val="both"/>
        <w:rPr>
          <w:rFonts w:asciiTheme="minorHAnsi" w:eastAsia="DejaVu Sans" w:hAnsiTheme="minorHAnsi" w:cstheme="minorHAnsi"/>
          <w:b/>
          <w:bCs/>
          <w:color w:val="4C4C4C"/>
          <w:spacing w:val="-2"/>
          <w:lang w:eastAsia="hi-IN"/>
        </w:rPr>
      </w:pPr>
    </w:p>
    <w:p w14:paraId="0D3D9B2D" w14:textId="77777777" w:rsidR="004907FF" w:rsidRDefault="004907FF" w:rsidP="004907FF">
      <w:pPr>
        <w:pStyle w:val="Corpsdetexte"/>
        <w:spacing w:after="0" w:line="360" w:lineRule="auto"/>
        <w:jc w:val="both"/>
        <w:rPr>
          <w:rFonts w:asciiTheme="minorHAnsi" w:eastAsia="DejaVu Sans" w:hAnsiTheme="minorHAnsi" w:cstheme="minorHAnsi"/>
          <w:b/>
          <w:bCs/>
          <w:color w:val="4C4C4C"/>
          <w:spacing w:val="-2"/>
          <w:lang w:eastAsia="hi-IN"/>
        </w:rPr>
      </w:pPr>
    </w:p>
    <w:p w14:paraId="684FEDFE" w14:textId="77777777" w:rsidR="00712207" w:rsidRDefault="00712207"/>
    <w:sectPr w:rsidR="00712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itstream Charter">
    <w:altName w:val="Cambria"/>
    <w:charset w:val="00"/>
    <w:family w:val="roman"/>
    <w:pitch w:val="default"/>
  </w:font>
  <w:font w:name="DejaVu Sans">
    <w:charset w:val="00"/>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FF"/>
    <w:rsid w:val="00005C2B"/>
    <w:rsid w:val="0002502F"/>
    <w:rsid w:val="000331C6"/>
    <w:rsid w:val="0003350D"/>
    <w:rsid w:val="00062E36"/>
    <w:rsid w:val="00135354"/>
    <w:rsid w:val="001542A4"/>
    <w:rsid w:val="00157374"/>
    <w:rsid w:val="001A3E0B"/>
    <w:rsid w:val="001B7508"/>
    <w:rsid w:val="0021138D"/>
    <w:rsid w:val="002430FB"/>
    <w:rsid w:val="0026551B"/>
    <w:rsid w:val="00271CBC"/>
    <w:rsid w:val="0027790F"/>
    <w:rsid w:val="00293A07"/>
    <w:rsid w:val="002C3965"/>
    <w:rsid w:val="002E33FD"/>
    <w:rsid w:val="003C2D04"/>
    <w:rsid w:val="00417B40"/>
    <w:rsid w:val="00466D02"/>
    <w:rsid w:val="00471835"/>
    <w:rsid w:val="004907FF"/>
    <w:rsid w:val="00610FA1"/>
    <w:rsid w:val="0065018B"/>
    <w:rsid w:val="00663E26"/>
    <w:rsid w:val="006715ED"/>
    <w:rsid w:val="00684C31"/>
    <w:rsid w:val="00712207"/>
    <w:rsid w:val="00720C89"/>
    <w:rsid w:val="0076764B"/>
    <w:rsid w:val="00793AE7"/>
    <w:rsid w:val="007A218B"/>
    <w:rsid w:val="00876DB5"/>
    <w:rsid w:val="008A61D2"/>
    <w:rsid w:val="009C50EA"/>
    <w:rsid w:val="009E3CA2"/>
    <w:rsid w:val="00A412F0"/>
    <w:rsid w:val="00A41EFF"/>
    <w:rsid w:val="00A477EE"/>
    <w:rsid w:val="00A47ABB"/>
    <w:rsid w:val="00A76A7D"/>
    <w:rsid w:val="00A9420A"/>
    <w:rsid w:val="00AB0446"/>
    <w:rsid w:val="00B32972"/>
    <w:rsid w:val="00B403AD"/>
    <w:rsid w:val="00BE31C8"/>
    <w:rsid w:val="00BE61E3"/>
    <w:rsid w:val="00D11DEB"/>
    <w:rsid w:val="00D32F10"/>
    <w:rsid w:val="00D93E07"/>
    <w:rsid w:val="00D957F6"/>
    <w:rsid w:val="00E00B31"/>
    <w:rsid w:val="00E32C37"/>
    <w:rsid w:val="00E62811"/>
    <w:rsid w:val="00E866B3"/>
    <w:rsid w:val="00EE517C"/>
    <w:rsid w:val="00EE5993"/>
    <w:rsid w:val="00F44032"/>
    <w:rsid w:val="00F81FFA"/>
    <w:rsid w:val="00F837DC"/>
    <w:rsid w:val="00FD68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D992"/>
  <w15:chartTrackingRefBased/>
  <w15:docId w15:val="{FDB85779-5534-4844-9D5D-E5F223C8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FF"/>
    <w:pPr>
      <w:spacing w:after="0" w:line="240" w:lineRule="auto"/>
    </w:pPr>
    <w:rPr>
      <w:rFonts w:ascii="Times New Roman" w:eastAsia="Arial Unicode MS" w:hAnsi="Times New Roman" w:cs="Times New Roman"/>
      <w:kern w:val="0"/>
      <w:sz w:val="24"/>
      <w:szCs w:val="24"/>
      <w:lang w:val="en-US"/>
      <w14:ligatures w14:val="none"/>
    </w:rPr>
  </w:style>
  <w:style w:type="paragraph" w:styleId="Titre1">
    <w:name w:val="heading 1"/>
    <w:basedOn w:val="Normal"/>
    <w:next w:val="Normal"/>
    <w:link w:val="Titre1Car"/>
    <w:uiPriority w:val="9"/>
    <w:qFormat/>
    <w:rsid w:val="004907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4907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4907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4907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fr-FR"/>
      <w14:ligatures w14:val="standardContextual"/>
    </w:rPr>
  </w:style>
  <w:style w:type="paragraph" w:styleId="Titre5">
    <w:name w:val="heading 5"/>
    <w:basedOn w:val="Normal"/>
    <w:next w:val="Normal"/>
    <w:link w:val="Titre5Car"/>
    <w:uiPriority w:val="9"/>
    <w:semiHidden/>
    <w:unhideWhenUsed/>
    <w:qFormat/>
    <w:rsid w:val="004907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fr-FR"/>
      <w14:ligatures w14:val="standardContextual"/>
    </w:rPr>
  </w:style>
  <w:style w:type="paragraph" w:styleId="Titre6">
    <w:name w:val="heading 6"/>
    <w:basedOn w:val="Normal"/>
    <w:next w:val="Normal"/>
    <w:link w:val="Titre6Car"/>
    <w:uiPriority w:val="9"/>
    <w:semiHidden/>
    <w:unhideWhenUsed/>
    <w:qFormat/>
    <w:rsid w:val="004907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fr-FR"/>
      <w14:ligatures w14:val="standardContextual"/>
    </w:rPr>
  </w:style>
  <w:style w:type="paragraph" w:styleId="Titre7">
    <w:name w:val="heading 7"/>
    <w:basedOn w:val="Normal"/>
    <w:next w:val="Normal"/>
    <w:link w:val="Titre7Car"/>
    <w:uiPriority w:val="9"/>
    <w:semiHidden/>
    <w:unhideWhenUsed/>
    <w:qFormat/>
    <w:rsid w:val="004907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fr-FR"/>
      <w14:ligatures w14:val="standardContextual"/>
    </w:rPr>
  </w:style>
  <w:style w:type="paragraph" w:styleId="Titre8">
    <w:name w:val="heading 8"/>
    <w:basedOn w:val="Normal"/>
    <w:next w:val="Normal"/>
    <w:link w:val="Titre8Car"/>
    <w:uiPriority w:val="9"/>
    <w:semiHidden/>
    <w:unhideWhenUsed/>
    <w:qFormat/>
    <w:rsid w:val="004907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fr-FR"/>
      <w14:ligatures w14:val="standardContextual"/>
    </w:rPr>
  </w:style>
  <w:style w:type="paragraph" w:styleId="Titre9">
    <w:name w:val="heading 9"/>
    <w:basedOn w:val="Normal"/>
    <w:next w:val="Normal"/>
    <w:link w:val="Titre9Car"/>
    <w:uiPriority w:val="9"/>
    <w:semiHidden/>
    <w:unhideWhenUsed/>
    <w:qFormat/>
    <w:rsid w:val="004907F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07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907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907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907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907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907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07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07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07FF"/>
    <w:rPr>
      <w:rFonts w:eastAsiaTheme="majorEastAsia" w:cstheme="majorBidi"/>
      <w:color w:val="272727" w:themeColor="text1" w:themeTint="D8"/>
    </w:rPr>
  </w:style>
  <w:style w:type="paragraph" w:styleId="Titre">
    <w:name w:val="Title"/>
    <w:basedOn w:val="Normal"/>
    <w:next w:val="Normal"/>
    <w:link w:val="TitreCar"/>
    <w:uiPriority w:val="10"/>
    <w:qFormat/>
    <w:rsid w:val="004907FF"/>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4907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07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4907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07F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fr-FR"/>
      <w14:ligatures w14:val="standardContextual"/>
    </w:rPr>
  </w:style>
  <w:style w:type="character" w:customStyle="1" w:styleId="CitationCar">
    <w:name w:val="Citation Car"/>
    <w:basedOn w:val="Policepardfaut"/>
    <w:link w:val="Citation"/>
    <w:uiPriority w:val="29"/>
    <w:rsid w:val="004907FF"/>
    <w:rPr>
      <w:i/>
      <w:iCs/>
      <w:color w:val="404040" w:themeColor="text1" w:themeTint="BF"/>
    </w:rPr>
  </w:style>
  <w:style w:type="paragraph" w:styleId="Paragraphedeliste">
    <w:name w:val="List Paragraph"/>
    <w:basedOn w:val="Normal"/>
    <w:uiPriority w:val="34"/>
    <w:qFormat/>
    <w:rsid w:val="004907FF"/>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character" w:styleId="Accentuationintense">
    <w:name w:val="Intense Emphasis"/>
    <w:basedOn w:val="Policepardfaut"/>
    <w:uiPriority w:val="21"/>
    <w:qFormat/>
    <w:rsid w:val="004907FF"/>
    <w:rPr>
      <w:i/>
      <w:iCs/>
      <w:color w:val="0F4761" w:themeColor="accent1" w:themeShade="BF"/>
    </w:rPr>
  </w:style>
  <w:style w:type="paragraph" w:styleId="Citationintense">
    <w:name w:val="Intense Quote"/>
    <w:basedOn w:val="Normal"/>
    <w:next w:val="Normal"/>
    <w:link w:val="CitationintenseCar"/>
    <w:uiPriority w:val="30"/>
    <w:qFormat/>
    <w:rsid w:val="004907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fr-FR"/>
      <w14:ligatures w14:val="standardContextual"/>
    </w:rPr>
  </w:style>
  <w:style w:type="character" w:customStyle="1" w:styleId="CitationintenseCar">
    <w:name w:val="Citation intense Car"/>
    <w:basedOn w:val="Policepardfaut"/>
    <w:link w:val="Citationintense"/>
    <w:uiPriority w:val="30"/>
    <w:rsid w:val="004907FF"/>
    <w:rPr>
      <w:i/>
      <w:iCs/>
      <w:color w:val="0F4761" w:themeColor="accent1" w:themeShade="BF"/>
    </w:rPr>
  </w:style>
  <w:style w:type="character" w:styleId="Rfrenceintense">
    <w:name w:val="Intense Reference"/>
    <w:basedOn w:val="Policepardfaut"/>
    <w:uiPriority w:val="32"/>
    <w:qFormat/>
    <w:rsid w:val="004907FF"/>
    <w:rPr>
      <w:b/>
      <w:bCs/>
      <w:smallCaps/>
      <w:color w:val="0F4761" w:themeColor="accent1" w:themeShade="BF"/>
      <w:spacing w:val="5"/>
    </w:rPr>
  </w:style>
  <w:style w:type="character" w:styleId="Lienhypertexte">
    <w:name w:val="Hyperlink"/>
    <w:semiHidden/>
    <w:unhideWhenUsed/>
    <w:rsid w:val="004907FF"/>
    <w:rPr>
      <w:u w:val="single"/>
    </w:rPr>
  </w:style>
  <w:style w:type="paragraph" w:styleId="Corpsdetexte">
    <w:name w:val="Body Text"/>
    <w:link w:val="CorpsdetexteCar"/>
    <w:semiHidden/>
    <w:unhideWhenUsed/>
    <w:rsid w:val="004907FF"/>
    <w:pPr>
      <w:widowControl w:val="0"/>
      <w:suppressAutoHyphens/>
      <w:spacing w:after="120" w:line="240" w:lineRule="auto"/>
    </w:pPr>
    <w:rPr>
      <w:rFonts w:ascii="Times New Roman" w:eastAsia="Arial Unicode MS" w:hAnsi="Arial Unicode MS" w:cs="Arial Unicode MS"/>
      <w:color w:val="000000"/>
      <w:sz w:val="24"/>
      <w:szCs w:val="24"/>
      <w:u w:color="000000"/>
      <w:lang w:eastAsia="fr-FR"/>
      <w14:ligatures w14:val="none"/>
    </w:rPr>
  </w:style>
  <w:style w:type="character" w:customStyle="1" w:styleId="CorpsdetexteCar">
    <w:name w:val="Corps de texte Car"/>
    <w:basedOn w:val="Policepardfaut"/>
    <w:link w:val="Corpsdetexte"/>
    <w:semiHidden/>
    <w:rsid w:val="004907FF"/>
    <w:rPr>
      <w:rFonts w:ascii="Times New Roman" w:eastAsia="Arial Unicode MS" w:hAnsi="Arial Unicode MS" w:cs="Arial Unicode MS"/>
      <w:color w:val="000000"/>
      <w:sz w:val="24"/>
      <w:szCs w:val="24"/>
      <w:u w:color="000000"/>
      <w:lang w:eastAsia="fr-FR"/>
      <w14:ligatures w14:val="none"/>
    </w:rPr>
  </w:style>
  <w:style w:type="paragraph" w:customStyle="1" w:styleId="BodyA">
    <w:name w:val="Body A"/>
    <w:rsid w:val="004907FF"/>
    <w:pPr>
      <w:widowControl w:val="0"/>
      <w:suppressAutoHyphens/>
      <w:spacing w:after="0" w:line="240" w:lineRule="auto"/>
    </w:pPr>
    <w:rPr>
      <w:rFonts w:ascii="Times New Roman" w:eastAsia="Arial Unicode MS" w:hAnsi="Arial Unicode MS" w:cs="Arial Unicode MS"/>
      <w:color w:val="000000"/>
      <w:sz w:val="24"/>
      <w:szCs w:val="24"/>
      <w:u w:color="000000"/>
      <w:lang w:eastAsia="fr-FR"/>
      <w14:ligatures w14:val="none"/>
    </w:rPr>
  </w:style>
  <w:style w:type="paragraph" w:styleId="NormalWeb">
    <w:name w:val="Normal (Web)"/>
    <w:basedOn w:val="Normal"/>
    <w:uiPriority w:val="99"/>
    <w:semiHidden/>
    <w:unhideWhenUsed/>
    <w:rsid w:val="00E62811"/>
    <w:pPr>
      <w:spacing w:before="100" w:beforeAutospacing="1" w:after="100" w:afterAutospacing="1"/>
    </w:pPr>
    <w:rPr>
      <w:rFonts w:eastAsia="Times New Roman"/>
      <w:lang w:val="fr-FR" w:eastAsia="fr-FR"/>
    </w:rPr>
  </w:style>
  <w:style w:type="paragraph" w:styleId="Rvision">
    <w:name w:val="Revision"/>
    <w:hidden/>
    <w:uiPriority w:val="99"/>
    <w:semiHidden/>
    <w:rsid w:val="00AB0446"/>
    <w:pPr>
      <w:spacing w:after="0" w:line="240" w:lineRule="auto"/>
    </w:pPr>
    <w:rPr>
      <w:rFonts w:ascii="Times New Roman" w:eastAsia="Arial Unicode MS"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837983">
      <w:bodyDiv w:val="1"/>
      <w:marLeft w:val="0"/>
      <w:marRight w:val="0"/>
      <w:marTop w:val="0"/>
      <w:marBottom w:val="0"/>
      <w:divBdr>
        <w:top w:val="none" w:sz="0" w:space="0" w:color="auto"/>
        <w:left w:val="none" w:sz="0" w:space="0" w:color="auto"/>
        <w:bottom w:val="none" w:sz="0" w:space="0" w:color="auto"/>
        <w:right w:val="none" w:sz="0" w:space="0" w:color="auto"/>
      </w:divBdr>
    </w:div>
    <w:div w:id="13425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riachi@auf.org" TargetMode="External"/><Relationship Id="rId3" Type="http://schemas.openxmlformats.org/officeDocument/2006/relationships/webSettings" Target="webSettings.xml"/><Relationship Id="rId7" Type="http://schemas.openxmlformats.org/officeDocument/2006/relationships/hyperlink" Target="https://fr.wikipedia.org/wiki/Prix_litt%C3%A9raire_du_Mo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Prix_Goncourt_des_lyc%C3%A9ens" TargetMode="External"/><Relationship Id="rId5" Type="http://schemas.openxmlformats.org/officeDocument/2006/relationships/hyperlink" Target="https://fr.wikipedia.org/wiki/Prix_Femin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539</Words>
  <Characters>2967</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23</cp:revision>
  <dcterms:created xsi:type="dcterms:W3CDTF">2024-03-05T10:30:00Z</dcterms:created>
  <dcterms:modified xsi:type="dcterms:W3CDTF">2024-03-06T12:17:00Z</dcterms:modified>
</cp:coreProperties>
</file>