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59B2A" w14:textId="77323577" w:rsidR="009D2A66" w:rsidRDefault="009D2A66" w:rsidP="000B7003">
      <w:pPr>
        <w:spacing w:before="100" w:beforeAutospacing="1" w:after="100" w:afterAutospacing="1" w:line="240" w:lineRule="auto"/>
        <w:jc w:val="center"/>
        <w:rPr>
          <w:rStyle w:val="lev"/>
          <w:rFonts w:asciiTheme="majorHAnsi" w:hAnsiTheme="majorHAnsi" w:cstheme="majorHAnsi"/>
          <w:sz w:val="24"/>
          <w:szCs w:val="24"/>
        </w:rPr>
      </w:pPr>
      <w:r>
        <w:rPr>
          <w:noProof/>
        </w:rPr>
        <w:drawing>
          <wp:inline distT="0" distB="0" distL="0" distR="0" wp14:anchorId="70F2D9C2" wp14:editId="445AFBFF">
            <wp:extent cx="1552575" cy="1590443"/>
            <wp:effectExtent l="0" t="0" r="0" b="0"/>
            <wp:docPr id="1" name="Image 1" descr="Capture CONFR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apture CONFREM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9947" cy="1608239"/>
                    </a:xfrm>
                    <a:prstGeom prst="rect">
                      <a:avLst/>
                    </a:prstGeom>
                    <a:noFill/>
                    <a:ln>
                      <a:noFill/>
                    </a:ln>
                  </pic:spPr>
                </pic:pic>
              </a:graphicData>
            </a:graphic>
          </wp:inline>
        </w:drawing>
      </w:r>
    </w:p>
    <w:p w14:paraId="25BE3C34" w14:textId="69625D83" w:rsidR="009D2A66" w:rsidRDefault="00C201A6" w:rsidP="009D2A66">
      <w:pPr>
        <w:spacing w:before="100" w:beforeAutospacing="1" w:after="100" w:afterAutospacing="1" w:line="240" w:lineRule="auto"/>
        <w:jc w:val="center"/>
        <w:rPr>
          <w:rStyle w:val="lev"/>
          <w:rFonts w:asciiTheme="majorHAnsi" w:hAnsiTheme="majorHAnsi" w:cstheme="majorHAnsi"/>
          <w:sz w:val="24"/>
          <w:szCs w:val="24"/>
        </w:rPr>
      </w:pPr>
      <w:r>
        <w:rPr>
          <w:rStyle w:val="lev"/>
          <w:rFonts w:asciiTheme="majorHAnsi" w:hAnsiTheme="majorHAnsi" w:cstheme="majorHAnsi"/>
          <w:sz w:val="24"/>
          <w:szCs w:val="24"/>
        </w:rPr>
        <w:t>-</w:t>
      </w:r>
      <w:r w:rsidR="009D2A66">
        <w:rPr>
          <w:rStyle w:val="lev"/>
          <w:rFonts w:asciiTheme="majorHAnsi" w:hAnsiTheme="majorHAnsi" w:cstheme="majorHAnsi"/>
          <w:sz w:val="24"/>
          <w:szCs w:val="24"/>
        </w:rPr>
        <w:t>Communiqué de Presse</w:t>
      </w:r>
      <w:r>
        <w:rPr>
          <w:rStyle w:val="lev"/>
          <w:rFonts w:asciiTheme="majorHAnsi" w:hAnsiTheme="majorHAnsi" w:cstheme="majorHAnsi"/>
          <w:sz w:val="24"/>
          <w:szCs w:val="24"/>
        </w:rPr>
        <w:t>-</w:t>
      </w:r>
    </w:p>
    <w:p w14:paraId="0E18553C" w14:textId="77777777" w:rsidR="009D2A66" w:rsidRDefault="009D2A66" w:rsidP="009D2A66">
      <w:pPr>
        <w:spacing w:before="100" w:beforeAutospacing="1" w:after="100" w:afterAutospacing="1" w:line="240" w:lineRule="auto"/>
        <w:rPr>
          <w:rStyle w:val="lev"/>
          <w:rFonts w:asciiTheme="majorHAnsi" w:hAnsiTheme="majorHAnsi" w:cstheme="majorHAnsi"/>
          <w:sz w:val="24"/>
          <w:szCs w:val="24"/>
        </w:rPr>
      </w:pPr>
    </w:p>
    <w:p w14:paraId="568A9711" w14:textId="16739D41" w:rsidR="009D2A66" w:rsidRPr="00A1041C" w:rsidRDefault="009D2A66" w:rsidP="009D2A66">
      <w:pPr>
        <w:spacing w:before="100" w:beforeAutospacing="1" w:after="100" w:afterAutospacing="1" w:line="240" w:lineRule="auto"/>
        <w:rPr>
          <w:rStyle w:val="lev"/>
          <w:sz w:val="24"/>
          <w:szCs w:val="24"/>
        </w:rPr>
      </w:pPr>
      <w:r w:rsidRPr="00C201A6">
        <w:rPr>
          <w:rStyle w:val="lev"/>
          <w:sz w:val="24"/>
          <w:szCs w:val="24"/>
        </w:rPr>
        <w:t>1</w:t>
      </w:r>
      <w:r w:rsidR="00A95C00">
        <w:rPr>
          <w:rStyle w:val="lev"/>
          <w:sz w:val="24"/>
          <w:szCs w:val="24"/>
        </w:rPr>
        <w:t>4</w:t>
      </w:r>
      <w:r w:rsidRPr="00C201A6">
        <w:rPr>
          <w:rStyle w:val="lev"/>
          <w:sz w:val="24"/>
          <w:szCs w:val="24"/>
        </w:rPr>
        <w:t xml:space="preserve">ème </w:t>
      </w:r>
      <w:r w:rsidR="00266838">
        <w:rPr>
          <w:rStyle w:val="lev"/>
          <w:sz w:val="24"/>
          <w:szCs w:val="24"/>
        </w:rPr>
        <w:t>A</w:t>
      </w:r>
      <w:r w:rsidRPr="00C201A6">
        <w:rPr>
          <w:rStyle w:val="lev"/>
          <w:sz w:val="24"/>
          <w:szCs w:val="24"/>
        </w:rPr>
        <w:t xml:space="preserve">ssemblée générale de </w:t>
      </w:r>
      <w:r w:rsidRPr="00A1041C">
        <w:rPr>
          <w:rStyle w:val="lev"/>
          <w:sz w:val="24"/>
          <w:szCs w:val="24"/>
        </w:rPr>
        <w:t>la</w:t>
      </w:r>
      <w:r w:rsidRPr="00C201A6">
        <w:rPr>
          <w:rStyle w:val="lev"/>
        </w:rPr>
        <w:t xml:space="preserve"> </w:t>
      </w:r>
      <w:r w:rsidRPr="00A1041C">
        <w:rPr>
          <w:rStyle w:val="lev"/>
          <w:sz w:val="24"/>
          <w:szCs w:val="24"/>
        </w:rPr>
        <w:t xml:space="preserve">Conférence des </w:t>
      </w:r>
      <w:r w:rsidR="00266838">
        <w:rPr>
          <w:rStyle w:val="lev"/>
          <w:sz w:val="24"/>
          <w:szCs w:val="24"/>
        </w:rPr>
        <w:t>R</w:t>
      </w:r>
      <w:r w:rsidRPr="00A1041C">
        <w:rPr>
          <w:rStyle w:val="lev"/>
          <w:sz w:val="24"/>
          <w:szCs w:val="24"/>
        </w:rPr>
        <w:t>ecteurs de la région du Moyen-Orient</w:t>
      </w:r>
    </w:p>
    <w:p w14:paraId="1DD250D4" w14:textId="77777777" w:rsidR="009D2A66" w:rsidRDefault="009D2A66" w:rsidP="009D2A66">
      <w:pPr>
        <w:spacing w:before="100" w:beforeAutospacing="1" w:after="100" w:afterAutospacing="1" w:line="240" w:lineRule="auto"/>
        <w:rPr>
          <w:rFonts w:asciiTheme="majorHAnsi" w:eastAsia="Times New Roman" w:hAnsiTheme="majorHAnsi" w:cstheme="majorHAnsi"/>
          <w:sz w:val="24"/>
          <w:szCs w:val="24"/>
          <w:lang w:eastAsia="fr-FR"/>
        </w:rPr>
      </w:pPr>
    </w:p>
    <w:p w14:paraId="5BDD1753" w14:textId="77777777" w:rsidR="00AB1A49" w:rsidRDefault="00A95C00" w:rsidP="009D2A66">
      <w:pPr>
        <w:spacing w:before="100" w:beforeAutospacing="1" w:after="100" w:afterAutospacing="1" w:line="240" w:lineRule="auto"/>
        <w:rPr>
          <w:rStyle w:val="lev"/>
          <w:rFonts w:asciiTheme="majorHAnsi" w:hAnsiTheme="majorHAnsi" w:cstheme="majorHAnsi"/>
          <w:b w:val="0"/>
          <w:bCs w:val="0"/>
          <w:sz w:val="24"/>
          <w:szCs w:val="24"/>
        </w:rPr>
      </w:pPr>
      <w:r>
        <w:rPr>
          <w:rFonts w:asciiTheme="majorHAnsi" w:eastAsia="Times New Roman" w:hAnsiTheme="majorHAnsi" w:cstheme="majorHAnsi"/>
          <w:b/>
          <w:bCs/>
          <w:sz w:val="24"/>
          <w:szCs w:val="24"/>
          <w:lang w:eastAsia="fr-FR"/>
        </w:rPr>
        <w:t>Beyrouth</w:t>
      </w:r>
      <w:r w:rsidR="00266838">
        <w:rPr>
          <w:rFonts w:asciiTheme="majorHAnsi" w:eastAsia="Times New Roman" w:hAnsiTheme="majorHAnsi" w:cstheme="majorHAnsi"/>
          <w:b/>
          <w:bCs/>
          <w:sz w:val="24"/>
          <w:szCs w:val="24"/>
          <w:lang w:eastAsia="fr-FR"/>
        </w:rPr>
        <w:t>,</w:t>
      </w:r>
      <w:r w:rsidR="009D2A66">
        <w:rPr>
          <w:rFonts w:asciiTheme="majorHAnsi" w:eastAsia="Times New Roman" w:hAnsiTheme="majorHAnsi" w:cstheme="majorHAnsi"/>
          <w:b/>
          <w:bCs/>
          <w:sz w:val="24"/>
          <w:szCs w:val="24"/>
          <w:lang w:eastAsia="fr-FR"/>
        </w:rPr>
        <w:t xml:space="preserve"> le </w:t>
      </w:r>
      <w:r w:rsidR="00B16B7B">
        <w:rPr>
          <w:rFonts w:asciiTheme="majorHAnsi" w:eastAsia="Times New Roman" w:hAnsiTheme="majorHAnsi" w:cstheme="majorHAnsi"/>
          <w:b/>
          <w:bCs/>
          <w:sz w:val="24"/>
          <w:szCs w:val="24"/>
          <w:lang w:eastAsia="fr-FR"/>
        </w:rPr>
        <w:t>18</w:t>
      </w:r>
      <w:r w:rsidR="009D2A66">
        <w:rPr>
          <w:rFonts w:asciiTheme="majorHAnsi" w:eastAsia="Times New Roman" w:hAnsiTheme="majorHAnsi" w:cstheme="majorHAnsi"/>
          <w:b/>
          <w:bCs/>
          <w:sz w:val="24"/>
          <w:szCs w:val="24"/>
          <w:lang w:eastAsia="fr-FR"/>
        </w:rPr>
        <w:t xml:space="preserve"> </w:t>
      </w:r>
      <w:r w:rsidR="00B16B7B">
        <w:rPr>
          <w:rFonts w:asciiTheme="majorHAnsi" w:eastAsia="Times New Roman" w:hAnsiTheme="majorHAnsi" w:cstheme="majorHAnsi"/>
          <w:b/>
          <w:bCs/>
          <w:sz w:val="24"/>
          <w:szCs w:val="24"/>
          <w:lang w:eastAsia="fr-FR"/>
        </w:rPr>
        <w:t>novembre</w:t>
      </w:r>
      <w:r w:rsidR="009D2A66">
        <w:rPr>
          <w:rFonts w:asciiTheme="majorHAnsi" w:eastAsia="Times New Roman" w:hAnsiTheme="majorHAnsi" w:cstheme="majorHAnsi"/>
          <w:b/>
          <w:bCs/>
          <w:sz w:val="24"/>
          <w:szCs w:val="24"/>
          <w:lang w:eastAsia="fr-FR"/>
        </w:rPr>
        <w:t xml:space="preserve"> 20</w:t>
      </w:r>
      <w:r w:rsidR="00B16B7B">
        <w:rPr>
          <w:rFonts w:asciiTheme="majorHAnsi" w:eastAsia="Times New Roman" w:hAnsiTheme="majorHAnsi" w:cstheme="majorHAnsi"/>
          <w:b/>
          <w:bCs/>
          <w:sz w:val="24"/>
          <w:szCs w:val="24"/>
          <w:lang w:eastAsia="fr-FR"/>
        </w:rPr>
        <w:t>22</w:t>
      </w:r>
      <w:r w:rsidR="009D2A66">
        <w:rPr>
          <w:rFonts w:asciiTheme="majorHAnsi" w:eastAsia="Times New Roman" w:hAnsiTheme="majorHAnsi" w:cstheme="majorHAnsi"/>
          <w:b/>
          <w:bCs/>
          <w:sz w:val="24"/>
          <w:szCs w:val="24"/>
          <w:lang w:eastAsia="fr-FR"/>
        </w:rPr>
        <w:t xml:space="preserve"> -</w:t>
      </w:r>
      <w:r w:rsidR="009D2A66">
        <w:rPr>
          <w:rFonts w:asciiTheme="majorHAnsi" w:eastAsia="Times New Roman" w:hAnsiTheme="majorHAnsi" w:cstheme="majorHAnsi"/>
          <w:sz w:val="24"/>
          <w:szCs w:val="24"/>
          <w:lang w:eastAsia="fr-FR"/>
        </w:rPr>
        <w:t xml:space="preserve"> La Conférence des </w:t>
      </w:r>
      <w:r w:rsidR="004E5AEF">
        <w:rPr>
          <w:rFonts w:asciiTheme="majorHAnsi" w:eastAsia="Times New Roman" w:hAnsiTheme="majorHAnsi" w:cstheme="majorHAnsi"/>
          <w:sz w:val="24"/>
          <w:szCs w:val="24"/>
          <w:lang w:eastAsia="fr-FR"/>
        </w:rPr>
        <w:t>R</w:t>
      </w:r>
      <w:r w:rsidR="009D2A66">
        <w:rPr>
          <w:rFonts w:asciiTheme="majorHAnsi" w:eastAsia="Times New Roman" w:hAnsiTheme="majorHAnsi" w:cstheme="majorHAnsi"/>
          <w:sz w:val="24"/>
          <w:szCs w:val="24"/>
          <w:lang w:eastAsia="fr-FR"/>
        </w:rPr>
        <w:t xml:space="preserve">ecteurs de la région du Moyen-Orient (CONFREMO) a tenu sa </w:t>
      </w:r>
      <w:r w:rsidR="009D2A66" w:rsidRPr="00545F87">
        <w:rPr>
          <w:rStyle w:val="lev"/>
          <w:rFonts w:asciiTheme="majorHAnsi" w:hAnsiTheme="majorHAnsi" w:cstheme="majorHAnsi"/>
          <w:b w:val="0"/>
          <w:bCs w:val="0"/>
          <w:sz w:val="24"/>
          <w:szCs w:val="24"/>
        </w:rPr>
        <w:t>1</w:t>
      </w:r>
      <w:r w:rsidR="00B16B7B">
        <w:rPr>
          <w:rStyle w:val="lev"/>
          <w:rFonts w:asciiTheme="majorHAnsi" w:hAnsiTheme="majorHAnsi" w:cstheme="majorHAnsi"/>
          <w:b w:val="0"/>
          <w:bCs w:val="0"/>
          <w:sz w:val="24"/>
          <w:szCs w:val="24"/>
        </w:rPr>
        <w:t>4</w:t>
      </w:r>
      <w:r w:rsidR="009D2A66" w:rsidRPr="00545F87">
        <w:rPr>
          <w:rStyle w:val="lev"/>
          <w:rFonts w:asciiTheme="majorHAnsi" w:hAnsiTheme="majorHAnsi" w:cstheme="majorHAnsi"/>
          <w:b w:val="0"/>
          <w:bCs w:val="0"/>
          <w:sz w:val="24"/>
          <w:szCs w:val="24"/>
        </w:rPr>
        <w:t>ème</w:t>
      </w:r>
      <w:r w:rsidR="009D2A66">
        <w:rPr>
          <w:rFonts w:asciiTheme="majorHAnsi" w:eastAsia="Times New Roman" w:hAnsiTheme="majorHAnsi" w:cstheme="majorHAnsi"/>
          <w:b/>
          <w:bCs/>
          <w:sz w:val="24"/>
          <w:szCs w:val="24"/>
          <w:lang w:eastAsia="fr-FR"/>
        </w:rPr>
        <w:t xml:space="preserve"> </w:t>
      </w:r>
      <w:r w:rsidR="009D2A66">
        <w:rPr>
          <w:rFonts w:asciiTheme="majorHAnsi" w:eastAsia="Times New Roman" w:hAnsiTheme="majorHAnsi" w:cstheme="majorHAnsi"/>
          <w:sz w:val="24"/>
          <w:szCs w:val="24"/>
          <w:lang w:eastAsia="fr-FR"/>
        </w:rPr>
        <w:t xml:space="preserve">Assemblée générale </w:t>
      </w:r>
      <w:r w:rsidR="009D2A66" w:rsidRPr="00545F87">
        <w:rPr>
          <w:rStyle w:val="lev"/>
          <w:rFonts w:asciiTheme="majorHAnsi" w:hAnsiTheme="majorHAnsi" w:cstheme="majorHAnsi"/>
          <w:b w:val="0"/>
          <w:bCs w:val="0"/>
          <w:sz w:val="24"/>
          <w:szCs w:val="24"/>
        </w:rPr>
        <w:t xml:space="preserve">le </w:t>
      </w:r>
      <w:r w:rsidR="00843F64">
        <w:rPr>
          <w:rStyle w:val="lev"/>
          <w:rFonts w:asciiTheme="majorHAnsi" w:hAnsiTheme="majorHAnsi" w:cstheme="majorHAnsi"/>
          <w:b w:val="0"/>
          <w:bCs w:val="0"/>
          <w:sz w:val="24"/>
          <w:szCs w:val="24"/>
        </w:rPr>
        <w:t>17</w:t>
      </w:r>
      <w:r w:rsidR="009D2A66" w:rsidRPr="00545F87">
        <w:rPr>
          <w:rStyle w:val="lev"/>
          <w:rFonts w:asciiTheme="majorHAnsi" w:hAnsiTheme="majorHAnsi" w:cstheme="majorHAnsi"/>
          <w:b w:val="0"/>
          <w:bCs w:val="0"/>
          <w:sz w:val="24"/>
          <w:szCs w:val="24"/>
        </w:rPr>
        <w:t xml:space="preserve"> </w:t>
      </w:r>
      <w:r w:rsidR="00843F64">
        <w:rPr>
          <w:rStyle w:val="lev"/>
          <w:rFonts w:asciiTheme="majorHAnsi" w:hAnsiTheme="majorHAnsi" w:cstheme="majorHAnsi"/>
          <w:b w:val="0"/>
          <w:bCs w:val="0"/>
          <w:sz w:val="24"/>
          <w:szCs w:val="24"/>
        </w:rPr>
        <w:t>novembre</w:t>
      </w:r>
      <w:r w:rsidR="009D2A66" w:rsidRPr="00545F87">
        <w:rPr>
          <w:rStyle w:val="lev"/>
          <w:rFonts w:asciiTheme="majorHAnsi" w:hAnsiTheme="majorHAnsi" w:cstheme="majorHAnsi"/>
          <w:b w:val="0"/>
          <w:bCs w:val="0"/>
          <w:sz w:val="24"/>
          <w:szCs w:val="24"/>
        </w:rPr>
        <w:t xml:space="preserve"> 20</w:t>
      </w:r>
      <w:r w:rsidR="00843F64">
        <w:rPr>
          <w:rStyle w:val="lev"/>
          <w:rFonts w:asciiTheme="majorHAnsi" w:hAnsiTheme="majorHAnsi" w:cstheme="majorHAnsi"/>
          <w:b w:val="0"/>
          <w:bCs w:val="0"/>
          <w:sz w:val="24"/>
          <w:szCs w:val="24"/>
        </w:rPr>
        <w:t>22</w:t>
      </w:r>
      <w:r w:rsidR="00B22FE8">
        <w:rPr>
          <w:rStyle w:val="lev"/>
          <w:rFonts w:asciiTheme="majorHAnsi" w:hAnsiTheme="majorHAnsi" w:cstheme="majorHAnsi"/>
          <w:b w:val="0"/>
          <w:bCs w:val="0"/>
          <w:sz w:val="24"/>
          <w:szCs w:val="24"/>
        </w:rPr>
        <w:t>,</w:t>
      </w:r>
      <w:r w:rsidR="009D2A66" w:rsidRPr="00545F87">
        <w:rPr>
          <w:rStyle w:val="lev"/>
          <w:rFonts w:asciiTheme="majorHAnsi" w:hAnsiTheme="majorHAnsi" w:cstheme="majorHAnsi"/>
          <w:b w:val="0"/>
          <w:bCs w:val="0"/>
          <w:sz w:val="24"/>
          <w:szCs w:val="24"/>
        </w:rPr>
        <w:t xml:space="preserve"> à l’Université </w:t>
      </w:r>
      <w:r w:rsidR="00843F64">
        <w:rPr>
          <w:rStyle w:val="lev"/>
          <w:rFonts w:asciiTheme="majorHAnsi" w:hAnsiTheme="majorHAnsi" w:cstheme="majorHAnsi"/>
          <w:b w:val="0"/>
          <w:bCs w:val="0"/>
          <w:sz w:val="24"/>
          <w:szCs w:val="24"/>
        </w:rPr>
        <w:t>La Sagesse</w:t>
      </w:r>
      <w:r w:rsidR="00A1041C">
        <w:rPr>
          <w:rStyle w:val="lev"/>
          <w:rFonts w:asciiTheme="majorHAnsi" w:hAnsiTheme="majorHAnsi" w:cstheme="majorHAnsi"/>
          <w:b w:val="0"/>
          <w:bCs w:val="0"/>
          <w:sz w:val="24"/>
          <w:szCs w:val="24"/>
        </w:rPr>
        <w:t xml:space="preserve"> </w:t>
      </w:r>
      <w:r w:rsidR="00843F64">
        <w:rPr>
          <w:rStyle w:val="lev"/>
          <w:rFonts w:asciiTheme="majorHAnsi" w:hAnsiTheme="majorHAnsi" w:cstheme="majorHAnsi"/>
          <w:b w:val="0"/>
          <w:bCs w:val="0"/>
          <w:sz w:val="24"/>
          <w:szCs w:val="24"/>
        </w:rPr>
        <w:t>à Beyrouth</w:t>
      </w:r>
      <w:r w:rsidR="005D6C0C">
        <w:rPr>
          <w:rStyle w:val="lev"/>
          <w:rFonts w:asciiTheme="majorHAnsi" w:hAnsiTheme="majorHAnsi" w:cstheme="majorHAnsi"/>
          <w:b w:val="0"/>
          <w:bCs w:val="0"/>
          <w:sz w:val="24"/>
          <w:szCs w:val="24"/>
        </w:rPr>
        <w:t xml:space="preserve">. </w:t>
      </w:r>
    </w:p>
    <w:p w14:paraId="28738CD7" w14:textId="151B857F" w:rsidR="009D2A66" w:rsidRDefault="005D6C0C" w:rsidP="009D2A66">
      <w:pPr>
        <w:spacing w:before="100" w:beforeAutospacing="1" w:after="100" w:afterAutospacing="1" w:line="240" w:lineRule="auto"/>
        <w:rPr>
          <w:rFonts w:asciiTheme="majorHAnsi" w:eastAsia="Times New Roman" w:hAnsiTheme="majorHAnsi" w:cstheme="majorHAnsi"/>
          <w:sz w:val="24"/>
          <w:szCs w:val="24"/>
          <w:lang w:eastAsia="fr-FR"/>
        </w:rPr>
      </w:pPr>
      <w:r>
        <w:rPr>
          <w:rStyle w:val="lev"/>
          <w:rFonts w:asciiTheme="majorHAnsi" w:hAnsiTheme="majorHAnsi" w:cstheme="majorHAnsi"/>
          <w:b w:val="0"/>
          <w:bCs w:val="0"/>
          <w:sz w:val="24"/>
          <w:szCs w:val="24"/>
        </w:rPr>
        <w:t>Coorganisée par</w:t>
      </w:r>
      <w:r w:rsidR="009D2A66" w:rsidRPr="00545F87">
        <w:rPr>
          <w:rStyle w:val="lev"/>
          <w:rFonts w:asciiTheme="majorHAnsi" w:hAnsiTheme="majorHAnsi" w:cstheme="majorHAnsi"/>
          <w:b w:val="0"/>
          <w:bCs w:val="0"/>
          <w:sz w:val="24"/>
          <w:szCs w:val="24"/>
        </w:rPr>
        <w:t xml:space="preserve"> l’Agence </w:t>
      </w:r>
      <w:r w:rsidR="004E0AC7">
        <w:rPr>
          <w:rStyle w:val="lev"/>
          <w:rFonts w:asciiTheme="majorHAnsi" w:hAnsiTheme="majorHAnsi" w:cstheme="majorHAnsi"/>
          <w:b w:val="0"/>
          <w:bCs w:val="0"/>
          <w:sz w:val="24"/>
          <w:szCs w:val="24"/>
        </w:rPr>
        <w:t>U</w:t>
      </w:r>
      <w:r w:rsidR="009D2A66" w:rsidRPr="00545F87">
        <w:rPr>
          <w:rStyle w:val="lev"/>
          <w:rFonts w:asciiTheme="majorHAnsi" w:hAnsiTheme="majorHAnsi" w:cstheme="majorHAnsi"/>
          <w:b w:val="0"/>
          <w:bCs w:val="0"/>
          <w:sz w:val="24"/>
          <w:szCs w:val="24"/>
        </w:rPr>
        <w:t>niversitaire de la Francophonie</w:t>
      </w:r>
      <w:r>
        <w:rPr>
          <w:rFonts w:asciiTheme="majorHAnsi" w:eastAsia="Times New Roman" w:hAnsiTheme="majorHAnsi" w:cstheme="majorHAnsi"/>
          <w:sz w:val="24"/>
          <w:szCs w:val="24"/>
          <w:lang w:eastAsia="fr-FR"/>
        </w:rPr>
        <w:t>, c</w:t>
      </w:r>
      <w:r w:rsidR="009D2A66">
        <w:rPr>
          <w:rFonts w:asciiTheme="majorHAnsi" w:eastAsia="Times New Roman" w:hAnsiTheme="majorHAnsi" w:cstheme="majorHAnsi"/>
          <w:sz w:val="24"/>
          <w:szCs w:val="24"/>
          <w:lang w:eastAsia="fr-FR"/>
        </w:rPr>
        <w:t xml:space="preserve">ette rencontre, qui a réuni une </w:t>
      </w:r>
      <w:r w:rsidR="004E0AC7">
        <w:rPr>
          <w:rFonts w:asciiTheme="majorHAnsi" w:eastAsia="Times New Roman" w:hAnsiTheme="majorHAnsi" w:cstheme="majorHAnsi"/>
          <w:sz w:val="24"/>
          <w:szCs w:val="24"/>
          <w:lang w:eastAsia="fr-FR"/>
        </w:rPr>
        <w:t>cinquan</w:t>
      </w:r>
      <w:r w:rsidR="009D2A66">
        <w:rPr>
          <w:rFonts w:asciiTheme="majorHAnsi" w:eastAsia="Times New Roman" w:hAnsiTheme="majorHAnsi" w:cstheme="majorHAnsi"/>
          <w:sz w:val="24"/>
          <w:szCs w:val="24"/>
          <w:lang w:eastAsia="fr-FR"/>
        </w:rPr>
        <w:t xml:space="preserve">taine de participants, </w:t>
      </w:r>
      <w:r w:rsidR="009D2A66">
        <w:rPr>
          <w:rFonts w:asciiTheme="majorHAnsi" w:hAnsiTheme="majorHAnsi" w:cstheme="majorHAnsi"/>
          <w:sz w:val="24"/>
          <w:szCs w:val="24"/>
        </w:rPr>
        <w:t xml:space="preserve">a permis des échanges fructueux entre </w:t>
      </w:r>
      <w:r w:rsidR="004E0AC7">
        <w:rPr>
          <w:rFonts w:asciiTheme="majorHAnsi" w:hAnsiTheme="majorHAnsi" w:cstheme="majorHAnsi"/>
          <w:sz w:val="24"/>
          <w:szCs w:val="24"/>
        </w:rPr>
        <w:t xml:space="preserve">les </w:t>
      </w:r>
      <w:r w:rsidR="009D2A66">
        <w:rPr>
          <w:rFonts w:asciiTheme="majorHAnsi" w:hAnsiTheme="majorHAnsi" w:cstheme="majorHAnsi"/>
          <w:sz w:val="24"/>
          <w:szCs w:val="24"/>
        </w:rPr>
        <w:t>dirigeants des établissements membres et une réflexion sur les projets engagés par la CONFREMO</w:t>
      </w:r>
      <w:r w:rsidR="009D2A66">
        <w:rPr>
          <w:rFonts w:asciiTheme="majorHAnsi" w:eastAsia="Times New Roman" w:hAnsiTheme="majorHAnsi" w:cstheme="majorHAnsi"/>
          <w:sz w:val="24"/>
          <w:szCs w:val="24"/>
          <w:lang w:eastAsia="fr-FR"/>
        </w:rPr>
        <w:t>.</w:t>
      </w:r>
    </w:p>
    <w:p w14:paraId="3505B68B" w14:textId="6390B5B0" w:rsidR="00836559" w:rsidRDefault="00836559" w:rsidP="009D2A66">
      <w:pPr>
        <w:spacing w:before="100" w:beforeAutospacing="1" w:after="100" w:afterAutospacing="1" w:line="240" w:lineRule="auto"/>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 xml:space="preserve">Nombre de présidents en provenance </w:t>
      </w:r>
      <w:r w:rsidR="00EE078A">
        <w:rPr>
          <w:rFonts w:asciiTheme="majorHAnsi" w:eastAsia="Times New Roman" w:hAnsiTheme="majorHAnsi" w:cstheme="majorHAnsi"/>
          <w:sz w:val="24"/>
          <w:szCs w:val="24"/>
          <w:lang w:eastAsia="fr-FR"/>
        </w:rPr>
        <w:t xml:space="preserve">du Liban, </w:t>
      </w:r>
      <w:r>
        <w:rPr>
          <w:rFonts w:asciiTheme="majorHAnsi" w:eastAsia="Times New Roman" w:hAnsiTheme="majorHAnsi" w:cstheme="majorHAnsi"/>
          <w:sz w:val="24"/>
          <w:szCs w:val="24"/>
          <w:lang w:eastAsia="fr-FR"/>
        </w:rPr>
        <w:t xml:space="preserve">d’Égypte, du Soudan, </w:t>
      </w:r>
      <w:r w:rsidR="00EE078A">
        <w:rPr>
          <w:rFonts w:asciiTheme="majorHAnsi" w:eastAsia="Times New Roman" w:hAnsiTheme="majorHAnsi" w:cstheme="majorHAnsi"/>
          <w:sz w:val="24"/>
          <w:szCs w:val="24"/>
          <w:lang w:eastAsia="fr-FR"/>
        </w:rPr>
        <w:t xml:space="preserve">et </w:t>
      </w:r>
      <w:r>
        <w:rPr>
          <w:rFonts w:asciiTheme="majorHAnsi" w:eastAsia="Times New Roman" w:hAnsiTheme="majorHAnsi" w:cstheme="majorHAnsi"/>
          <w:sz w:val="24"/>
          <w:szCs w:val="24"/>
          <w:lang w:eastAsia="fr-FR"/>
        </w:rPr>
        <w:t xml:space="preserve">des Émirats arabes unis, </w:t>
      </w:r>
      <w:r w:rsidR="00EE078A">
        <w:rPr>
          <w:rFonts w:asciiTheme="majorHAnsi" w:eastAsia="Times New Roman" w:hAnsiTheme="majorHAnsi" w:cstheme="majorHAnsi"/>
          <w:sz w:val="24"/>
          <w:szCs w:val="24"/>
          <w:lang w:eastAsia="fr-FR"/>
        </w:rPr>
        <w:t xml:space="preserve">ainsi que des représentants </w:t>
      </w:r>
      <w:r w:rsidR="00FC04FB">
        <w:rPr>
          <w:rFonts w:asciiTheme="majorHAnsi" w:eastAsia="Times New Roman" w:hAnsiTheme="majorHAnsi" w:cstheme="majorHAnsi"/>
          <w:sz w:val="24"/>
          <w:szCs w:val="24"/>
          <w:lang w:eastAsia="fr-FR"/>
        </w:rPr>
        <w:t>mandatés d’universités d’Irak, de Jordanie, de Palestine</w:t>
      </w:r>
      <w:r w:rsidR="00886C0B">
        <w:rPr>
          <w:rFonts w:asciiTheme="majorHAnsi" w:eastAsia="Times New Roman" w:hAnsiTheme="majorHAnsi" w:cstheme="majorHAnsi"/>
          <w:sz w:val="24"/>
          <w:szCs w:val="24"/>
          <w:lang w:eastAsia="fr-FR"/>
        </w:rPr>
        <w:t>, de Qatar</w:t>
      </w:r>
      <w:r w:rsidR="00FC04FB">
        <w:rPr>
          <w:rFonts w:asciiTheme="majorHAnsi" w:eastAsia="Times New Roman" w:hAnsiTheme="majorHAnsi" w:cstheme="majorHAnsi"/>
          <w:sz w:val="24"/>
          <w:szCs w:val="24"/>
          <w:lang w:eastAsia="fr-FR"/>
        </w:rPr>
        <w:t xml:space="preserve"> </w:t>
      </w:r>
      <w:r w:rsidR="00F245AA">
        <w:rPr>
          <w:rFonts w:asciiTheme="majorHAnsi" w:eastAsia="Times New Roman" w:hAnsiTheme="majorHAnsi" w:cstheme="majorHAnsi"/>
          <w:sz w:val="24"/>
          <w:szCs w:val="24"/>
          <w:lang w:eastAsia="fr-FR"/>
        </w:rPr>
        <w:t xml:space="preserve">et de Chypre, se sont rendus à Beyrouth à cette occasion. </w:t>
      </w:r>
    </w:p>
    <w:p w14:paraId="6EE27107" w14:textId="5770CFEC" w:rsidR="00C25358" w:rsidRDefault="005D6C0C" w:rsidP="00C25358">
      <w:pPr>
        <w:spacing w:line="100" w:lineRule="atLeast"/>
        <w:jc w:val="both"/>
        <w:rPr>
          <w:rFonts w:asciiTheme="majorHAnsi" w:eastAsia="Times New Roman" w:hAnsiTheme="majorHAnsi" w:cstheme="majorHAnsi"/>
          <w:sz w:val="24"/>
          <w:szCs w:val="24"/>
          <w:lang w:eastAsia="fr-FR"/>
        </w:rPr>
      </w:pPr>
      <w:r>
        <w:rPr>
          <w:rFonts w:asciiTheme="majorHAnsi" w:eastAsia="Times New Roman" w:hAnsiTheme="majorHAnsi" w:cstheme="majorHAnsi"/>
          <w:sz w:val="24"/>
          <w:szCs w:val="24"/>
          <w:lang w:eastAsia="fr-FR"/>
        </w:rPr>
        <w:t>Plusieurs</w:t>
      </w:r>
      <w:r w:rsidR="00922D2C">
        <w:rPr>
          <w:rFonts w:asciiTheme="majorHAnsi" w:eastAsia="Times New Roman" w:hAnsiTheme="majorHAnsi" w:cstheme="majorHAnsi"/>
          <w:sz w:val="24"/>
          <w:szCs w:val="24"/>
          <w:lang w:eastAsia="fr-FR"/>
        </w:rPr>
        <w:t xml:space="preserve"> ateliers ont eu lieu durant la première </w:t>
      </w:r>
      <w:r w:rsidR="003E42E3">
        <w:rPr>
          <w:rFonts w:asciiTheme="majorHAnsi" w:eastAsia="Times New Roman" w:hAnsiTheme="majorHAnsi" w:cstheme="majorHAnsi"/>
          <w:sz w:val="24"/>
          <w:szCs w:val="24"/>
          <w:lang w:eastAsia="fr-FR"/>
        </w:rPr>
        <w:t xml:space="preserve">et la deuxième </w:t>
      </w:r>
      <w:r w:rsidR="00922D2C">
        <w:rPr>
          <w:rFonts w:asciiTheme="majorHAnsi" w:eastAsia="Times New Roman" w:hAnsiTheme="majorHAnsi" w:cstheme="majorHAnsi"/>
          <w:sz w:val="24"/>
          <w:szCs w:val="24"/>
          <w:lang w:eastAsia="fr-FR"/>
        </w:rPr>
        <w:t>journée</w:t>
      </w:r>
      <w:r>
        <w:rPr>
          <w:rFonts w:asciiTheme="majorHAnsi" w:eastAsia="Times New Roman" w:hAnsiTheme="majorHAnsi" w:cstheme="majorHAnsi"/>
          <w:sz w:val="24"/>
          <w:szCs w:val="24"/>
          <w:lang w:eastAsia="fr-FR"/>
        </w:rPr>
        <w:t>,</w:t>
      </w:r>
      <w:r w:rsidR="00922D2C">
        <w:rPr>
          <w:rFonts w:asciiTheme="majorHAnsi" w:eastAsia="Times New Roman" w:hAnsiTheme="majorHAnsi" w:cstheme="majorHAnsi"/>
          <w:sz w:val="24"/>
          <w:szCs w:val="24"/>
          <w:lang w:eastAsia="fr-FR"/>
        </w:rPr>
        <w:t xml:space="preserve"> autour </w:t>
      </w:r>
      <w:r w:rsidR="00545F87">
        <w:rPr>
          <w:rFonts w:asciiTheme="majorHAnsi" w:eastAsia="Times New Roman" w:hAnsiTheme="majorHAnsi" w:cstheme="majorHAnsi"/>
          <w:sz w:val="24"/>
          <w:szCs w:val="24"/>
          <w:lang w:eastAsia="fr-FR"/>
        </w:rPr>
        <w:t>de</w:t>
      </w:r>
      <w:r>
        <w:rPr>
          <w:rFonts w:asciiTheme="majorHAnsi" w:eastAsia="Times New Roman" w:hAnsiTheme="majorHAnsi" w:cstheme="majorHAnsi"/>
          <w:sz w:val="24"/>
          <w:szCs w:val="24"/>
          <w:lang w:eastAsia="fr-FR"/>
        </w:rPr>
        <w:t xml:space="preserve">s thèmes des conséquences de la révolution de </w:t>
      </w:r>
      <w:r w:rsidR="00922D2C">
        <w:rPr>
          <w:rFonts w:asciiTheme="majorHAnsi" w:hAnsiTheme="majorHAnsi" w:cstheme="majorHAnsi"/>
          <w:sz w:val="24"/>
          <w:szCs w:val="24"/>
        </w:rPr>
        <w:t>l’intelligence artificielle</w:t>
      </w:r>
      <w:r w:rsidR="000F5B00" w:rsidRPr="000F5B00">
        <w:rPr>
          <w:rFonts w:asciiTheme="majorHAnsi" w:hAnsiTheme="majorHAnsi" w:cstheme="majorHAnsi"/>
          <w:sz w:val="24"/>
          <w:szCs w:val="24"/>
        </w:rPr>
        <w:t>,</w:t>
      </w:r>
      <w:r w:rsidR="000F5B00" w:rsidRPr="000F5B00">
        <w:rPr>
          <w:rFonts w:asciiTheme="majorHAnsi" w:hAnsiTheme="majorHAnsi" w:cstheme="majorHAnsi"/>
          <w:b/>
          <w:bCs/>
          <w:sz w:val="24"/>
          <w:szCs w:val="24"/>
        </w:rPr>
        <w:t xml:space="preserve"> </w:t>
      </w:r>
      <w:r>
        <w:rPr>
          <w:rFonts w:asciiTheme="majorHAnsi" w:hAnsiTheme="majorHAnsi" w:cstheme="majorHAnsi"/>
          <w:sz w:val="24"/>
          <w:szCs w:val="24"/>
        </w:rPr>
        <w:t>de</w:t>
      </w:r>
      <w:r w:rsidR="000E7BCB">
        <w:rPr>
          <w:rFonts w:asciiTheme="majorHAnsi" w:hAnsiTheme="majorHAnsi" w:cstheme="majorHAnsi"/>
          <w:sz w:val="24"/>
          <w:szCs w:val="24"/>
        </w:rPr>
        <w:t xml:space="preserve"> </w:t>
      </w:r>
      <w:r w:rsidR="000F5B00" w:rsidRPr="000F5B00">
        <w:rPr>
          <w:rStyle w:val="lev"/>
          <w:rFonts w:asciiTheme="majorHAnsi" w:hAnsiTheme="majorHAnsi" w:cstheme="majorHAnsi"/>
          <w:b w:val="0"/>
          <w:bCs w:val="0"/>
          <w:sz w:val="24"/>
          <w:szCs w:val="24"/>
        </w:rPr>
        <w:t>la production de savoirs en français</w:t>
      </w:r>
      <w:r>
        <w:rPr>
          <w:rStyle w:val="lev"/>
          <w:rFonts w:asciiTheme="majorHAnsi" w:hAnsiTheme="majorHAnsi" w:cstheme="majorHAnsi"/>
          <w:b w:val="0"/>
          <w:bCs w:val="0"/>
          <w:sz w:val="24"/>
          <w:szCs w:val="24"/>
        </w:rPr>
        <w:t>, de</w:t>
      </w:r>
      <w:r w:rsidR="000E7BCB">
        <w:rPr>
          <w:rFonts w:asciiTheme="majorHAnsi" w:hAnsiTheme="majorHAnsi" w:cstheme="majorHAnsi"/>
          <w:sz w:val="24"/>
          <w:szCs w:val="24"/>
        </w:rPr>
        <w:t xml:space="preserve"> </w:t>
      </w:r>
      <w:r>
        <w:rPr>
          <w:rFonts w:asciiTheme="majorHAnsi" w:eastAsia="Times New Roman" w:hAnsiTheme="majorHAnsi" w:cstheme="majorHAnsi"/>
          <w:sz w:val="24"/>
          <w:szCs w:val="24"/>
          <w:lang w:eastAsia="fr-FR"/>
        </w:rPr>
        <w:t>l</w:t>
      </w:r>
      <w:r w:rsidR="00C25358" w:rsidRPr="00C25358">
        <w:rPr>
          <w:rFonts w:asciiTheme="majorHAnsi" w:eastAsia="Times New Roman" w:hAnsiTheme="majorHAnsi" w:cstheme="majorHAnsi"/>
          <w:sz w:val="24"/>
          <w:szCs w:val="24"/>
          <w:lang w:eastAsia="fr-FR"/>
        </w:rPr>
        <w:t>a gouvernance du numérique</w:t>
      </w:r>
      <w:r w:rsidR="00D346A7">
        <w:rPr>
          <w:rFonts w:asciiTheme="majorHAnsi" w:eastAsia="Times New Roman" w:hAnsiTheme="majorHAnsi" w:cstheme="majorHAnsi"/>
          <w:sz w:val="24"/>
          <w:szCs w:val="24"/>
          <w:lang w:eastAsia="fr-FR"/>
        </w:rPr>
        <w:t xml:space="preserve"> </w:t>
      </w:r>
      <w:r w:rsidR="00D06BE7">
        <w:rPr>
          <w:rFonts w:asciiTheme="majorHAnsi" w:hAnsiTheme="majorHAnsi" w:cstheme="majorHAnsi"/>
          <w:sz w:val="24"/>
          <w:szCs w:val="24"/>
        </w:rPr>
        <w:t xml:space="preserve">et </w:t>
      </w:r>
      <w:r>
        <w:rPr>
          <w:rFonts w:asciiTheme="majorHAnsi" w:hAnsiTheme="majorHAnsi" w:cstheme="majorHAnsi"/>
          <w:sz w:val="24"/>
          <w:szCs w:val="24"/>
        </w:rPr>
        <w:t>du</w:t>
      </w:r>
      <w:r w:rsidR="00D06BE7">
        <w:rPr>
          <w:rFonts w:asciiTheme="majorHAnsi" w:hAnsiTheme="majorHAnsi" w:cstheme="majorHAnsi"/>
          <w:sz w:val="24"/>
          <w:szCs w:val="24"/>
        </w:rPr>
        <w:t xml:space="preserve"> leadership</w:t>
      </w:r>
      <w:r w:rsidR="00C25358" w:rsidRPr="00C25358">
        <w:rPr>
          <w:rFonts w:asciiTheme="majorHAnsi" w:eastAsia="Times New Roman" w:hAnsiTheme="majorHAnsi" w:cstheme="majorHAnsi"/>
          <w:sz w:val="24"/>
          <w:szCs w:val="24"/>
          <w:lang w:eastAsia="fr-FR"/>
        </w:rPr>
        <w:t>.</w:t>
      </w:r>
    </w:p>
    <w:p w14:paraId="03F7496F" w14:textId="262F43FF" w:rsidR="008237D8" w:rsidRPr="00226145" w:rsidRDefault="008237D8" w:rsidP="008237D8">
      <w:r>
        <w:rPr>
          <w:rFonts w:asciiTheme="majorHAnsi" w:eastAsia="Times New Roman" w:hAnsiTheme="majorHAnsi" w:cstheme="majorHAnsi"/>
          <w:sz w:val="24"/>
          <w:szCs w:val="24"/>
          <w:lang w:eastAsia="fr-FR"/>
        </w:rPr>
        <w:t xml:space="preserve">Plus précisément, </w:t>
      </w:r>
      <w:r w:rsidRPr="00B0004A">
        <w:rPr>
          <w:rFonts w:asciiTheme="majorHAnsi" w:eastAsia="Times New Roman" w:hAnsiTheme="majorHAnsi" w:cstheme="majorHAnsi"/>
          <w:sz w:val="24"/>
          <w:szCs w:val="24"/>
          <w:lang w:eastAsia="fr-FR"/>
        </w:rPr>
        <w:t xml:space="preserve">l’atelier </w:t>
      </w:r>
      <w:r>
        <w:rPr>
          <w:rFonts w:asciiTheme="majorHAnsi" w:eastAsia="Times New Roman" w:hAnsiTheme="majorHAnsi" w:cstheme="majorHAnsi"/>
          <w:sz w:val="24"/>
          <w:szCs w:val="24"/>
          <w:lang w:eastAsia="fr-FR"/>
        </w:rPr>
        <w:t>portant sur</w:t>
      </w:r>
      <w:r w:rsidRPr="00B0004A">
        <w:rPr>
          <w:rFonts w:asciiTheme="majorHAnsi" w:eastAsia="Times New Roman" w:hAnsiTheme="majorHAnsi" w:cstheme="majorHAnsi"/>
          <w:sz w:val="24"/>
          <w:szCs w:val="24"/>
          <w:lang w:eastAsia="fr-FR"/>
        </w:rPr>
        <w:t xml:space="preserve"> l’</w:t>
      </w:r>
      <w:r w:rsidR="00C7069F">
        <w:rPr>
          <w:rFonts w:asciiTheme="majorHAnsi" w:eastAsia="Times New Roman" w:hAnsiTheme="majorHAnsi" w:cstheme="majorHAnsi"/>
          <w:sz w:val="24"/>
          <w:szCs w:val="24"/>
          <w:lang w:eastAsia="fr-FR"/>
        </w:rPr>
        <w:t>i</w:t>
      </w:r>
      <w:r w:rsidRPr="00B0004A">
        <w:rPr>
          <w:rFonts w:asciiTheme="majorHAnsi" w:eastAsia="Times New Roman" w:hAnsiTheme="majorHAnsi" w:cstheme="majorHAnsi"/>
          <w:sz w:val="24"/>
          <w:szCs w:val="24"/>
          <w:lang w:eastAsia="fr-FR"/>
        </w:rPr>
        <w:t xml:space="preserve">ntelligence artificielle </w:t>
      </w:r>
      <w:r w:rsidR="00AB1A49">
        <w:rPr>
          <w:rFonts w:asciiTheme="majorHAnsi" w:eastAsia="Times New Roman" w:hAnsiTheme="majorHAnsi" w:cstheme="majorHAnsi"/>
          <w:sz w:val="24"/>
          <w:szCs w:val="24"/>
          <w:lang w:eastAsia="fr-FR"/>
        </w:rPr>
        <w:t>a eu</w:t>
      </w:r>
      <w:r w:rsidRPr="00B0004A">
        <w:rPr>
          <w:rFonts w:asciiTheme="majorHAnsi" w:eastAsia="Times New Roman" w:hAnsiTheme="majorHAnsi" w:cstheme="majorHAnsi"/>
          <w:sz w:val="24"/>
          <w:szCs w:val="24"/>
          <w:lang w:eastAsia="fr-FR"/>
        </w:rPr>
        <w:t xml:space="preserve"> pour objectif de faire suite à la Semaine mondiale de la francophonie scientifique, </w:t>
      </w:r>
      <w:r w:rsidR="00C7069F">
        <w:rPr>
          <w:rFonts w:asciiTheme="majorHAnsi" w:eastAsia="Times New Roman" w:hAnsiTheme="majorHAnsi" w:cstheme="majorHAnsi"/>
          <w:sz w:val="24"/>
          <w:szCs w:val="24"/>
          <w:lang w:eastAsia="fr-FR"/>
        </w:rPr>
        <w:t xml:space="preserve">organisée par l’AUF le mois dernier, </w:t>
      </w:r>
      <w:r w:rsidRPr="00B0004A">
        <w:rPr>
          <w:rFonts w:asciiTheme="majorHAnsi" w:eastAsia="Times New Roman" w:hAnsiTheme="majorHAnsi" w:cstheme="majorHAnsi"/>
          <w:sz w:val="24"/>
          <w:szCs w:val="24"/>
          <w:lang w:eastAsia="fr-FR"/>
        </w:rPr>
        <w:t xml:space="preserve">qui a regroupé des experts du monde entier et </w:t>
      </w:r>
      <w:r w:rsidR="002D7767">
        <w:rPr>
          <w:rFonts w:asciiTheme="majorHAnsi" w:eastAsia="Times New Roman" w:hAnsiTheme="majorHAnsi" w:cstheme="majorHAnsi"/>
          <w:sz w:val="24"/>
          <w:szCs w:val="24"/>
          <w:lang w:eastAsia="fr-FR"/>
        </w:rPr>
        <w:t>lancé un nouveau réseau</w:t>
      </w:r>
      <w:r w:rsidRPr="00B0004A">
        <w:rPr>
          <w:rFonts w:asciiTheme="majorHAnsi" w:eastAsia="Times New Roman" w:hAnsiTheme="majorHAnsi" w:cstheme="majorHAnsi"/>
          <w:sz w:val="24"/>
          <w:szCs w:val="24"/>
          <w:lang w:eastAsia="fr-FR"/>
        </w:rPr>
        <w:t xml:space="preserve"> </w:t>
      </w:r>
      <w:r w:rsidR="002D7767">
        <w:rPr>
          <w:rFonts w:asciiTheme="majorHAnsi" w:eastAsia="Times New Roman" w:hAnsiTheme="majorHAnsi" w:cstheme="majorHAnsi"/>
          <w:sz w:val="24"/>
          <w:szCs w:val="24"/>
          <w:lang w:eastAsia="fr-FR"/>
        </w:rPr>
        <w:t xml:space="preserve">international </w:t>
      </w:r>
      <w:r w:rsidRPr="00B0004A">
        <w:rPr>
          <w:rFonts w:asciiTheme="majorHAnsi" w:eastAsia="Times New Roman" w:hAnsiTheme="majorHAnsi" w:cstheme="majorHAnsi"/>
          <w:sz w:val="24"/>
          <w:szCs w:val="24"/>
          <w:lang w:eastAsia="fr-FR"/>
        </w:rPr>
        <w:t>francophone</w:t>
      </w:r>
      <w:r w:rsidR="002D7767">
        <w:rPr>
          <w:rFonts w:asciiTheme="majorHAnsi" w:eastAsia="Times New Roman" w:hAnsiTheme="majorHAnsi" w:cstheme="majorHAnsi"/>
          <w:sz w:val="24"/>
          <w:szCs w:val="24"/>
          <w:lang w:eastAsia="fr-FR"/>
        </w:rPr>
        <w:t xml:space="preserve"> consacré à l’intelligence artificielle, tandis que </w:t>
      </w:r>
      <w:r w:rsidR="00B673D1">
        <w:rPr>
          <w:rFonts w:asciiTheme="majorHAnsi" w:eastAsia="Times New Roman" w:hAnsiTheme="majorHAnsi" w:cstheme="majorHAnsi"/>
          <w:sz w:val="24"/>
          <w:szCs w:val="24"/>
          <w:lang w:eastAsia="fr-FR"/>
        </w:rPr>
        <w:t>l’</w:t>
      </w:r>
      <w:r w:rsidR="00B673D1" w:rsidRPr="00226145">
        <w:rPr>
          <w:rFonts w:asciiTheme="majorHAnsi" w:eastAsia="Times New Roman" w:hAnsiTheme="majorHAnsi" w:cstheme="majorHAnsi"/>
          <w:sz w:val="24"/>
          <w:szCs w:val="24"/>
          <w:lang w:eastAsia="fr-FR"/>
        </w:rPr>
        <w:t xml:space="preserve">atelier </w:t>
      </w:r>
      <w:r w:rsidR="00950E7A" w:rsidRPr="00226145">
        <w:rPr>
          <w:rFonts w:asciiTheme="majorHAnsi" w:eastAsia="Times New Roman" w:hAnsiTheme="majorHAnsi" w:cstheme="majorHAnsi"/>
          <w:sz w:val="24"/>
          <w:szCs w:val="24"/>
          <w:lang w:eastAsia="fr-FR"/>
        </w:rPr>
        <w:t xml:space="preserve">portant sur la </w:t>
      </w:r>
      <w:r w:rsidR="00950E7A" w:rsidRPr="00F906AB">
        <w:rPr>
          <w:rFonts w:asciiTheme="majorHAnsi" w:eastAsia="Times New Roman" w:hAnsiTheme="majorHAnsi" w:cstheme="majorHAnsi"/>
          <w:sz w:val="24"/>
          <w:szCs w:val="24"/>
          <w:lang w:eastAsia="fr-FR"/>
        </w:rPr>
        <w:t>production de savoirs en français</w:t>
      </w:r>
      <w:r w:rsidR="00950E7A" w:rsidRPr="00226145">
        <w:rPr>
          <w:rFonts w:asciiTheme="majorHAnsi" w:eastAsia="Times New Roman" w:hAnsiTheme="majorHAnsi" w:cstheme="majorHAnsi"/>
          <w:sz w:val="24"/>
          <w:szCs w:val="24"/>
          <w:lang w:eastAsia="fr-FR"/>
        </w:rPr>
        <w:t xml:space="preserve"> a permis</w:t>
      </w:r>
      <w:r w:rsidR="00B673D1" w:rsidRPr="00226145">
        <w:rPr>
          <w:rFonts w:asciiTheme="majorHAnsi" w:eastAsia="Times New Roman" w:hAnsiTheme="majorHAnsi" w:cstheme="majorHAnsi"/>
          <w:sz w:val="24"/>
          <w:szCs w:val="24"/>
          <w:lang w:eastAsia="fr-FR"/>
        </w:rPr>
        <w:t xml:space="preserve"> d’examiner le processus d’anglicisation </w:t>
      </w:r>
      <w:r w:rsidR="00F906AB">
        <w:rPr>
          <w:rFonts w:asciiTheme="majorHAnsi" w:eastAsia="Times New Roman" w:hAnsiTheme="majorHAnsi" w:cstheme="majorHAnsi"/>
          <w:sz w:val="24"/>
          <w:szCs w:val="24"/>
          <w:lang w:eastAsia="fr-FR"/>
        </w:rPr>
        <w:t xml:space="preserve">de la production </w:t>
      </w:r>
      <w:r w:rsidR="00B673D1" w:rsidRPr="00226145">
        <w:rPr>
          <w:rFonts w:asciiTheme="majorHAnsi" w:eastAsia="Times New Roman" w:hAnsiTheme="majorHAnsi" w:cstheme="majorHAnsi"/>
          <w:sz w:val="24"/>
          <w:szCs w:val="24"/>
          <w:lang w:eastAsia="fr-FR"/>
        </w:rPr>
        <w:t xml:space="preserve">scientifique dans sa globalité </w:t>
      </w:r>
      <w:r w:rsidR="00F906AB">
        <w:rPr>
          <w:rFonts w:asciiTheme="majorHAnsi" w:eastAsia="Times New Roman" w:hAnsiTheme="majorHAnsi" w:cstheme="majorHAnsi"/>
          <w:sz w:val="24"/>
          <w:szCs w:val="24"/>
          <w:lang w:eastAsia="fr-FR"/>
        </w:rPr>
        <w:t>comme</w:t>
      </w:r>
      <w:r w:rsidR="00B673D1" w:rsidRPr="00226145">
        <w:rPr>
          <w:rFonts w:asciiTheme="majorHAnsi" w:eastAsia="Times New Roman" w:hAnsiTheme="majorHAnsi" w:cstheme="majorHAnsi"/>
          <w:sz w:val="24"/>
          <w:szCs w:val="24"/>
          <w:lang w:eastAsia="fr-FR"/>
        </w:rPr>
        <w:t xml:space="preserve"> à l’échelle des universités du Moyen-Orient</w:t>
      </w:r>
      <w:r w:rsidR="00226145" w:rsidRPr="00226145">
        <w:rPr>
          <w:rFonts w:asciiTheme="majorHAnsi" w:eastAsia="Times New Roman" w:hAnsiTheme="majorHAnsi" w:cstheme="majorHAnsi"/>
          <w:sz w:val="24"/>
          <w:szCs w:val="24"/>
          <w:lang w:eastAsia="fr-FR"/>
        </w:rPr>
        <w:t>,</w:t>
      </w:r>
      <w:r w:rsidR="00B673D1" w:rsidRPr="00226145">
        <w:rPr>
          <w:rFonts w:asciiTheme="majorHAnsi" w:eastAsia="Times New Roman" w:hAnsiTheme="majorHAnsi" w:cstheme="majorHAnsi"/>
          <w:sz w:val="24"/>
          <w:szCs w:val="24"/>
          <w:lang w:eastAsia="fr-FR"/>
        </w:rPr>
        <w:t xml:space="preserve"> et </w:t>
      </w:r>
      <w:r w:rsidR="00226145" w:rsidRPr="00226145">
        <w:rPr>
          <w:rFonts w:asciiTheme="majorHAnsi" w:eastAsia="Times New Roman" w:hAnsiTheme="majorHAnsi" w:cstheme="majorHAnsi"/>
          <w:sz w:val="24"/>
          <w:szCs w:val="24"/>
          <w:lang w:eastAsia="fr-FR"/>
        </w:rPr>
        <w:t>d’échanger sur</w:t>
      </w:r>
      <w:r w:rsidR="00B673D1" w:rsidRPr="00226145">
        <w:rPr>
          <w:rFonts w:asciiTheme="majorHAnsi" w:eastAsia="Times New Roman" w:hAnsiTheme="majorHAnsi" w:cstheme="majorHAnsi"/>
          <w:sz w:val="24"/>
          <w:szCs w:val="24"/>
          <w:lang w:eastAsia="fr-FR"/>
        </w:rPr>
        <w:t xml:space="preserve"> des voies </w:t>
      </w:r>
      <w:r w:rsidR="00226145" w:rsidRPr="00226145">
        <w:rPr>
          <w:rFonts w:asciiTheme="majorHAnsi" w:eastAsia="Times New Roman" w:hAnsiTheme="majorHAnsi" w:cstheme="majorHAnsi"/>
          <w:sz w:val="24"/>
          <w:szCs w:val="24"/>
          <w:lang w:eastAsia="fr-FR"/>
        </w:rPr>
        <w:t>visant à</w:t>
      </w:r>
      <w:r w:rsidR="00B673D1" w:rsidRPr="00226145">
        <w:rPr>
          <w:rFonts w:asciiTheme="majorHAnsi" w:eastAsia="Times New Roman" w:hAnsiTheme="majorHAnsi" w:cstheme="majorHAnsi"/>
          <w:sz w:val="24"/>
          <w:szCs w:val="24"/>
          <w:lang w:eastAsia="fr-FR"/>
        </w:rPr>
        <w:t xml:space="preserve"> renforcer la francophonie scientifique à </w:t>
      </w:r>
      <w:r w:rsidR="00226145" w:rsidRPr="00226145">
        <w:rPr>
          <w:rFonts w:asciiTheme="majorHAnsi" w:eastAsia="Times New Roman" w:hAnsiTheme="majorHAnsi" w:cstheme="majorHAnsi"/>
          <w:sz w:val="24"/>
          <w:szCs w:val="24"/>
          <w:lang w:eastAsia="fr-FR"/>
        </w:rPr>
        <w:t>l’</w:t>
      </w:r>
      <w:r w:rsidR="00B673D1" w:rsidRPr="00226145">
        <w:rPr>
          <w:rFonts w:asciiTheme="majorHAnsi" w:eastAsia="Times New Roman" w:hAnsiTheme="majorHAnsi" w:cstheme="majorHAnsi"/>
          <w:sz w:val="24"/>
          <w:szCs w:val="24"/>
          <w:lang w:eastAsia="fr-FR"/>
        </w:rPr>
        <w:t>échelle régionale</w:t>
      </w:r>
      <w:r>
        <w:rPr>
          <w:rFonts w:asciiTheme="majorHAnsi" w:eastAsia="Times New Roman" w:hAnsiTheme="majorHAnsi" w:cstheme="majorHAnsi"/>
          <w:sz w:val="24"/>
          <w:szCs w:val="24"/>
          <w:lang w:eastAsia="fr-FR"/>
        </w:rPr>
        <w:t>.</w:t>
      </w:r>
    </w:p>
    <w:p w14:paraId="2A2D3B45" w14:textId="2E1057D8" w:rsidR="00A1004D" w:rsidRPr="00F624D6" w:rsidRDefault="005D6C0C" w:rsidP="00A1004D">
      <w:pPr>
        <w:rPr>
          <w:rFonts w:asciiTheme="majorHAnsi" w:hAnsiTheme="majorHAnsi" w:cstheme="majorHAnsi"/>
          <w:sz w:val="24"/>
          <w:szCs w:val="24"/>
        </w:rPr>
      </w:pPr>
      <w:r>
        <w:rPr>
          <w:rFonts w:asciiTheme="majorHAnsi" w:hAnsiTheme="majorHAnsi" w:cstheme="majorHAnsi"/>
          <w:sz w:val="24"/>
          <w:szCs w:val="24"/>
        </w:rPr>
        <w:t>L</w:t>
      </w:r>
      <w:r w:rsidR="00922D2C" w:rsidRPr="00F624D6">
        <w:rPr>
          <w:rFonts w:asciiTheme="majorHAnsi" w:hAnsiTheme="majorHAnsi" w:cstheme="majorHAnsi"/>
          <w:sz w:val="24"/>
          <w:szCs w:val="24"/>
        </w:rPr>
        <w:t xml:space="preserve">es membres de la CONFREMO ont tenu leur Assemblée générale à huis clos et ont échangé autour des principaux enjeux et défis de la gouvernance universitaire dans la région. </w:t>
      </w:r>
    </w:p>
    <w:p w14:paraId="58F1B86E" w14:textId="47284809" w:rsidR="00226145" w:rsidRDefault="00A1004D" w:rsidP="0078279C">
      <w:pPr>
        <w:rPr>
          <w:rFonts w:asciiTheme="majorHAnsi" w:hAnsiTheme="majorHAnsi" w:cstheme="majorHAnsi"/>
          <w:sz w:val="24"/>
          <w:szCs w:val="24"/>
        </w:rPr>
      </w:pPr>
      <w:r w:rsidRPr="00F624D6">
        <w:rPr>
          <w:rFonts w:asciiTheme="majorHAnsi" w:hAnsiTheme="majorHAnsi" w:cstheme="majorHAnsi"/>
          <w:sz w:val="24"/>
          <w:szCs w:val="24"/>
        </w:rPr>
        <w:t xml:space="preserve">Cette réunion </w:t>
      </w:r>
      <w:r w:rsidR="00EC72F8" w:rsidRPr="00F624D6">
        <w:rPr>
          <w:rFonts w:asciiTheme="majorHAnsi" w:hAnsiTheme="majorHAnsi" w:cstheme="majorHAnsi"/>
          <w:sz w:val="24"/>
          <w:szCs w:val="24"/>
        </w:rPr>
        <w:t>a permis de dresser le</w:t>
      </w:r>
      <w:r w:rsidRPr="00F624D6">
        <w:rPr>
          <w:rFonts w:asciiTheme="majorHAnsi" w:hAnsiTheme="majorHAnsi" w:cstheme="majorHAnsi"/>
          <w:sz w:val="24"/>
          <w:szCs w:val="24"/>
        </w:rPr>
        <w:t xml:space="preserve"> </w:t>
      </w:r>
      <w:r w:rsidR="00EC72F8" w:rsidRPr="00F624D6">
        <w:rPr>
          <w:rFonts w:asciiTheme="majorHAnsi" w:hAnsiTheme="majorHAnsi" w:cstheme="majorHAnsi"/>
          <w:sz w:val="24"/>
          <w:szCs w:val="24"/>
        </w:rPr>
        <w:t>b</w:t>
      </w:r>
      <w:r w:rsidRPr="00F624D6">
        <w:rPr>
          <w:rFonts w:asciiTheme="majorHAnsi" w:hAnsiTheme="majorHAnsi" w:cstheme="majorHAnsi"/>
          <w:sz w:val="24"/>
          <w:szCs w:val="24"/>
        </w:rPr>
        <w:t xml:space="preserve">ilan des activités de la CONFREMO 2021-2022 </w:t>
      </w:r>
      <w:r w:rsidR="006720DE" w:rsidRPr="00F624D6">
        <w:rPr>
          <w:rFonts w:asciiTheme="majorHAnsi" w:hAnsiTheme="majorHAnsi" w:cstheme="majorHAnsi"/>
          <w:sz w:val="24"/>
          <w:szCs w:val="24"/>
        </w:rPr>
        <w:t xml:space="preserve">et d’échanger autour </w:t>
      </w:r>
      <w:r w:rsidR="00F624D6" w:rsidRPr="00F624D6">
        <w:rPr>
          <w:rFonts w:asciiTheme="majorHAnsi" w:hAnsiTheme="majorHAnsi" w:cstheme="majorHAnsi"/>
          <w:sz w:val="24"/>
          <w:szCs w:val="24"/>
        </w:rPr>
        <w:t xml:space="preserve">des perspectives des </w:t>
      </w:r>
      <w:r w:rsidR="005D6C0C">
        <w:rPr>
          <w:rFonts w:asciiTheme="majorHAnsi" w:hAnsiTheme="majorHAnsi" w:cstheme="majorHAnsi"/>
          <w:sz w:val="24"/>
          <w:szCs w:val="24"/>
        </w:rPr>
        <w:t xml:space="preserve">quatre </w:t>
      </w:r>
      <w:r w:rsidRPr="00F624D6">
        <w:rPr>
          <w:rFonts w:asciiTheme="majorHAnsi" w:hAnsiTheme="majorHAnsi" w:cstheme="majorHAnsi"/>
          <w:sz w:val="24"/>
          <w:szCs w:val="24"/>
        </w:rPr>
        <w:t>commissions thématiques</w:t>
      </w:r>
      <w:r w:rsidR="00760F6B">
        <w:rPr>
          <w:rFonts w:asciiTheme="majorHAnsi" w:hAnsiTheme="majorHAnsi" w:cstheme="majorHAnsi"/>
          <w:sz w:val="24"/>
          <w:szCs w:val="24"/>
        </w:rPr>
        <w:t xml:space="preserve"> et des projets à venir</w:t>
      </w:r>
      <w:r w:rsidR="00F624D6" w:rsidRPr="00F624D6">
        <w:rPr>
          <w:rFonts w:asciiTheme="majorHAnsi" w:hAnsiTheme="majorHAnsi" w:cstheme="majorHAnsi"/>
          <w:sz w:val="24"/>
          <w:szCs w:val="24"/>
        </w:rPr>
        <w:t>, en plus des d</w:t>
      </w:r>
      <w:r w:rsidRPr="00F624D6">
        <w:rPr>
          <w:rFonts w:asciiTheme="majorHAnsi" w:hAnsiTheme="majorHAnsi" w:cstheme="majorHAnsi"/>
          <w:sz w:val="24"/>
          <w:szCs w:val="24"/>
        </w:rPr>
        <w:t>emandes d</w:t>
      </w:r>
      <w:r w:rsidR="000C2777">
        <w:rPr>
          <w:rFonts w:asciiTheme="majorHAnsi" w:hAnsiTheme="majorHAnsi" w:cstheme="majorHAnsi"/>
          <w:sz w:val="24"/>
          <w:szCs w:val="24"/>
        </w:rPr>
        <w:t xml:space="preserve">e nouvelles </w:t>
      </w:r>
      <w:r w:rsidRPr="00F624D6">
        <w:rPr>
          <w:rFonts w:asciiTheme="majorHAnsi" w:hAnsiTheme="majorHAnsi" w:cstheme="majorHAnsi"/>
          <w:sz w:val="24"/>
          <w:szCs w:val="24"/>
        </w:rPr>
        <w:t>adhésion</w:t>
      </w:r>
      <w:r w:rsidR="000C2777">
        <w:rPr>
          <w:rFonts w:asciiTheme="majorHAnsi" w:hAnsiTheme="majorHAnsi" w:cstheme="majorHAnsi"/>
          <w:sz w:val="24"/>
          <w:szCs w:val="24"/>
        </w:rPr>
        <w:t>s</w:t>
      </w:r>
      <w:r w:rsidR="00F624D6" w:rsidRPr="00F624D6">
        <w:rPr>
          <w:rFonts w:asciiTheme="majorHAnsi" w:hAnsiTheme="majorHAnsi" w:cstheme="majorHAnsi"/>
          <w:sz w:val="24"/>
          <w:szCs w:val="24"/>
        </w:rPr>
        <w:t>.</w:t>
      </w:r>
      <w:r w:rsidRPr="00F624D6">
        <w:rPr>
          <w:rFonts w:asciiTheme="majorHAnsi" w:hAnsiTheme="majorHAnsi" w:cstheme="majorHAnsi"/>
          <w:sz w:val="24"/>
          <w:szCs w:val="24"/>
        </w:rPr>
        <w:br/>
      </w:r>
    </w:p>
    <w:p w14:paraId="41A36C1E" w14:textId="67C4FFD5" w:rsidR="009D2A66" w:rsidRPr="00F624D6" w:rsidRDefault="009D2A66" w:rsidP="0078279C">
      <w:pPr>
        <w:rPr>
          <w:rFonts w:asciiTheme="majorHAnsi" w:hAnsiTheme="majorHAnsi" w:cstheme="majorHAnsi"/>
          <w:sz w:val="24"/>
          <w:szCs w:val="24"/>
        </w:rPr>
      </w:pPr>
      <w:r w:rsidRPr="00F624D6">
        <w:rPr>
          <w:rFonts w:asciiTheme="majorHAnsi" w:hAnsiTheme="majorHAnsi" w:cstheme="majorHAnsi"/>
          <w:sz w:val="24"/>
          <w:szCs w:val="24"/>
        </w:rPr>
        <w:lastRenderedPageBreak/>
        <w:t xml:space="preserve">Suite à la décision de l’Assemblée </w:t>
      </w:r>
      <w:r w:rsidR="000C2777">
        <w:rPr>
          <w:rFonts w:asciiTheme="majorHAnsi" w:hAnsiTheme="majorHAnsi" w:cstheme="majorHAnsi"/>
          <w:sz w:val="24"/>
          <w:szCs w:val="24"/>
        </w:rPr>
        <w:t>g</w:t>
      </w:r>
      <w:r w:rsidRPr="00F624D6">
        <w:rPr>
          <w:rFonts w:asciiTheme="majorHAnsi" w:hAnsiTheme="majorHAnsi" w:cstheme="majorHAnsi"/>
          <w:sz w:val="24"/>
          <w:szCs w:val="24"/>
        </w:rPr>
        <w:t>énérale, la prochaine conférence des recteurs de la région du Moyen-Orient (CONFREMO) se tiendra à</w:t>
      </w:r>
      <w:r w:rsidR="0013194C">
        <w:rPr>
          <w:rFonts w:asciiTheme="majorHAnsi" w:hAnsiTheme="majorHAnsi" w:cstheme="majorHAnsi"/>
          <w:sz w:val="24"/>
          <w:szCs w:val="24"/>
        </w:rPr>
        <w:t xml:space="preserve"> l’Université du Qatar</w:t>
      </w:r>
      <w:r w:rsidR="009F7972">
        <w:rPr>
          <w:rFonts w:asciiTheme="majorHAnsi" w:hAnsiTheme="majorHAnsi" w:cstheme="majorHAnsi"/>
          <w:sz w:val="24"/>
          <w:szCs w:val="24"/>
        </w:rPr>
        <w:t xml:space="preserve">, </w:t>
      </w:r>
      <w:r w:rsidR="0032165B" w:rsidRPr="00F624D6">
        <w:rPr>
          <w:rFonts w:asciiTheme="majorHAnsi" w:hAnsiTheme="majorHAnsi" w:cstheme="majorHAnsi"/>
          <w:sz w:val="24"/>
          <w:szCs w:val="24"/>
        </w:rPr>
        <w:t>durant le</w:t>
      </w:r>
      <w:r w:rsidRPr="00F624D6">
        <w:rPr>
          <w:rFonts w:asciiTheme="majorHAnsi" w:hAnsiTheme="majorHAnsi" w:cstheme="majorHAnsi"/>
          <w:sz w:val="24"/>
          <w:szCs w:val="24"/>
        </w:rPr>
        <w:t xml:space="preserve"> dernier trimestre de l’année 202</w:t>
      </w:r>
      <w:r w:rsidR="005F7888" w:rsidRPr="00F624D6">
        <w:rPr>
          <w:rFonts w:asciiTheme="majorHAnsi" w:hAnsiTheme="majorHAnsi" w:cstheme="majorHAnsi"/>
          <w:sz w:val="24"/>
          <w:szCs w:val="24"/>
        </w:rPr>
        <w:t>3</w:t>
      </w:r>
      <w:r w:rsidRPr="00F624D6">
        <w:rPr>
          <w:rFonts w:asciiTheme="majorHAnsi" w:hAnsiTheme="majorHAnsi" w:cstheme="majorHAnsi"/>
          <w:sz w:val="24"/>
          <w:szCs w:val="24"/>
        </w:rPr>
        <w:t>.</w:t>
      </w:r>
    </w:p>
    <w:p w14:paraId="6DA7BFAF" w14:textId="57718F23" w:rsidR="00922D2C" w:rsidRPr="00F624D6" w:rsidRDefault="00922D2C" w:rsidP="009D2A66">
      <w:pPr>
        <w:spacing w:before="100" w:beforeAutospacing="1" w:after="100" w:afterAutospacing="1" w:line="240" w:lineRule="auto"/>
        <w:rPr>
          <w:rFonts w:asciiTheme="majorHAnsi" w:hAnsiTheme="majorHAnsi" w:cstheme="majorHAnsi"/>
          <w:sz w:val="24"/>
          <w:szCs w:val="24"/>
        </w:rPr>
      </w:pPr>
    </w:p>
    <w:p w14:paraId="3A8D2794" w14:textId="543427E4" w:rsidR="00922D2C" w:rsidRPr="00F624D6" w:rsidRDefault="00922D2C" w:rsidP="009D2A66">
      <w:pPr>
        <w:spacing w:before="100" w:beforeAutospacing="1" w:after="100" w:afterAutospacing="1" w:line="240" w:lineRule="auto"/>
        <w:rPr>
          <w:rFonts w:asciiTheme="majorHAnsi" w:hAnsiTheme="majorHAnsi" w:cstheme="majorHAnsi"/>
          <w:sz w:val="24"/>
          <w:szCs w:val="24"/>
        </w:rPr>
      </w:pPr>
    </w:p>
    <w:p w14:paraId="2AC32460" w14:textId="77777777" w:rsidR="00545F87" w:rsidRDefault="00545F87" w:rsidP="00922D2C">
      <w:pPr>
        <w:pStyle w:val="Corpsdetexte"/>
        <w:jc w:val="both"/>
        <w:rPr>
          <w:b/>
          <w:bCs/>
          <w:sz w:val="22"/>
          <w:szCs w:val="22"/>
        </w:rPr>
      </w:pPr>
    </w:p>
    <w:p w14:paraId="60FF053B" w14:textId="77777777" w:rsidR="005908E9" w:rsidRDefault="005908E9" w:rsidP="00922D2C">
      <w:pPr>
        <w:pStyle w:val="Corpsdetexte"/>
        <w:jc w:val="both"/>
        <w:rPr>
          <w:rStyle w:val="lev"/>
          <w:rFonts w:asciiTheme="majorHAnsi" w:eastAsiaTheme="minorHAnsi" w:hAnsiTheme="majorHAnsi" w:cstheme="majorHAnsi"/>
          <w:kern w:val="0"/>
          <w:sz w:val="22"/>
          <w:szCs w:val="22"/>
          <w:lang w:eastAsia="en-US" w:bidi="ar-SA"/>
        </w:rPr>
      </w:pPr>
    </w:p>
    <w:p w14:paraId="2A6754AC" w14:textId="77777777" w:rsidR="00F624D6" w:rsidRDefault="00F624D6" w:rsidP="00922D2C">
      <w:pPr>
        <w:pStyle w:val="Corpsdetexte"/>
        <w:jc w:val="both"/>
        <w:rPr>
          <w:rStyle w:val="lev"/>
          <w:rFonts w:asciiTheme="majorHAnsi" w:eastAsiaTheme="minorHAnsi" w:hAnsiTheme="majorHAnsi" w:cstheme="majorHAnsi"/>
          <w:kern w:val="0"/>
          <w:sz w:val="22"/>
          <w:szCs w:val="22"/>
          <w:lang w:eastAsia="en-US" w:bidi="ar-SA"/>
        </w:rPr>
      </w:pPr>
    </w:p>
    <w:p w14:paraId="72687F73" w14:textId="77777777" w:rsidR="00F624D6" w:rsidRDefault="00F624D6" w:rsidP="00922D2C">
      <w:pPr>
        <w:pStyle w:val="Corpsdetexte"/>
        <w:jc w:val="both"/>
        <w:rPr>
          <w:rStyle w:val="lev"/>
          <w:rFonts w:asciiTheme="majorHAnsi" w:eastAsiaTheme="minorHAnsi" w:hAnsiTheme="majorHAnsi" w:cstheme="majorHAnsi"/>
          <w:kern w:val="0"/>
          <w:sz w:val="22"/>
          <w:szCs w:val="22"/>
          <w:lang w:eastAsia="en-US" w:bidi="ar-SA"/>
        </w:rPr>
      </w:pPr>
    </w:p>
    <w:p w14:paraId="298ED2A3" w14:textId="30DADB91" w:rsidR="00922D2C" w:rsidRPr="00C201A6" w:rsidRDefault="00922D2C" w:rsidP="00922D2C">
      <w:pPr>
        <w:pStyle w:val="Corpsdetexte"/>
        <w:jc w:val="both"/>
        <w:rPr>
          <w:rStyle w:val="lev"/>
          <w:rFonts w:asciiTheme="majorHAnsi" w:eastAsiaTheme="minorHAnsi" w:hAnsiTheme="majorHAnsi" w:cstheme="majorHAnsi"/>
          <w:kern w:val="0"/>
          <w:sz w:val="22"/>
          <w:szCs w:val="22"/>
          <w:lang w:eastAsia="en-US" w:bidi="ar-SA"/>
        </w:rPr>
      </w:pPr>
      <w:r w:rsidRPr="00C201A6">
        <w:rPr>
          <w:rStyle w:val="lev"/>
          <w:rFonts w:asciiTheme="majorHAnsi" w:eastAsiaTheme="minorHAnsi" w:hAnsiTheme="majorHAnsi" w:cstheme="majorHAnsi"/>
          <w:kern w:val="0"/>
          <w:sz w:val="22"/>
          <w:szCs w:val="22"/>
          <w:lang w:eastAsia="en-US" w:bidi="ar-SA"/>
        </w:rPr>
        <w:t>À propos de la CONFREMO</w:t>
      </w:r>
    </w:p>
    <w:p w14:paraId="67337182" w14:textId="740CCBB5" w:rsidR="00922D2C" w:rsidRPr="00C201A6" w:rsidRDefault="00922D2C" w:rsidP="00922D2C">
      <w:pPr>
        <w:jc w:val="both"/>
        <w:rPr>
          <w:rStyle w:val="lev"/>
          <w:rFonts w:asciiTheme="majorHAnsi" w:hAnsiTheme="majorHAnsi" w:cstheme="majorHAnsi"/>
        </w:rPr>
      </w:pPr>
      <w:r w:rsidRPr="00C201A6">
        <w:rPr>
          <w:rStyle w:val="lev"/>
          <w:rFonts w:asciiTheme="majorHAnsi" w:hAnsiTheme="majorHAnsi" w:cstheme="majorHAnsi"/>
        </w:rPr>
        <w:t xml:space="preserve">La CONFREMO a été créée en 2007 sous l’égide de l’AUF. Elle rassemble aujourd’hui </w:t>
      </w:r>
      <w:r w:rsidR="00BA4A55">
        <w:rPr>
          <w:rStyle w:val="lev"/>
          <w:rFonts w:asciiTheme="majorHAnsi" w:hAnsiTheme="majorHAnsi" w:cstheme="majorHAnsi"/>
        </w:rPr>
        <w:t>48</w:t>
      </w:r>
      <w:r w:rsidRPr="00C201A6">
        <w:rPr>
          <w:rStyle w:val="lev"/>
          <w:rFonts w:asciiTheme="majorHAnsi" w:hAnsiTheme="majorHAnsi" w:cstheme="majorHAnsi"/>
        </w:rPr>
        <w:t xml:space="preserve"> Recteurs, Présidents des universités et Directeurs des institutions universitaires du Moyen-Orient, membres de l’Agence universitaire de la Francophonie, répartis dans </w:t>
      </w:r>
      <w:r w:rsidR="00BA4A55">
        <w:rPr>
          <w:rStyle w:val="lev"/>
          <w:rFonts w:asciiTheme="majorHAnsi" w:hAnsiTheme="majorHAnsi" w:cstheme="majorHAnsi"/>
        </w:rPr>
        <w:t>12</w:t>
      </w:r>
      <w:r w:rsidRPr="00C201A6">
        <w:rPr>
          <w:rStyle w:val="lev"/>
          <w:rFonts w:asciiTheme="majorHAnsi" w:hAnsiTheme="majorHAnsi" w:cstheme="majorHAnsi"/>
        </w:rPr>
        <w:t xml:space="preserve"> pays de la région. Elle est constituée d’une Assemblée générale, qui se réunit annuellement, et d’un Bureau. L’objectif de cette Conférence est de promouvoir au niveau régional le débat, la réflexion et l’action sur la gouvernance des universités et les problèmes majeurs rencontrés dans le domaine de l’enseignement supérieur. Cette instance offre également la possibilité de développer des partenariats et des réseaux entre établissements d’enseignement supérieur.</w:t>
      </w:r>
    </w:p>
    <w:p w14:paraId="357795B6" w14:textId="77777777" w:rsidR="009D2A66" w:rsidRDefault="009D2A66" w:rsidP="009D2A66"/>
    <w:p w14:paraId="47B746A7" w14:textId="77777777" w:rsidR="009D2A66" w:rsidRPr="006718C2" w:rsidRDefault="009D2A66" w:rsidP="009D2A66">
      <w:pPr>
        <w:spacing w:after="150" w:line="240" w:lineRule="auto"/>
        <w:rPr>
          <w:rFonts w:ascii="Times New Roman" w:eastAsia="Times New Roman" w:hAnsi="Times New Roman" w:cs="Times New Roman"/>
          <w:color w:val="000000"/>
          <w:sz w:val="20"/>
          <w:szCs w:val="20"/>
        </w:rPr>
      </w:pPr>
      <w:r w:rsidRPr="006718C2">
        <w:rPr>
          <w:rFonts w:eastAsia="Times New Roman" w:cs="Calibri"/>
          <w:b/>
          <w:bCs/>
          <w:color w:val="000000"/>
          <w:sz w:val="20"/>
          <w:szCs w:val="20"/>
        </w:rPr>
        <w:t>Contact Presse :</w:t>
      </w:r>
    </w:p>
    <w:p w14:paraId="5D1E3ED8" w14:textId="5CEAABDD" w:rsidR="009D2A66" w:rsidRPr="006718C2" w:rsidRDefault="009D2A66" w:rsidP="009D2A66">
      <w:pPr>
        <w:spacing w:line="240" w:lineRule="auto"/>
        <w:rPr>
          <w:rFonts w:ascii="Calibri" w:eastAsia="Times New Roman" w:hAnsi="Calibri" w:cs="Calibri"/>
          <w:color w:val="000000"/>
          <w:sz w:val="20"/>
          <w:szCs w:val="20"/>
        </w:rPr>
      </w:pPr>
      <w:r w:rsidRPr="006718C2">
        <w:rPr>
          <w:rFonts w:eastAsia="Times New Roman" w:cs="Calibri"/>
          <w:color w:val="000000"/>
          <w:sz w:val="20"/>
          <w:szCs w:val="20"/>
        </w:rPr>
        <w:t>Joëlle RIACHI</w:t>
      </w:r>
      <w:r w:rsidRPr="006718C2">
        <w:rPr>
          <w:rFonts w:eastAsia="Times New Roman" w:cs="Calibri"/>
          <w:color w:val="000000"/>
          <w:sz w:val="20"/>
          <w:szCs w:val="20"/>
        </w:rPr>
        <w:br/>
        <w:t>AUF Moyen-Orient</w:t>
      </w:r>
      <w:r w:rsidRPr="006718C2">
        <w:rPr>
          <w:rFonts w:eastAsia="Times New Roman" w:cs="Calibri"/>
          <w:color w:val="000000"/>
          <w:sz w:val="20"/>
          <w:szCs w:val="20"/>
        </w:rPr>
        <w:br/>
      </w:r>
      <w:hyperlink r:id="rId9" w:history="1">
        <w:r w:rsidRPr="006718C2">
          <w:rPr>
            <w:rStyle w:val="Lienhypertexte"/>
            <w:rFonts w:eastAsia="Times New Roman" w:cs="Calibri"/>
            <w:sz w:val="20"/>
            <w:szCs w:val="20"/>
          </w:rPr>
          <w:t>joelle.riachi@auf.org</w:t>
        </w:r>
      </w:hyperlink>
      <w:r w:rsidRPr="006718C2">
        <w:rPr>
          <w:rFonts w:eastAsia="Times New Roman" w:cs="Calibri"/>
          <w:color w:val="000000"/>
          <w:sz w:val="20"/>
          <w:szCs w:val="20"/>
        </w:rPr>
        <w:br/>
        <w:t xml:space="preserve">Tél. : +961 </w:t>
      </w:r>
      <w:r w:rsidR="008A184C" w:rsidRPr="006718C2">
        <w:rPr>
          <w:rFonts w:eastAsia="Times New Roman" w:cs="Calibri"/>
          <w:color w:val="000000"/>
          <w:sz w:val="20"/>
          <w:szCs w:val="20"/>
        </w:rPr>
        <w:t>3</w:t>
      </w:r>
      <w:r w:rsidRPr="006718C2">
        <w:rPr>
          <w:rFonts w:eastAsia="Times New Roman" w:cs="Calibri"/>
          <w:color w:val="000000"/>
          <w:sz w:val="20"/>
          <w:szCs w:val="20"/>
        </w:rPr>
        <w:t xml:space="preserve"> </w:t>
      </w:r>
      <w:r w:rsidR="008A184C" w:rsidRPr="006718C2">
        <w:rPr>
          <w:rFonts w:eastAsia="Times New Roman" w:cs="Calibri"/>
          <w:color w:val="000000"/>
          <w:sz w:val="20"/>
          <w:szCs w:val="20"/>
        </w:rPr>
        <w:t>780928</w:t>
      </w:r>
    </w:p>
    <w:p w14:paraId="6C5DDDED" w14:textId="77777777" w:rsidR="009D2A66" w:rsidRDefault="009D2A66" w:rsidP="009D2A66"/>
    <w:p w14:paraId="6817B7CB" w14:textId="77777777" w:rsidR="00002ECE" w:rsidRDefault="00002ECE"/>
    <w:sectPr w:rsidR="00002E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Yu Gothic"/>
    <w:charset w:val="00"/>
    <w:family w:val="auto"/>
    <w:pitch w:val="variable"/>
  </w:font>
  <w:font w:name="Lohit Hindi">
    <w:altName w:val="Yu Gothic"/>
    <w:charset w:val="00"/>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16cid:durableId="1437096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A66"/>
    <w:rsid w:val="00002ECE"/>
    <w:rsid w:val="000B7003"/>
    <w:rsid w:val="000C2777"/>
    <w:rsid w:val="000E7BCB"/>
    <w:rsid w:val="000F5B00"/>
    <w:rsid w:val="0013194C"/>
    <w:rsid w:val="001F073D"/>
    <w:rsid w:val="00226145"/>
    <w:rsid w:val="00266838"/>
    <w:rsid w:val="002D7767"/>
    <w:rsid w:val="002E15A2"/>
    <w:rsid w:val="0032165B"/>
    <w:rsid w:val="003E42E3"/>
    <w:rsid w:val="004A7DB5"/>
    <w:rsid w:val="004E0AC7"/>
    <w:rsid w:val="004E5AEF"/>
    <w:rsid w:val="00545F87"/>
    <w:rsid w:val="005908E9"/>
    <w:rsid w:val="005D6C0C"/>
    <w:rsid w:val="005E0317"/>
    <w:rsid w:val="005F2456"/>
    <w:rsid w:val="005F7888"/>
    <w:rsid w:val="0061178C"/>
    <w:rsid w:val="006718C2"/>
    <w:rsid w:val="006720DE"/>
    <w:rsid w:val="006F7990"/>
    <w:rsid w:val="007228B1"/>
    <w:rsid w:val="00737E2C"/>
    <w:rsid w:val="00760F6B"/>
    <w:rsid w:val="0078279C"/>
    <w:rsid w:val="007B4E52"/>
    <w:rsid w:val="00805315"/>
    <w:rsid w:val="008237D8"/>
    <w:rsid w:val="00836559"/>
    <w:rsid w:val="00843F64"/>
    <w:rsid w:val="00886C0B"/>
    <w:rsid w:val="008A184C"/>
    <w:rsid w:val="008F300B"/>
    <w:rsid w:val="00922D2C"/>
    <w:rsid w:val="00950E7A"/>
    <w:rsid w:val="009604A3"/>
    <w:rsid w:val="009A123D"/>
    <w:rsid w:val="009D2A66"/>
    <w:rsid w:val="009F29F4"/>
    <w:rsid w:val="009F7972"/>
    <w:rsid w:val="00A1004D"/>
    <w:rsid w:val="00A1041C"/>
    <w:rsid w:val="00A55E74"/>
    <w:rsid w:val="00A95C00"/>
    <w:rsid w:val="00AB1A49"/>
    <w:rsid w:val="00AD15F4"/>
    <w:rsid w:val="00AE575D"/>
    <w:rsid w:val="00B0004A"/>
    <w:rsid w:val="00B05C67"/>
    <w:rsid w:val="00B16B7B"/>
    <w:rsid w:val="00B22FE8"/>
    <w:rsid w:val="00B673D1"/>
    <w:rsid w:val="00BA4A55"/>
    <w:rsid w:val="00BB0400"/>
    <w:rsid w:val="00C201A6"/>
    <w:rsid w:val="00C25358"/>
    <w:rsid w:val="00C57AD2"/>
    <w:rsid w:val="00C624F9"/>
    <w:rsid w:val="00C7069F"/>
    <w:rsid w:val="00D06BE7"/>
    <w:rsid w:val="00D301A6"/>
    <w:rsid w:val="00D346A7"/>
    <w:rsid w:val="00EA58F5"/>
    <w:rsid w:val="00EC72F8"/>
    <w:rsid w:val="00EE078A"/>
    <w:rsid w:val="00F245AA"/>
    <w:rsid w:val="00F624D6"/>
    <w:rsid w:val="00F906AB"/>
    <w:rsid w:val="00FC04F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3267"/>
  <w15:chartTrackingRefBased/>
  <w15:docId w15:val="{F95386E9-15BD-4C74-82EC-4F39D08E2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A66"/>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9D2A66"/>
    <w:rPr>
      <w:color w:val="0000FF"/>
      <w:u w:val="single"/>
    </w:rPr>
  </w:style>
  <w:style w:type="character" w:styleId="lev">
    <w:name w:val="Strong"/>
    <w:basedOn w:val="Policepardfaut"/>
    <w:uiPriority w:val="22"/>
    <w:qFormat/>
    <w:rsid w:val="009D2A66"/>
    <w:rPr>
      <w:b/>
      <w:bCs/>
    </w:rPr>
  </w:style>
  <w:style w:type="paragraph" w:styleId="Corpsdetexte">
    <w:name w:val="Body Text"/>
    <w:basedOn w:val="Normal"/>
    <w:link w:val="CorpsdetexteCar"/>
    <w:rsid w:val="00922D2C"/>
    <w:pPr>
      <w:widowControl w:val="0"/>
      <w:suppressAutoHyphens/>
      <w:spacing w:after="120" w:line="240" w:lineRule="auto"/>
    </w:pPr>
    <w:rPr>
      <w:rFonts w:ascii="Times New Roman" w:eastAsia="Droid Sans Fallback" w:hAnsi="Times New Roman" w:cs="Lohit Hindi"/>
      <w:kern w:val="1"/>
      <w:sz w:val="24"/>
      <w:szCs w:val="24"/>
      <w:lang w:eastAsia="zh-CN" w:bidi="hi-IN"/>
    </w:rPr>
  </w:style>
  <w:style w:type="character" w:customStyle="1" w:styleId="CorpsdetexteCar">
    <w:name w:val="Corps de texte Car"/>
    <w:basedOn w:val="Policepardfaut"/>
    <w:link w:val="Corpsdetexte"/>
    <w:rsid w:val="00922D2C"/>
    <w:rPr>
      <w:rFonts w:ascii="Times New Roman" w:eastAsia="Droid Sans Fallback" w:hAnsi="Times New Roman" w:cs="Lohit Hindi"/>
      <w:kern w:val="1"/>
      <w:sz w:val="24"/>
      <w:szCs w:val="24"/>
      <w:lang w:eastAsia="zh-CN" w:bidi="hi-IN"/>
    </w:rPr>
  </w:style>
  <w:style w:type="paragraph" w:styleId="Textedebulles">
    <w:name w:val="Balloon Text"/>
    <w:basedOn w:val="Normal"/>
    <w:link w:val="TextedebullesCar"/>
    <w:uiPriority w:val="99"/>
    <w:semiHidden/>
    <w:unhideWhenUsed/>
    <w:rsid w:val="005F245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F24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39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oelle.riachi@auf.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4fbc7fd442e405e95d5efc5e5d146d3 xmlns="12bea935-8f96-4e2a-91e0-960c791cc403">
      <Terms xmlns="http://schemas.microsoft.com/office/infopath/2007/PartnerControls"/>
    </d4fbc7fd442e405e95d5efc5e5d146d3>
    <_ip_UnifiedCompliancePolicyProperties xmlns="http://schemas.microsoft.com/sharepoint/v3" xsi:nil="true"/>
    <TaxCatchAll xmlns="a72e391e-6a7e-4a78-9109-da3d1b8b6fd9" xsi:nil="true"/>
    <TaxKeywordTaxHTField xmlns="a72e391e-6a7e-4a78-9109-da3d1b8b6fd9">
      <Terms xmlns="http://schemas.microsoft.com/office/infopath/2007/PartnerControls"/>
    </TaxKeywordTaxHTField>
    <lcf76f155ced4ddcb4097134ff3c332f xmlns="12bea935-8f96-4e2a-91e0-960c791cc40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53527275DBB9E45AA400F5E664B9031" ma:contentTypeVersion="20" ma:contentTypeDescription="Crée un document." ma:contentTypeScope="" ma:versionID="9d191ef847fb57fa2e56f928f76d01c7">
  <xsd:schema xmlns:xsd="http://www.w3.org/2001/XMLSchema" xmlns:xs="http://www.w3.org/2001/XMLSchema" xmlns:p="http://schemas.microsoft.com/office/2006/metadata/properties" xmlns:ns1="http://schemas.microsoft.com/sharepoint/v3" xmlns:ns2="a72e391e-6a7e-4a78-9109-da3d1b8b6fd9" xmlns:ns3="2e80bc64-7750-45f3-8f47-a5673ba8b009" xmlns:ns4="12bea935-8f96-4e2a-91e0-960c791cc403" targetNamespace="http://schemas.microsoft.com/office/2006/metadata/properties" ma:root="true" ma:fieldsID="ff4f28239448e7abc60a3d1cc591cca6" ns1:_="" ns2:_="" ns3:_="" ns4:_="">
    <xsd:import namespace="http://schemas.microsoft.com/sharepoint/v3"/>
    <xsd:import namespace="a72e391e-6a7e-4a78-9109-da3d1b8b6fd9"/>
    <xsd:import namespace="2e80bc64-7750-45f3-8f47-a5673ba8b009"/>
    <xsd:import namespace="12bea935-8f96-4e2a-91e0-960c791cc403"/>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d4fbc7fd442e405e95d5efc5e5d146d3"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bea935-8f96-4e2a-91e0-960c791cc403"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d4fbc7fd442e405e95d5efc5e5d146d3" ma:index="18" nillable="true" ma:taxonomy="true" ma:internalName="d4fbc7fd442e405e95d5efc5e5d146d3" ma:taxonomyFieldName="Classification" ma:displayName="Classification" ma:fieldId="{d4fbc7fd-442e-405e-95d5-efc5e5d146d3}"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1BE7D-92D6-424E-8DBE-6282401C067F}">
  <ds:schemaRefs>
    <ds:schemaRef ds:uri="http://schemas.microsoft.com/sharepoint/v3/contenttype/forms"/>
  </ds:schemaRefs>
</ds:datastoreItem>
</file>

<file path=customXml/itemProps2.xml><?xml version="1.0" encoding="utf-8"?>
<ds:datastoreItem xmlns:ds="http://schemas.openxmlformats.org/officeDocument/2006/customXml" ds:itemID="{5EB4D732-DCF4-4528-B1BC-768D87CA75DB}">
  <ds:schemaRefs>
    <ds:schemaRef ds:uri="http://schemas.microsoft.com/office/2006/metadata/properties"/>
    <ds:schemaRef ds:uri="http://schemas.microsoft.com/office/infopath/2007/PartnerControls"/>
    <ds:schemaRef ds:uri="http://schemas.microsoft.com/sharepoint/v3"/>
    <ds:schemaRef ds:uri="12bea935-8f96-4e2a-91e0-960c791cc403"/>
    <ds:schemaRef ds:uri="a72e391e-6a7e-4a78-9109-da3d1b8b6fd9"/>
  </ds:schemaRefs>
</ds:datastoreItem>
</file>

<file path=customXml/itemProps3.xml><?xml version="1.0" encoding="utf-8"?>
<ds:datastoreItem xmlns:ds="http://schemas.openxmlformats.org/officeDocument/2006/customXml" ds:itemID="{E134A158-16DF-4FF7-8DA4-720567B44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2e391e-6a7e-4a78-9109-da3d1b8b6fd9"/>
    <ds:schemaRef ds:uri="2e80bc64-7750-45f3-8f47-a5673ba8b009"/>
    <ds:schemaRef ds:uri="12bea935-8f96-4e2a-91e0-960c791cc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riachi</dc:creator>
  <cp:keywords/>
  <dc:description/>
  <cp:lastModifiedBy>Joelle Riachi</cp:lastModifiedBy>
  <cp:revision>22</cp:revision>
  <dcterms:created xsi:type="dcterms:W3CDTF">2022-11-14T14:01:00Z</dcterms:created>
  <dcterms:modified xsi:type="dcterms:W3CDTF">2022-11-18T07:00:00Z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0x010100653527275DBB9E45AA400F5E664B9031</vt:lpwstr>
  </property>
</Properties>
</file>